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43972" w14:textId="7CD98F3E" w:rsidR="00EB6D7D" w:rsidRPr="007D4E98" w:rsidRDefault="00BD1FFA" w:rsidP="00197C2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b/>
      </w:r>
      <w:bookmarkStart w:id="0" w:name="_GoBack"/>
      <w:bookmarkEnd w:id="0"/>
    </w:p>
    <w:p w14:paraId="604C9A70" w14:textId="77777777" w:rsidR="00197C22" w:rsidRPr="007D4E98" w:rsidRDefault="00197C22" w:rsidP="00197C22">
      <w:pPr>
        <w:spacing w:after="0" w:line="480" w:lineRule="auto"/>
        <w:jc w:val="center"/>
        <w:rPr>
          <w:rFonts w:ascii="Times New Roman" w:hAnsi="Times New Roman" w:cs="Times New Roman"/>
          <w:sz w:val="24"/>
          <w:szCs w:val="24"/>
          <w:vertAlign w:val="superscript"/>
        </w:rPr>
      </w:pPr>
      <w:r w:rsidRPr="007D4E98">
        <w:rPr>
          <w:rFonts w:ascii="Times New Roman" w:hAnsi="Times New Roman" w:cs="Times New Roman"/>
          <w:sz w:val="24"/>
          <w:szCs w:val="24"/>
        </w:rPr>
        <w:t>Thitarat Prathumsuwan</w:t>
      </w:r>
      <w:r w:rsidRPr="007D4E98">
        <w:rPr>
          <w:rFonts w:ascii="Times New Roman" w:hAnsi="Times New Roman" w:cs="Times New Roman"/>
          <w:sz w:val="24"/>
          <w:szCs w:val="24"/>
          <w:vertAlign w:val="superscript"/>
        </w:rPr>
        <w:t>1</w:t>
      </w:r>
      <w:r w:rsidR="00E7219D" w:rsidRPr="007D4E98">
        <w:rPr>
          <w:rFonts w:ascii="Times New Roman" w:hAnsi="Times New Roman" w:cs="Times New Roman"/>
          <w:sz w:val="24"/>
          <w:szCs w:val="24"/>
          <w:vertAlign w:val="superscript"/>
        </w:rPr>
        <w:t>, 2, a</w:t>
      </w:r>
      <w:r w:rsidR="0050245F" w:rsidRPr="007D4E98">
        <w:rPr>
          <w:rFonts w:ascii="Times New Roman" w:hAnsi="Times New Roman" w:cs="Times New Roman"/>
          <w:sz w:val="24"/>
          <w:szCs w:val="24"/>
        </w:rPr>
        <w:t xml:space="preserve"> and</w:t>
      </w:r>
      <w:r w:rsidRPr="007D4E98">
        <w:rPr>
          <w:rFonts w:ascii="Times New Roman" w:hAnsi="Times New Roman" w:cs="Times New Roman"/>
          <w:sz w:val="24"/>
          <w:szCs w:val="24"/>
        </w:rPr>
        <w:t xml:space="preserve"> Alfred A. Christy</w:t>
      </w:r>
      <w:r w:rsidR="00463F76" w:rsidRPr="007D4E98">
        <w:rPr>
          <w:rFonts w:ascii="Times New Roman" w:hAnsi="Times New Roman" w:cs="Times New Roman"/>
          <w:sz w:val="24"/>
          <w:szCs w:val="24"/>
          <w:vertAlign w:val="superscript"/>
        </w:rPr>
        <w:t>1</w:t>
      </w:r>
      <w:r w:rsidR="00E7219D" w:rsidRPr="007D4E98">
        <w:rPr>
          <w:rFonts w:ascii="Times New Roman" w:hAnsi="Times New Roman" w:cs="Times New Roman"/>
          <w:sz w:val="24"/>
          <w:szCs w:val="24"/>
          <w:vertAlign w:val="superscript"/>
        </w:rPr>
        <w:t>, b</w:t>
      </w:r>
    </w:p>
    <w:p w14:paraId="75CD9439" w14:textId="77777777" w:rsidR="00197C22" w:rsidRPr="007D4E98" w:rsidRDefault="00197C22" w:rsidP="00197C22">
      <w:pPr>
        <w:spacing w:after="0" w:line="480" w:lineRule="auto"/>
        <w:jc w:val="center"/>
        <w:rPr>
          <w:rFonts w:ascii="Times New Roman" w:hAnsi="Times New Roman" w:cs="Times New Roman"/>
          <w:sz w:val="24"/>
          <w:szCs w:val="24"/>
        </w:rPr>
      </w:pPr>
      <w:r w:rsidRPr="007D4E98">
        <w:rPr>
          <w:rFonts w:ascii="Times New Roman" w:hAnsi="Times New Roman" w:cs="Times New Roman"/>
          <w:sz w:val="24"/>
          <w:szCs w:val="24"/>
          <w:vertAlign w:val="superscript"/>
        </w:rPr>
        <w:t>1</w:t>
      </w:r>
      <w:r w:rsidRPr="007D4E98">
        <w:rPr>
          <w:rFonts w:ascii="Times New Roman" w:hAnsi="Times New Roman" w:cs="Times New Roman"/>
          <w:sz w:val="24"/>
          <w:szCs w:val="24"/>
        </w:rPr>
        <w:t xml:space="preserve"> Department of </w:t>
      </w:r>
      <w:r w:rsidR="00E7219D" w:rsidRPr="007D4E98">
        <w:rPr>
          <w:rFonts w:ascii="Times New Roman" w:hAnsi="Times New Roman" w:cs="Times New Roman"/>
          <w:sz w:val="24"/>
          <w:szCs w:val="24"/>
        </w:rPr>
        <w:t xml:space="preserve">Science, Faculty of Engineering and Science, University of Agder, </w:t>
      </w:r>
      <w:proofErr w:type="spellStart"/>
      <w:r w:rsidR="00E7219D" w:rsidRPr="007D4E98">
        <w:rPr>
          <w:rFonts w:ascii="Times New Roman" w:hAnsi="Times New Roman" w:cs="Times New Roman"/>
          <w:sz w:val="24"/>
          <w:szCs w:val="24"/>
        </w:rPr>
        <w:t>Serviceboks</w:t>
      </w:r>
      <w:proofErr w:type="spellEnd"/>
      <w:r w:rsidR="00E7219D" w:rsidRPr="007D4E98">
        <w:rPr>
          <w:rFonts w:ascii="Times New Roman" w:hAnsi="Times New Roman" w:cs="Times New Roman"/>
          <w:sz w:val="24"/>
          <w:szCs w:val="24"/>
        </w:rPr>
        <w:t xml:space="preserve"> 422, Kristiansand, Norway</w:t>
      </w:r>
    </w:p>
    <w:p w14:paraId="6ABC513B" w14:textId="77777777" w:rsidR="00197C22" w:rsidRPr="007D4E98" w:rsidRDefault="00197C22" w:rsidP="00197C22">
      <w:pPr>
        <w:spacing w:after="0" w:line="480" w:lineRule="auto"/>
        <w:jc w:val="center"/>
        <w:rPr>
          <w:rFonts w:ascii="Times New Roman" w:hAnsi="Times New Roman" w:cs="Times New Roman"/>
          <w:sz w:val="24"/>
          <w:szCs w:val="24"/>
        </w:rPr>
      </w:pPr>
      <w:r w:rsidRPr="007D4E98">
        <w:rPr>
          <w:rFonts w:ascii="Times New Roman" w:hAnsi="Times New Roman" w:cs="Times New Roman"/>
          <w:sz w:val="24"/>
          <w:szCs w:val="24"/>
          <w:vertAlign w:val="superscript"/>
        </w:rPr>
        <w:t>2</w:t>
      </w:r>
      <w:r w:rsidR="00E7219D" w:rsidRPr="007D4E98">
        <w:rPr>
          <w:rFonts w:ascii="Times New Roman" w:hAnsi="Times New Roman" w:cs="Times New Roman"/>
          <w:sz w:val="24"/>
          <w:szCs w:val="24"/>
        </w:rPr>
        <w:t xml:space="preserve"> Department of Chemistry, Faculty of Science and Technology, Thammasat University, </w:t>
      </w:r>
      <w:r w:rsidR="0050245F" w:rsidRPr="007D4E98">
        <w:rPr>
          <w:rFonts w:ascii="Times New Roman" w:hAnsi="Times New Roman" w:cs="Times New Roman"/>
          <w:sz w:val="24"/>
          <w:szCs w:val="24"/>
        </w:rPr>
        <w:t xml:space="preserve">Klong Laung, </w:t>
      </w:r>
      <w:r w:rsidR="00E7219D" w:rsidRPr="007D4E98">
        <w:rPr>
          <w:rFonts w:ascii="Times New Roman" w:hAnsi="Times New Roman" w:cs="Times New Roman"/>
          <w:sz w:val="24"/>
          <w:szCs w:val="24"/>
        </w:rPr>
        <w:t>Pathumthani, 12120</w:t>
      </w:r>
      <w:r w:rsidR="0050245F" w:rsidRPr="007D4E98">
        <w:rPr>
          <w:rFonts w:ascii="Times New Roman" w:hAnsi="Times New Roman" w:cs="Times New Roman"/>
          <w:sz w:val="24"/>
          <w:szCs w:val="24"/>
        </w:rPr>
        <w:t>,</w:t>
      </w:r>
      <w:r w:rsidR="00E7219D" w:rsidRPr="007D4E98">
        <w:rPr>
          <w:rFonts w:ascii="Times New Roman" w:hAnsi="Times New Roman" w:cs="Times New Roman"/>
          <w:sz w:val="24"/>
          <w:szCs w:val="24"/>
        </w:rPr>
        <w:t xml:space="preserve"> Thailand</w:t>
      </w:r>
    </w:p>
    <w:p w14:paraId="55852E75" w14:textId="77777777" w:rsidR="0050245F" w:rsidRPr="007D4E98" w:rsidRDefault="0050245F" w:rsidP="00197C22">
      <w:pPr>
        <w:spacing w:after="0" w:line="480" w:lineRule="auto"/>
        <w:jc w:val="center"/>
        <w:rPr>
          <w:rFonts w:ascii="Times New Roman" w:hAnsi="Times New Roman" w:cs="Times New Roman"/>
          <w:sz w:val="24"/>
          <w:szCs w:val="24"/>
        </w:rPr>
      </w:pPr>
      <w:r w:rsidRPr="007D4E98">
        <w:rPr>
          <w:rFonts w:ascii="Times New Roman" w:hAnsi="Times New Roman" w:cs="Times New Roman"/>
          <w:sz w:val="24"/>
          <w:szCs w:val="24"/>
          <w:vertAlign w:val="superscript"/>
        </w:rPr>
        <w:t>a</w:t>
      </w:r>
      <w:r w:rsidRPr="007D4E98">
        <w:rPr>
          <w:rFonts w:ascii="Times New Roman" w:hAnsi="Times New Roman" w:cs="Times New Roman"/>
          <w:sz w:val="24"/>
          <w:szCs w:val="24"/>
        </w:rPr>
        <w:t xml:space="preserve">thitarat.p@hotmail.com, </w:t>
      </w:r>
      <w:r w:rsidRPr="007D4E98">
        <w:rPr>
          <w:rFonts w:ascii="Times New Roman" w:hAnsi="Times New Roman" w:cs="Times New Roman"/>
          <w:sz w:val="24"/>
          <w:szCs w:val="24"/>
          <w:vertAlign w:val="superscript"/>
        </w:rPr>
        <w:t>b</w:t>
      </w:r>
      <w:r w:rsidRPr="007D4E98">
        <w:rPr>
          <w:rFonts w:ascii="Times New Roman" w:hAnsi="Times New Roman" w:cs="Times New Roman"/>
          <w:sz w:val="24"/>
          <w:szCs w:val="24"/>
        </w:rPr>
        <w:t>alfred.christy@uia.no</w:t>
      </w:r>
    </w:p>
    <w:p w14:paraId="7154192A" w14:textId="77777777" w:rsidR="0050245F" w:rsidRPr="007D4E98" w:rsidRDefault="0050245F" w:rsidP="004B2F45">
      <w:pPr>
        <w:spacing w:after="0"/>
        <w:jc w:val="center"/>
        <w:rPr>
          <w:rFonts w:ascii="Times New Roman" w:hAnsi="Times New Roman" w:cs="Times New Roman"/>
          <w:sz w:val="24"/>
          <w:szCs w:val="24"/>
        </w:rPr>
      </w:pPr>
    </w:p>
    <w:p w14:paraId="42565838" w14:textId="77777777" w:rsidR="005250B3" w:rsidRPr="007D4E98" w:rsidRDefault="005250B3" w:rsidP="005250B3">
      <w:pPr>
        <w:spacing w:after="0" w:line="480" w:lineRule="auto"/>
        <w:jc w:val="thaiDistribute"/>
        <w:rPr>
          <w:rFonts w:ascii="Times New Roman" w:hAnsi="Times New Roman" w:cs="Times New Roman"/>
          <w:sz w:val="24"/>
          <w:szCs w:val="24"/>
        </w:rPr>
      </w:pPr>
      <w:r w:rsidRPr="007D4E98">
        <w:rPr>
          <w:rFonts w:ascii="Times New Roman" w:hAnsi="Times New Roman" w:cs="Times New Roman"/>
          <w:b/>
          <w:bCs/>
          <w:sz w:val="24"/>
          <w:szCs w:val="24"/>
        </w:rPr>
        <w:t xml:space="preserve">Keywords: </w:t>
      </w:r>
      <w:r w:rsidR="00847A7B" w:rsidRPr="007D4E98">
        <w:rPr>
          <w:rFonts w:ascii="Times New Roman" w:hAnsi="Times New Roman" w:cs="Times New Roman"/>
          <w:sz w:val="24"/>
          <w:szCs w:val="24"/>
        </w:rPr>
        <w:t>Cement, Hydration, Near infrared spectroscopy</w:t>
      </w:r>
    </w:p>
    <w:p w14:paraId="05832ED8" w14:textId="77777777" w:rsidR="00847A7B" w:rsidRPr="007D4E98" w:rsidRDefault="00847A7B" w:rsidP="004B2F45">
      <w:pPr>
        <w:spacing w:after="0"/>
        <w:jc w:val="thaiDistribute"/>
        <w:rPr>
          <w:rFonts w:ascii="Times New Roman" w:hAnsi="Times New Roman" w:cs="Times New Roman"/>
          <w:sz w:val="24"/>
          <w:szCs w:val="24"/>
        </w:rPr>
      </w:pPr>
    </w:p>
    <w:p w14:paraId="14A8C76C" w14:textId="77777777" w:rsidR="002A3D01" w:rsidRPr="007D4E98" w:rsidRDefault="00847A7B" w:rsidP="004B2F45">
      <w:pPr>
        <w:spacing w:after="0"/>
        <w:jc w:val="thaiDistribute"/>
        <w:rPr>
          <w:rFonts w:ascii="Times New Roman" w:hAnsi="Times New Roman" w:cs="Times New Roman"/>
          <w:sz w:val="24"/>
          <w:szCs w:val="24"/>
        </w:rPr>
      </w:pPr>
      <w:r w:rsidRPr="007D4E98">
        <w:rPr>
          <w:rFonts w:ascii="Times New Roman" w:hAnsi="Times New Roman" w:cs="Times New Roman"/>
          <w:b/>
          <w:bCs/>
          <w:sz w:val="24"/>
          <w:szCs w:val="24"/>
        </w:rPr>
        <w:t xml:space="preserve">Abstract. </w:t>
      </w:r>
      <w:r w:rsidRPr="007D4E98">
        <w:rPr>
          <w:rFonts w:ascii="Times New Roman" w:hAnsi="Times New Roman" w:cs="Times New Roman"/>
          <w:sz w:val="24"/>
          <w:szCs w:val="24"/>
        </w:rPr>
        <w:t>Cement is the complex mixture of inorganic matters which mainly composed by calcium silicates and calcium aluminates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Especially, cement can be used to form concrete and plays major role as the paste when is mixed with water</w:t>
      </w:r>
      <w:r w:rsidRPr="007D4E98">
        <w:rPr>
          <w:rFonts w:ascii="Times New Roman" w:hAnsi="Times New Roman" w:cs="Times New Roman"/>
          <w:sz w:val="24"/>
          <w:szCs w:val="24"/>
          <w:cs/>
        </w:rPr>
        <w:t xml:space="preserve">. </w:t>
      </w:r>
      <w:r w:rsidR="000B07CF" w:rsidRPr="007D4E98">
        <w:rPr>
          <w:rFonts w:ascii="Times New Roman" w:hAnsi="Times New Roman" w:cs="Times New Roman"/>
          <w:sz w:val="24"/>
          <w:szCs w:val="24"/>
        </w:rPr>
        <w:t>T</w:t>
      </w:r>
      <w:r w:rsidRPr="007D4E98">
        <w:rPr>
          <w:rFonts w:ascii="Times New Roman" w:hAnsi="Times New Roman" w:cs="Times New Roman"/>
          <w:sz w:val="24"/>
          <w:szCs w:val="24"/>
        </w:rPr>
        <w:t>he strength of cement is contributed from hydration reaction</w:t>
      </w:r>
      <w:r w:rsidR="00BE2D08" w:rsidRPr="007D4E98">
        <w:rPr>
          <w:rFonts w:ascii="Times New Roman" w:hAnsi="Times New Roman" w:cs="Times New Roman"/>
          <w:sz w:val="24"/>
          <w:szCs w:val="24"/>
        </w:rPr>
        <w:t>. Therefore, water/cement ratio is the important parameter</w:t>
      </w:r>
      <w:r w:rsidR="00E8147F" w:rsidRPr="007D4E98">
        <w:rPr>
          <w:rFonts w:ascii="Times New Roman" w:hAnsi="Times New Roman" w:cs="Times New Roman"/>
          <w:sz w:val="24"/>
          <w:szCs w:val="24"/>
        </w:rPr>
        <w:t xml:space="preserve"> that has to consider and</w:t>
      </w:r>
      <w:r w:rsidR="00BE2D08" w:rsidRPr="007D4E98">
        <w:rPr>
          <w:rFonts w:ascii="Times New Roman" w:hAnsi="Times New Roman" w:cs="Times New Roman"/>
          <w:sz w:val="24"/>
          <w:szCs w:val="24"/>
        </w:rPr>
        <w:t xml:space="preserve"> choose the appropriate value</w:t>
      </w:r>
      <w:r w:rsidR="00BE2D08"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In this work, three different cement samples were mixed with water in different four ratios, including 0</w:t>
      </w:r>
      <w:r w:rsidRPr="007D4E98">
        <w:rPr>
          <w:rFonts w:ascii="Times New Roman" w:hAnsi="Times New Roman" w:cs="Times New Roman"/>
          <w:sz w:val="24"/>
          <w:szCs w:val="24"/>
          <w:cs/>
        </w:rPr>
        <w:t>.</w:t>
      </w:r>
      <w:r w:rsidRPr="007D4E98">
        <w:rPr>
          <w:rFonts w:ascii="Times New Roman" w:hAnsi="Times New Roman" w:cs="Times New Roman"/>
          <w:sz w:val="24"/>
          <w:szCs w:val="24"/>
        </w:rPr>
        <w:t>35, 0</w:t>
      </w:r>
      <w:r w:rsidRPr="007D4E98">
        <w:rPr>
          <w:rFonts w:ascii="Times New Roman" w:hAnsi="Times New Roman" w:cs="Times New Roman"/>
          <w:sz w:val="24"/>
          <w:szCs w:val="24"/>
          <w:cs/>
        </w:rPr>
        <w:t>.</w:t>
      </w:r>
      <w:r w:rsidRPr="007D4E98">
        <w:rPr>
          <w:rFonts w:ascii="Times New Roman" w:hAnsi="Times New Roman" w:cs="Times New Roman"/>
          <w:sz w:val="24"/>
          <w:szCs w:val="24"/>
        </w:rPr>
        <w:t>40, 0</w:t>
      </w:r>
      <w:r w:rsidRPr="007D4E98">
        <w:rPr>
          <w:rFonts w:ascii="Times New Roman" w:hAnsi="Times New Roman" w:cs="Times New Roman"/>
          <w:sz w:val="24"/>
          <w:szCs w:val="24"/>
          <w:cs/>
        </w:rPr>
        <w:t>.</w:t>
      </w:r>
      <w:r w:rsidRPr="007D4E98">
        <w:rPr>
          <w:rFonts w:ascii="Times New Roman" w:hAnsi="Times New Roman" w:cs="Times New Roman"/>
          <w:sz w:val="24"/>
          <w:szCs w:val="24"/>
        </w:rPr>
        <w:t>45 and 0</w:t>
      </w:r>
      <w:r w:rsidRPr="007D4E98">
        <w:rPr>
          <w:rFonts w:ascii="Times New Roman" w:hAnsi="Times New Roman" w:cs="Times New Roman"/>
          <w:sz w:val="24"/>
          <w:szCs w:val="24"/>
          <w:cs/>
        </w:rPr>
        <w:t>.</w:t>
      </w:r>
      <w:r w:rsidRPr="007D4E98">
        <w:rPr>
          <w:rFonts w:ascii="Times New Roman" w:hAnsi="Times New Roman" w:cs="Times New Roman"/>
          <w:sz w:val="24"/>
          <w:szCs w:val="24"/>
        </w:rPr>
        <w:t>55, respectively</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 xml:space="preserve">The hydration of cement was investigated using near infrared </w:t>
      </w:r>
      <w:r w:rsidRPr="007D4E98">
        <w:rPr>
          <w:rFonts w:ascii="Times New Roman" w:hAnsi="Times New Roman" w:cs="Times New Roman"/>
          <w:sz w:val="24"/>
          <w:szCs w:val="24"/>
          <w:cs/>
        </w:rPr>
        <w:t>(</w:t>
      </w:r>
      <w:r w:rsidRPr="007D4E98">
        <w:rPr>
          <w:rFonts w:ascii="Times New Roman" w:hAnsi="Times New Roman" w:cs="Times New Roman"/>
          <w:sz w:val="24"/>
          <w:szCs w:val="24"/>
        </w:rPr>
        <w:t>NIR</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spectroscopy lasting up 28 days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 xml:space="preserve">The fourth derivatives spectra of cement samples showed the </w:t>
      </w:r>
      <w:r w:rsidR="00A63272" w:rsidRPr="007D4E98">
        <w:rPr>
          <w:rFonts w:ascii="Times New Roman" w:hAnsi="Times New Roman" w:cs="Times New Roman"/>
          <w:sz w:val="24"/>
          <w:szCs w:val="24"/>
        </w:rPr>
        <w:t>combination band in the range of 53</w:t>
      </w:r>
      <w:r w:rsidRPr="007D4E98">
        <w:rPr>
          <w:rFonts w:ascii="Times New Roman" w:hAnsi="Times New Roman" w:cs="Times New Roman"/>
          <w:sz w:val="24"/>
          <w:szCs w:val="24"/>
        </w:rPr>
        <w:t>00</w:t>
      </w:r>
      <w:r w:rsidRPr="007D4E98">
        <w:rPr>
          <w:rFonts w:ascii="Times New Roman" w:hAnsi="Times New Roman" w:cs="Times New Roman"/>
          <w:sz w:val="24"/>
          <w:szCs w:val="24"/>
          <w:cs/>
        </w:rPr>
        <w:t>-</w:t>
      </w:r>
      <w:r w:rsidR="00A63272" w:rsidRPr="007D4E98">
        <w:rPr>
          <w:rFonts w:ascii="Times New Roman" w:hAnsi="Times New Roman" w:cs="Times New Roman"/>
          <w:sz w:val="24"/>
          <w:szCs w:val="24"/>
        </w:rPr>
        <w:t>51</w:t>
      </w:r>
      <w:r w:rsidRPr="007D4E98">
        <w:rPr>
          <w:rFonts w:ascii="Times New Roman" w:hAnsi="Times New Roman" w:cs="Times New Roman"/>
          <w:sz w:val="24"/>
          <w:szCs w:val="24"/>
        </w:rPr>
        <w:t>00 cm</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vertAlign w:val="superscript"/>
        </w:rPr>
        <w:t>1</w:t>
      </w:r>
      <w:r w:rsidR="00BE2D08" w:rsidRPr="007D4E98">
        <w:rPr>
          <w:rFonts w:ascii="Times New Roman" w:hAnsi="Times New Roman" w:cs="Times New Roman"/>
          <w:sz w:val="24"/>
          <w:szCs w:val="24"/>
        </w:rPr>
        <w:t xml:space="preserve"> in all ratios</w:t>
      </w:r>
      <w:r w:rsidRPr="007D4E98">
        <w:rPr>
          <w:rFonts w:ascii="Times New Roman" w:hAnsi="Times New Roman" w:cs="Times New Roman"/>
          <w:sz w:val="24"/>
          <w:szCs w:val="24"/>
        </w:rPr>
        <w:t xml:space="preserve">, corresponding to the </w:t>
      </w:r>
      <w:r w:rsidR="00A63272" w:rsidRPr="007D4E98">
        <w:rPr>
          <w:rFonts w:ascii="Times New Roman" w:hAnsi="Times New Roman" w:cs="Times New Roman"/>
          <w:sz w:val="24"/>
          <w:szCs w:val="24"/>
        </w:rPr>
        <w:t>adsorption</w:t>
      </w:r>
      <w:r w:rsidRPr="007D4E98">
        <w:rPr>
          <w:rFonts w:ascii="Times New Roman" w:hAnsi="Times New Roman" w:cs="Times New Roman"/>
          <w:sz w:val="24"/>
          <w:szCs w:val="24"/>
        </w:rPr>
        <w:t xml:space="preserve"> of water molecules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In the combination band, there are 3 peaks which are in different states of water molecules</w:t>
      </w:r>
      <w:r w:rsidRPr="007D4E98">
        <w:rPr>
          <w:rFonts w:ascii="Times New Roman" w:hAnsi="Times New Roman" w:cs="Times New Roman"/>
          <w:sz w:val="24"/>
          <w:szCs w:val="24"/>
          <w:cs/>
        </w:rPr>
        <w:t xml:space="preserve">. </w:t>
      </w:r>
      <w:r w:rsidR="007438F2" w:rsidRPr="007D4E98">
        <w:rPr>
          <w:rFonts w:ascii="Times New Roman" w:hAnsi="Times New Roman" w:cs="Times New Roman"/>
          <w:sz w:val="24"/>
          <w:szCs w:val="24"/>
        </w:rPr>
        <w:t>First, the characteristic peak</w:t>
      </w:r>
      <w:r w:rsidRPr="007D4E98">
        <w:rPr>
          <w:rFonts w:ascii="Times New Roman" w:hAnsi="Times New Roman" w:cs="Times New Roman"/>
          <w:sz w:val="24"/>
          <w:szCs w:val="24"/>
        </w:rPr>
        <w:t xml:space="preserve"> at </w:t>
      </w:r>
      <w:r w:rsidR="00A63272" w:rsidRPr="007D4E98">
        <w:rPr>
          <w:rFonts w:ascii="Times New Roman" w:hAnsi="Times New Roman" w:cs="Times New Roman"/>
          <w:sz w:val="24"/>
          <w:szCs w:val="24"/>
        </w:rPr>
        <w:t>5260-</w:t>
      </w:r>
      <w:r w:rsidRPr="007D4E98">
        <w:rPr>
          <w:rFonts w:ascii="Times New Roman" w:hAnsi="Times New Roman" w:cs="Times New Roman"/>
          <w:sz w:val="24"/>
          <w:szCs w:val="24"/>
        </w:rPr>
        <w:t>5240 cm</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vertAlign w:val="superscript"/>
        </w:rPr>
        <w:t>1</w:t>
      </w:r>
      <w:r w:rsidRPr="007D4E98">
        <w:rPr>
          <w:rFonts w:ascii="Times New Roman" w:hAnsi="Times New Roman" w:cs="Times New Roman"/>
          <w:sz w:val="24"/>
          <w:szCs w:val="24"/>
        </w:rPr>
        <w:t xml:space="preserve"> </w:t>
      </w:r>
      <w:r w:rsidR="007438F2" w:rsidRPr="007D4E98">
        <w:rPr>
          <w:rFonts w:ascii="Times New Roman" w:hAnsi="Times New Roman" w:cs="Times New Roman"/>
          <w:sz w:val="24"/>
          <w:szCs w:val="24"/>
        </w:rPr>
        <w:t xml:space="preserve">indicated the hydrogen bond between water molecules and silinol group of calcium silicate. </w:t>
      </w:r>
      <w:r w:rsidR="006536C5" w:rsidRPr="007D4E98">
        <w:rPr>
          <w:rFonts w:ascii="Times New Roman" w:hAnsi="Times New Roman" w:cs="Times New Roman"/>
          <w:sz w:val="24"/>
          <w:szCs w:val="24"/>
        </w:rPr>
        <w:t xml:space="preserve">This peak presented the formation of calcium silicate hydrate (CSH) from hydration of cement. </w:t>
      </w:r>
      <w:r w:rsidR="007438F2" w:rsidRPr="007D4E98">
        <w:rPr>
          <w:rFonts w:ascii="Times New Roman" w:hAnsi="Times New Roman" w:cs="Times New Roman"/>
          <w:sz w:val="24"/>
          <w:szCs w:val="24"/>
        </w:rPr>
        <w:t xml:space="preserve">Moreover, this peak </w:t>
      </w:r>
      <w:r w:rsidR="00D71ED5" w:rsidRPr="007D4E98">
        <w:rPr>
          <w:rFonts w:ascii="Times New Roman" w:hAnsi="Times New Roman" w:cs="Times New Roman"/>
          <w:sz w:val="24"/>
          <w:szCs w:val="24"/>
        </w:rPr>
        <w:t>shifts to short</w:t>
      </w:r>
      <w:r w:rsidRPr="007D4E98">
        <w:rPr>
          <w:rFonts w:ascii="Times New Roman" w:hAnsi="Times New Roman" w:cs="Times New Roman"/>
          <w:sz w:val="24"/>
          <w:szCs w:val="24"/>
        </w:rPr>
        <w:t>er wavenumbers upon the increasing of hydration time</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 It can be suggested that the cement is more strongly bound with water when the time pass</w:t>
      </w:r>
      <w:r w:rsidR="007438F2" w:rsidRPr="007D4E98">
        <w:rPr>
          <w:rFonts w:ascii="Times New Roman" w:hAnsi="Times New Roman" w:cs="Times New Roman"/>
          <w:sz w:val="24"/>
          <w:szCs w:val="24"/>
        </w:rPr>
        <w:t>ed</w:t>
      </w:r>
      <w:r w:rsidRPr="007D4E98">
        <w:rPr>
          <w:rFonts w:ascii="Times New Roman" w:hAnsi="Times New Roman" w:cs="Times New Roman"/>
          <w:sz w:val="24"/>
          <w:szCs w:val="24"/>
        </w:rPr>
        <w:t xml:space="preserve"> by</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 </w:t>
      </w:r>
      <w:r w:rsidR="00827138" w:rsidRPr="007D4E98">
        <w:rPr>
          <w:rFonts w:ascii="Times New Roman" w:hAnsi="Times New Roman" w:cs="Times New Roman"/>
          <w:sz w:val="24"/>
          <w:szCs w:val="24"/>
        </w:rPr>
        <w:t>Second, the peak at 5130 cm</w:t>
      </w:r>
      <w:r w:rsidR="00827138" w:rsidRPr="007D4E98">
        <w:rPr>
          <w:rFonts w:ascii="Times New Roman" w:hAnsi="Times New Roman" w:cs="Times New Roman"/>
          <w:sz w:val="24"/>
          <w:szCs w:val="24"/>
          <w:vertAlign w:val="superscript"/>
        </w:rPr>
        <w:t xml:space="preserve">-1 </w:t>
      </w:r>
      <w:r w:rsidR="00827138" w:rsidRPr="007D4E98">
        <w:rPr>
          <w:rFonts w:ascii="Times New Roman" w:hAnsi="Times New Roman" w:cs="Times New Roman"/>
          <w:sz w:val="24"/>
          <w:szCs w:val="24"/>
        </w:rPr>
        <w:t xml:space="preserve">corresponded to hydrogen bond between water molecules. Third, </w:t>
      </w:r>
      <w:r w:rsidR="00264E43" w:rsidRPr="007D4E98">
        <w:rPr>
          <w:rFonts w:ascii="Times New Roman" w:hAnsi="Times New Roman" w:cs="Times New Roman"/>
          <w:sz w:val="24"/>
          <w:szCs w:val="24"/>
        </w:rPr>
        <w:t>the peak at 5165 cm</w:t>
      </w:r>
      <w:r w:rsidR="00264E43" w:rsidRPr="007D4E98">
        <w:rPr>
          <w:rFonts w:ascii="Times New Roman" w:hAnsi="Times New Roman" w:cs="Times New Roman"/>
          <w:sz w:val="24"/>
          <w:szCs w:val="24"/>
          <w:vertAlign w:val="superscript"/>
        </w:rPr>
        <w:t>-1</w:t>
      </w:r>
      <w:r w:rsidR="00264E43" w:rsidRPr="007D4E98">
        <w:rPr>
          <w:rFonts w:ascii="Times New Roman" w:hAnsi="Times New Roman" w:cs="Times New Roman"/>
          <w:sz w:val="24"/>
          <w:szCs w:val="24"/>
        </w:rPr>
        <w:t xml:space="preserve"> demonstrated hydrogen between free water and bound water. </w:t>
      </w:r>
      <w:r w:rsidR="00E8147F" w:rsidRPr="007D4E98">
        <w:rPr>
          <w:rFonts w:ascii="Times New Roman" w:hAnsi="Times New Roman" w:cs="Times New Roman"/>
          <w:sz w:val="24"/>
          <w:szCs w:val="24"/>
        </w:rPr>
        <w:t xml:space="preserve">The suitable water/cement ratio for cecment-1 is at 0.35-0.45, cement-2, and cement-3 are 0.45. </w:t>
      </w:r>
      <w:r w:rsidR="00066901" w:rsidRPr="007D4E98">
        <w:rPr>
          <w:rFonts w:ascii="Times New Roman" w:hAnsi="Times New Roman" w:cs="Times New Roman"/>
          <w:sz w:val="24"/>
          <w:szCs w:val="24"/>
        </w:rPr>
        <w:t>In addition, real concrete sample showed two characteristic peaks at 5250 cm</w:t>
      </w:r>
      <w:r w:rsidR="00066901" w:rsidRPr="007D4E98">
        <w:rPr>
          <w:rFonts w:ascii="Times New Roman" w:hAnsi="Times New Roman" w:cs="Times New Roman"/>
          <w:sz w:val="24"/>
          <w:szCs w:val="24"/>
          <w:vertAlign w:val="superscript"/>
        </w:rPr>
        <w:t>-1</w:t>
      </w:r>
      <w:r w:rsidR="00066901" w:rsidRPr="007D4E98">
        <w:rPr>
          <w:rFonts w:ascii="Times New Roman" w:hAnsi="Times New Roman" w:cs="Times New Roman"/>
          <w:sz w:val="24"/>
          <w:szCs w:val="24"/>
        </w:rPr>
        <w:t xml:space="preserve"> and 5165 cm</w:t>
      </w:r>
      <w:r w:rsidR="00066901" w:rsidRPr="007D4E98">
        <w:rPr>
          <w:rFonts w:ascii="Times New Roman" w:hAnsi="Times New Roman" w:cs="Times New Roman"/>
          <w:sz w:val="24"/>
          <w:szCs w:val="24"/>
          <w:vertAlign w:val="superscript"/>
        </w:rPr>
        <w:t>-1</w:t>
      </w:r>
      <w:r w:rsidR="00066901" w:rsidRPr="007D4E98">
        <w:rPr>
          <w:rFonts w:ascii="Times New Roman" w:hAnsi="Times New Roman" w:cs="Times New Roman"/>
          <w:sz w:val="24"/>
          <w:szCs w:val="24"/>
        </w:rPr>
        <w:t xml:space="preserve">, demonstrating the presence of CSH and free water within concrete, respectively. </w:t>
      </w:r>
      <w:r w:rsidRPr="007D4E98">
        <w:rPr>
          <w:rFonts w:ascii="Times New Roman" w:hAnsi="Times New Roman" w:cs="Times New Roman"/>
          <w:sz w:val="24"/>
          <w:szCs w:val="24"/>
        </w:rPr>
        <w:t xml:space="preserve">The fourth derivatives of near infrared spectroscopy can be used to investigate the hydration chemistry of cement </w:t>
      </w:r>
      <w:r w:rsidR="00274F53" w:rsidRPr="007D4E98">
        <w:rPr>
          <w:rFonts w:ascii="Times New Roman" w:hAnsi="Times New Roman" w:cs="Times New Roman"/>
          <w:sz w:val="24"/>
          <w:szCs w:val="24"/>
        </w:rPr>
        <w:t xml:space="preserve">and concrete </w:t>
      </w:r>
      <w:r w:rsidRPr="007D4E98">
        <w:rPr>
          <w:rFonts w:ascii="Times New Roman" w:hAnsi="Times New Roman" w:cs="Times New Roman"/>
          <w:sz w:val="24"/>
          <w:szCs w:val="24"/>
        </w:rPr>
        <w:t xml:space="preserve">which is useful technique for further qualitative control of </w:t>
      </w:r>
      <w:r w:rsidR="00274F53" w:rsidRPr="007D4E98">
        <w:rPr>
          <w:rFonts w:ascii="Times New Roman" w:hAnsi="Times New Roman" w:cs="Times New Roman"/>
          <w:sz w:val="24"/>
          <w:szCs w:val="24"/>
        </w:rPr>
        <w:t>water/cement</w:t>
      </w:r>
      <w:r w:rsidRPr="007D4E98">
        <w:rPr>
          <w:rFonts w:ascii="Times New Roman" w:hAnsi="Times New Roman" w:cs="Times New Roman"/>
          <w:sz w:val="24"/>
          <w:szCs w:val="24"/>
        </w:rPr>
        <w:t xml:space="preserve"> ratio</w:t>
      </w:r>
      <w:r w:rsidRPr="007D4E98">
        <w:rPr>
          <w:rFonts w:ascii="Times New Roman" w:hAnsi="Times New Roman" w:cs="Times New Roman"/>
          <w:sz w:val="24"/>
          <w:szCs w:val="24"/>
          <w:cs/>
        </w:rPr>
        <w:t>.</w:t>
      </w:r>
    </w:p>
    <w:p w14:paraId="29F7417E" w14:textId="77777777" w:rsidR="00D260F8" w:rsidRPr="007D4E98" w:rsidRDefault="00D260F8" w:rsidP="004B2F45">
      <w:pPr>
        <w:spacing w:after="0"/>
        <w:jc w:val="thaiDistribute"/>
        <w:rPr>
          <w:rFonts w:ascii="Times New Roman" w:hAnsi="Times New Roman" w:cs="Times New Roman"/>
          <w:sz w:val="24"/>
          <w:szCs w:val="24"/>
        </w:rPr>
      </w:pPr>
    </w:p>
    <w:p w14:paraId="0D984EA7" w14:textId="77777777" w:rsidR="00D260F8" w:rsidRPr="007D4E98" w:rsidRDefault="00D260F8" w:rsidP="004B2F45">
      <w:pPr>
        <w:spacing w:after="0"/>
        <w:jc w:val="thaiDistribute"/>
        <w:rPr>
          <w:rFonts w:ascii="Times New Roman" w:hAnsi="Times New Roman" w:cs="Times New Roman"/>
          <w:sz w:val="24"/>
          <w:szCs w:val="24"/>
        </w:rPr>
      </w:pPr>
    </w:p>
    <w:p w14:paraId="270E01E9" w14:textId="77777777" w:rsidR="00D260F8" w:rsidRPr="007D4E98" w:rsidRDefault="00D260F8" w:rsidP="004B2F45">
      <w:pPr>
        <w:spacing w:after="0"/>
        <w:jc w:val="thaiDistribute"/>
        <w:rPr>
          <w:rFonts w:ascii="Times New Roman" w:hAnsi="Times New Roman" w:cs="Times New Roman"/>
          <w:sz w:val="24"/>
          <w:szCs w:val="24"/>
        </w:rPr>
      </w:pPr>
    </w:p>
    <w:p w14:paraId="5F6C05AF" w14:textId="77777777" w:rsidR="00D260F8" w:rsidRDefault="00D260F8" w:rsidP="004B2F45">
      <w:pPr>
        <w:spacing w:after="0"/>
        <w:jc w:val="thaiDistribute"/>
        <w:rPr>
          <w:rFonts w:ascii="Times New Roman" w:hAnsi="Times New Roman" w:cs="Times New Roman"/>
          <w:sz w:val="24"/>
          <w:szCs w:val="24"/>
        </w:rPr>
      </w:pPr>
    </w:p>
    <w:p w14:paraId="4E22F3B3" w14:textId="77777777" w:rsidR="00A270C9" w:rsidRPr="007D4E98" w:rsidRDefault="00A270C9" w:rsidP="004B2F45">
      <w:pPr>
        <w:spacing w:after="0"/>
        <w:jc w:val="thaiDistribute"/>
        <w:rPr>
          <w:rFonts w:ascii="Times New Roman" w:hAnsi="Times New Roman" w:cs="Times New Roman"/>
          <w:sz w:val="24"/>
          <w:szCs w:val="24"/>
        </w:rPr>
      </w:pPr>
    </w:p>
    <w:p w14:paraId="2DEBEDCC" w14:textId="77777777" w:rsidR="00D260F8" w:rsidRPr="007D4E98" w:rsidRDefault="00D260F8" w:rsidP="000F5D4E">
      <w:pPr>
        <w:spacing w:after="0" w:line="240" w:lineRule="auto"/>
        <w:jc w:val="thaiDistribute"/>
        <w:rPr>
          <w:rFonts w:ascii="Times New Roman" w:hAnsi="Times New Roman" w:cs="Times New Roman"/>
          <w:b/>
          <w:bCs/>
          <w:sz w:val="24"/>
          <w:szCs w:val="24"/>
        </w:rPr>
      </w:pPr>
      <w:r w:rsidRPr="007D4E98">
        <w:rPr>
          <w:rFonts w:ascii="Times New Roman" w:hAnsi="Times New Roman" w:cs="Times New Roman"/>
          <w:b/>
          <w:bCs/>
          <w:sz w:val="24"/>
          <w:szCs w:val="24"/>
        </w:rPr>
        <w:t>Introduction</w:t>
      </w:r>
    </w:p>
    <w:p w14:paraId="4F0E87CC" w14:textId="77777777" w:rsidR="000F5D4E" w:rsidRPr="007D4E98" w:rsidRDefault="000F5D4E" w:rsidP="000F5D4E">
      <w:pPr>
        <w:spacing w:after="0" w:line="240" w:lineRule="auto"/>
        <w:jc w:val="thaiDistribute"/>
        <w:rPr>
          <w:rFonts w:ascii="Times New Roman" w:hAnsi="Times New Roman" w:cs="Times New Roman"/>
          <w:b/>
          <w:bCs/>
          <w:sz w:val="24"/>
          <w:szCs w:val="24"/>
        </w:rPr>
      </w:pPr>
    </w:p>
    <w:p w14:paraId="7B7C6B08" w14:textId="77777777" w:rsidR="00B77AEF" w:rsidRPr="007D4E98" w:rsidRDefault="00B77AEF" w:rsidP="00524306">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r>
      <w:r w:rsidR="00463F76" w:rsidRPr="007D4E98">
        <w:rPr>
          <w:rFonts w:ascii="Times New Roman" w:hAnsi="Times New Roman" w:cs="Times New Roman"/>
          <w:sz w:val="24"/>
          <w:szCs w:val="24"/>
        </w:rPr>
        <w:t>Cement is the complex compounds of inorganic substances which mainly consist of calcium silicate and calcium aluminate</w:t>
      </w:r>
      <w:hyperlink w:anchor="_ENREF_1" w:tooltip="Ramezanianpour, 2009 #7"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&lt;EndNote&gt;&lt;Cite&gt;&lt;Author&gt;Ramezanianpour&lt;/Author&gt;&lt;Year&gt;2009&lt;/Year&gt;&lt;RecNum&gt;7&lt;/RecNum&gt;&lt;DisplayText&gt;&lt;style face="superscript"&gt;1&lt;/style&gt;&lt;/DisplayText&gt;&lt;record&gt;&lt;rec-number&gt;7&lt;/rec-number&gt;&lt;foreign-keys&gt;&lt;key app="EN" db-id="ztxa5avzsrv50pe9fpbxr0rjxs2s0tzdr09v"&gt;7&lt;/key&gt;&lt;/foreign-keys&gt;&lt;ref-type name="Journal Article"&gt;17&lt;/ref-type&gt;&lt;contributors&gt;&lt;authors&gt;&lt;author&gt;Ramezanianpour, Ali A.&lt;/author&gt;&lt;author&gt;Ghiasvand, E.&lt;/author&gt;&lt;author&gt;Nickseresht, I.&lt;/author&gt;&lt;author&gt;Mahdikhani, M.&lt;/author&gt;&lt;author&gt;Moodi, F.&lt;/author&gt;&lt;/authors&gt;&lt;/contributors&gt;&lt;titles&gt;&lt;title&gt;Influence of various amounts of limestone powder on performance of Portland limestone cement concretes&lt;/title&gt;&lt;secondary-title&gt;Cement and Concrete Composites&lt;/secondary-title&gt;&lt;/titles&gt;&lt;periodical&gt;&lt;full-title&gt;Cement and Concrete Composites&lt;/full-title&gt;&lt;/periodical&gt;&lt;pages&gt;715-720&lt;/pages&gt;&lt;volume&gt;31&lt;/volume&gt;&lt;number&gt;10&lt;/number&gt;&lt;keywords&gt;&lt;keyword&gt;Limestone&lt;/keyword&gt;&lt;keyword&gt;Compressive strength&lt;/keyword&gt;&lt;keyword&gt;Water penetration&lt;/keyword&gt;&lt;keyword&gt;Sorptivity&lt;/keyword&gt;&lt;keyword&gt;Electrical resistivity&lt;/keyword&gt;&lt;keyword&gt;RCPT&lt;/keyword&gt;&lt;/keywords&gt;&lt;dates&gt;&lt;year&gt;2009&lt;/year&gt;&lt;pub-dates&gt;&lt;date&gt;2009/11/01/&lt;/date&gt;&lt;/pub-dates&gt;&lt;/dates&gt;&lt;isbn&gt;0958-9465&lt;/isbn&gt;&lt;urls&gt;&lt;related-urls&gt;&lt;url&gt;http://www.sciencedirect.com/science/article/pii/S0958946509001383&lt;/url&gt;&lt;/related-urls&gt;&lt;/urls&gt;&lt;electronic-resource-num&gt;https://doi.org/10.1016/j.cemconcomp.2009.08.003&lt;/electronic-resource-num&gt;&lt;/record&gt;&lt;/Cite&gt;&lt;/EndNote&gt;</w:instrText>
        </w:r>
        <w:r w:rsidR="00B809F5">
          <w:rPr>
            <w:rFonts w:ascii="Times New Roman" w:hAnsi="Times New Roman" w:cs="Times New Roman"/>
            <w:sz w:val="24"/>
            <w:szCs w:val="24"/>
          </w:rPr>
          <w:fldChar w:fldCharType="separate"/>
        </w:r>
        <w:r w:rsidR="00B809F5" w:rsidRPr="006F119A">
          <w:rPr>
            <w:rFonts w:ascii="Times New Roman" w:hAnsi="Times New Roman" w:cs="Times New Roman"/>
            <w:noProof/>
            <w:sz w:val="24"/>
            <w:szCs w:val="24"/>
            <w:vertAlign w:val="superscript"/>
          </w:rPr>
          <w:t>1</w:t>
        </w:r>
        <w:r w:rsidR="00B809F5">
          <w:rPr>
            <w:rFonts w:ascii="Times New Roman" w:hAnsi="Times New Roman" w:cs="Times New Roman"/>
            <w:sz w:val="24"/>
            <w:szCs w:val="24"/>
          </w:rPr>
          <w:fldChar w:fldCharType="end"/>
        </w:r>
      </w:hyperlink>
      <w:r w:rsidR="006F119A">
        <w:rPr>
          <w:rFonts w:ascii="Times New Roman" w:hAnsi="Times New Roman" w:cs="Times New Roman"/>
          <w:sz w:val="24"/>
          <w:szCs w:val="24"/>
          <w:vertAlign w:val="superscript"/>
        </w:rPr>
        <w:t>,</w:t>
      </w:r>
      <w:hyperlink w:anchor="_ENREF_2" w:tooltip="Taylor,  #13" w:history="1">
        <w:r w:rsidR="00B809F5">
          <w:rPr>
            <w:rFonts w:ascii="Times New Roman" w:hAnsi="Times New Roman" w:cs="Times New Roman"/>
            <w:sz w:val="24"/>
            <w:szCs w:val="24"/>
            <w:cs/>
          </w:rPr>
          <w:fldChar w:fldCharType="begin"/>
        </w:r>
        <w:r w:rsidR="00B809F5">
          <w:rPr>
            <w:rFonts w:ascii="Times New Roman" w:hAnsi="Times New Roman" w:cs="Times New Roman"/>
            <w:sz w:val="24"/>
            <w:szCs w:val="24"/>
          </w:rPr>
          <w:instrText xml:space="preserve"> ADDIN EN.CITE &lt;EndNote&gt;&lt;Cite&gt;&lt;Author&gt;Taylor&lt;/Author&gt;&lt;RecNum&gt;</w:instrText>
        </w:r>
        <w:r w:rsidR="00B809F5">
          <w:rPr>
            <w:rFonts w:ascii="Times New Roman" w:hAnsi="Times New Roman"/>
            <w:sz w:val="24"/>
            <w:szCs w:val="24"/>
            <w:cs/>
          </w:rPr>
          <w:instrText>13</w:instrText>
        </w:r>
        <w:r w:rsidR="00B809F5">
          <w:rPr>
            <w:rFonts w:ascii="Times New Roman" w:hAnsi="Times New Roman" w:cs="Times New Roman"/>
            <w:sz w:val="24"/>
            <w:szCs w:val="24"/>
          </w:rPr>
          <w:instrText>&lt;/RecNum&gt;&lt;DisplayText&gt;&lt;style face="superscript"&gt;</w:instrText>
        </w:r>
        <w:r w:rsidR="00B809F5">
          <w:rPr>
            <w:rFonts w:ascii="Times New Roman" w:hAnsi="Times New Roman"/>
            <w:sz w:val="24"/>
            <w:szCs w:val="24"/>
            <w:cs/>
          </w:rPr>
          <w:instrText>2</w:instrText>
        </w:r>
        <w:r w:rsidR="00B809F5">
          <w:rPr>
            <w:rFonts w:ascii="Times New Roman" w:hAnsi="Times New Roman" w:cs="Times New Roman"/>
            <w:sz w:val="24"/>
            <w:szCs w:val="24"/>
          </w:rPr>
          <w:instrText>&lt;/style&gt;&lt;/DisplayText&gt;&lt;record&gt;&lt;rec-number&gt;</w:instrText>
        </w:r>
        <w:r w:rsidR="00B809F5">
          <w:rPr>
            <w:rFonts w:ascii="Times New Roman" w:hAnsi="Times New Roman"/>
            <w:sz w:val="24"/>
            <w:szCs w:val="24"/>
            <w:cs/>
          </w:rPr>
          <w:instrText>13</w:instrText>
        </w:r>
        <w:r w:rsidR="00B809F5">
          <w:rPr>
            <w:rFonts w:ascii="Times New Roman" w:hAnsi="Times New Roman" w:cs="Times New Roman"/>
            <w:sz w:val="24"/>
            <w:szCs w:val="24"/>
          </w:rPr>
          <w:instrText>&lt;/rec-number&gt;&lt;foreign-keys&gt;&lt;key app="EN" db-id="ztxa</w:instrText>
        </w:r>
        <w:r w:rsidR="00B809F5">
          <w:rPr>
            <w:rFonts w:ascii="Times New Roman" w:hAnsi="Times New Roman"/>
            <w:sz w:val="24"/>
            <w:szCs w:val="24"/>
            <w:cs/>
          </w:rPr>
          <w:instrText>5</w:instrText>
        </w:r>
        <w:r w:rsidR="00B809F5">
          <w:rPr>
            <w:rFonts w:ascii="Times New Roman" w:hAnsi="Times New Roman" w:cs="Times New Roman"/>
            <w:sz w:val="24"/>
            <w:szCs w:val="24"/>
          </w:rPr>
          <w:instrText>avzsrv</w:instrText>
        </w:r>
        <w:r w:rsidR="00B809F5">
          <w:rPr>
            <w:rFonts w:ascii="Times New Roman" w:hAnsi="Times New Roman"/>
            <w:sz w:val="24"/>
            <w:szCs w:val="24"/>
            <w:cs/>
          </w:rPr>
          <w:instrText>50</w:instrText>
        </w:r>
        <w:r w:rsidR="00B809F5">
          <w:rPr>
            <w:rFonts w:ascii="Times New Roman" w:hAnsi="Times New Roman" w:cs="Times New Roman"/>
            <w:sz w:val="24"/>
            <w:szCs w:val="24"/>
          </w:rPr>
          <w:instrText>pe</w:instrText>
        </w:r>
        <w:r w:rsidR="00B809F5">
          <w:rPr>
            <w:rFonts w:ascii="Times New Roman" w:hAnsi="Times New Roman"/>
            <w:sz w:val="24"/>
            <w:szCs w:val="24"/>
            <w:cs/>
          </w:rPr>
          <w:instrText>9</w:instrText>
        </w:r>
        <w:r w:rsidR="00B809F5">
          <w:rPr>
            <w:rFonts w:ascii="Times New Roman" w:hAnsi="Times New Roman" w:cs="Times New Roman"/>
            <w:sz w:val="24"/>
            <w:szCs w:val="24"/>
          </w:rPr>
          <w:instrText>fpbxr</w:instrText>
        </w:r>
        <w:r w:rsidR="00B809F5">
          <w:rPr>
            <w:rFonts w:ascii="Times New Roman" w:hAnsi="Times New Roman"/>
            <w:sz w:val="24"/>
            <w:szCs w:val="24"/>
            <w:cs/>
          </w:rPr>
          <w:instrText>0</w:instrText>
        </w:r>
        <w:r w:rsidR="00B809F5">
          <w:rPr>
            <w:rFonts w:ascii="Times New Roman" w:hAnsi="Times New Roman" w:cs="Times New Roman"/>
            <w:sz w:val="24"/>
            <w:szCs w:val="24"/>
          </w:rPr>
          <w:instrText>rjxs</w:instrText>
        </w:r>
        <w:r w:rsidR="00B809F5">
          <w:rPr>
            <w:rFonts w:ascii="Times New Roman" w:hAnsi="Times New Roman"/>
            <w:sz w:val="24"/>
            <w:szCs w:val="24"/>
            <w:cs/>
          </w:rPr>
          <w:instrText>2</w:instrText>
        </w:r>
        <w:r w:rsidR="00B809F5">
          <w:rPr>
            <w:rFonts w:ascii="Times New Roman" w:hAnsi="Times New Roman" w:cs="Times New Roman"/>
            <w:sz w:val="24"/>
            <w:szCs w:val="24"/>
          </w:rPr>
          <w:instrText>s</w:instrText>
        </w:r>
        <w:r w:rsidR="00B809F5">
          <w:rPr>
            <w:rFonts w:ascii="Times New Roman" w:hAnsi="Times New Roman"/>
            <w:sz w:val="24"/>
            <w:szCs w:val="24"/>
            <w:cs/>
          </w:rPr>
          <w:instrText>0</w:instrText>
        </w:r>
        <w:r w:rsidR="00B809F5">
          <w:rPr>
            <w:rFonts w:ascii="Times New Roman" w:hAnsi="Times New Roman" w:cs="Times New Roman"/>
            <w:sz w:val="24"/>
            <w:szCs w:val="24"/>
          </w:rPr>
          <w:instrText>tzdr</w:instrText>
        </w:r>
        <w:r w:rsidR="00B809F5">
          <w:rPr>
            <w:rFonts w:ascii="Times New Roman" w:hAnsi="Times New Roman"/>
            <w:sz w:val="24"/>
            <w:szCs w:val="24"/>
            <w:cs/>
          </w:rPr>
          <w:instrText>09</w:instrText>
        </w:r>
        <w:r w:rsidR="00B809F5">
          <w:rPr>
            <w:rFonts w:ascii="Times New Roman" w:hAnsi="Times New Roman" w:cs="Times New Roman"/>
            <w:sz w:val="24"/>
            <w:szCs w:val="24"/>
          </w:rPr>
          <w:instrText>v"&gt;</w:instrText>
        </w:r>
        <w:r w:rsidR="00B809F5">
          <w:rPr>
            <w:rFonts w:ascii="Times New Roman" w:hAnsi="Times New Roman"/>
            <w:sz w:val="24"/>
            <w:szCs w:val="24"/>
            <w:cs/>
          </w:rPr>
          <w:instrText>13</w:instrText>
        </w:r>
        <w:r w:rsidR="00B809F5">
          <w:rPr>
            <w:rFonts w:ascii="Times New Roman" w:hAnsi="Times New Roman" w:cs="Times New Roman"/>
            <w:sz w:val="24"/>
            <w:szCs w:val="24"/>
          </w:rPr>
          <w:instrText>&lt;/key&gt;&lt;/foreign-keys&gt;&lt;ref-type name="Book"&gt;</w:instrText>
        </w:r>
        <w:r w:rsidR="00B809F5">
          <w:rPr>
            <w:rFonts w:ascii="Times New Roman" w:hAnsi="Times New Roman"/>
            <w:sz w:val="24"/>
            <w:szCs w:val="24"/>
            <w:cs/>
          </w:rPr>
          <w:instrText>6</w:instrText>
        </w:r>
        <w:r w:rsidR="00B809F5">
          <w:rPr>
            <w:rFonts w:ascii="Times New Roman" w:hAnsi="Times New Roman" w:cs="Times New Roman"/>
            <w:sz w:val="24"/>
            <w:szCs w:val="24"/>
          </w:rPr>
          <w:instrText>&lt;/ref-type&gt;&lt;contributors&gt;&lt;authors&gt;&lt;author&gt;Taylor, H.F.W.&lt;/author&gt;&lt;/authors&gt;&lt;/contributors&gt;&lt;titles&gt;&lt;title&gt;Cement chemistry&lt;/title&gt;&lt;secondary-title&gt;Cement chemistry&lt;/secondary-title&gt;&lt;/titles&gt;&lt;dates&gt;&lt;/dates&gt;&lt;urls&gt;&lt;related-urls&gt;&lt;url&gt;http://www.icevirtuallibrary.com/doi/abs/</w:instrText>
        </w:r>
        <w:r w:rsidR="00B809F5">
          <w:rPr>
            <w:rFonts w:ascii="Times New Roman" w:hAnsi="Times New Roman"/>
            <w:sz w:val="24"/>
            <w:szCs w:val="24"/>
            <w:cs/>
          </w:rPr>
          <w:instrText>10.1680/</w:instrText>
        </w:r>
        <w:r w:rsidR="00B809F5">
          <w:rPr>
            <w:rFonts w:ascii="Times New Roman" w:hAnsi="Times New Roman" w:cs="Times New Roman"/>
            <w:sz w:val="24"/>
            <w:szCs w:val="24"/>
          </w:rPr>
          <w:instrText>cc.</w:instrText>
        </w:r>
        <w:r w:rsidR="00B809F5">
          <w:rPr>
            <w:rFonts w:ascii="Times New Roman" w:hAnsi="Times New Roman"/>
            <w:sz w:val="24"/>
            <w:szCs w:val="24"/>
            <w:cs/>
          </w:rPr>
          <w:instrText>25929</w:instrText>
        </w:r>
        <w:r w:rsidR="00B809F5">
          <w:rPr>
            <w:rFonts w:ascii="Times New Roman" w:hAnsi="Times New Roman" w:cs="Times New Roman"/>
            <w:sz w:val="24"/>
            <w:szCs w:val="24"/>
          </w:rPr>
          <w:instrText>&lt;/url&gt;&lt;/related-urls&gt;&lt;/urls&gt;&lt;electronic-resource-num&gt;</w:instrText>
        </w:r>
        <w:r w:rsidR="00B809F5">
          <w:rPr>
            <w:rFonts w:ascii="Times New Roman" w:hAnsi="Times New Roman"/>
            <w:sz w:val="24"/>
            <w:szCs w:val="24"/>
            <w:cs/>
          </w:rPr>
          <w:instrText>10.1680/</w:instrText>
        </w:r>
        <w:r w:rsidR="00B809F5">
          <w:rPr>
            <w:rFonts w:ascii="Times New Roman" w:hAnsi="Times New Roman" w:cs="Times New Roman"/>
            <w:sz w:val="24"/>
            <w:szCs w:val="24"/>
          </w:rPr>
          <w:instrText>cc.</w:instrText>
        </w:r>
        <w:r w:rsidR="00B809F5">
          <w:rPr>
            <w:rFonts w:ascii="Times New Roman" w:hAnsi="Times New Roman"/>
            <w:sz w:val="24"/>
            <w:szCs w:val="24"/>
            <w:cs/>
          </w:rPr>
          <w:instrText>25929</w:instrText>
        </w:r>
        <w:r w:rsidR="00B809F5">
          <w:rPr>
            <w:rFonts w:ascii="Times New Roman" w:hAnsi="Times New Roman" w:cs="Times New Roman"/>
            <w:sz w:val="24"/>
            <w:szCs w:val="24"/>
          </w:rPr>
          <w:instrText>&lt;/electronic-resource-num&gt;&lt;/record&gt;&lt;/Cite&gt;&lt;/EndNote&gt;</w:instrText>
        </w:r>
        <w:r w:rsidR="00B809F5">
          <w:rPr>
            <w:rFonts w:ascii="Times New Roman" w:hAnsi="Times New Roman" w:cs="Times New Roman"/>
            <w:sz w:val="24"/>
            <w:szCs w:val="24"/>
            <w:cs/>
          </w:rPr>
          <w:fldChar w:fldCharType="separate"/>
        </w:r>
        <w:r w:rsidR="00B809F5" w:rsidRPr="006F119A">
          <w:rPr>
            <w:rFonts w:ascii="Times New Roman" w:hAnsi="Times New Roman" w:cs="Times New Roman"/>
            <w:noProof/>
            <w:sz w:val="24"/>
            <w:szCs w:val="24"/>
            <w:vertAlign w:val="superscript"/>
            <w:cs/>
          </w:rPr>
          <w:t>2</w:t>
        </w:r>
        <w:r w:rsidR="00B809F5">
          <w:rPr>
            <w:rFonts w:ascii="Times New Roman" w:hAnsi="Times New Roman" w:cs="Times New Roman"/>
            <w:sz w:val="24"/>
            <w:szCs w:val="24"/>
            <w:cs/>
          </w:rPr>
          <w:fldChar w:fldCharType="end"/>
        </w:r>
      </w:hyperlink>
      <w:r w:rsidR="00463F76" w:rsidRPr="007D4E98">
        <w:rPr>
          <w:rFonts w:ascii="Times New Roman" w:hAnsi="Times New Roman" w:cs="Times New Roman"/>
          <w:sz w:val="24"/>
          <w:szCs w:val="24"/>
          <w:cs/>
        </w:rPr>
        <w:t xml:space="preserve">. </w:t>
      </w:r>
      <w:r w:rsidR="00463F76" w:rsidRPr="007D4E98">
        <w:rPr>
          <w:rFonts w:ascii="Times New Roman" w:hAnsi="Times New Roman" w:cs="Times New Roman"/>
          <w:sz w:val="24"/>
          <w:szCs w:val="24"/>
        </w:rPr>
        <w:t>Almost well</w:t>
      </w:r>
      <w:r w:rsidR="00463F76" w:rsidRPr="007D4E98">
        <w:rPr>
          <w:rFonts w:ascii="Times New Roman" w:hAnsi="Times New Roman" w:cs="Times New Roman"/>
          <w:sz w:val="24"/>
          <w:szCs w:val="24"/>
          <w:cs/>
        </w:rPr>
        <w:t>-</w:t>
      </w:r>
      <w:r w:rsidR="00463F76" w:rsidRPr="007D4E98">
        <w:rPr>
          <w:rFonts w:ascii="Times New Roman" w:hAnsi="Times New Roman" w:cs="Times New Roman"/>
          <w:sz w:val="24"/>
          <w:szCs w:val="24"/>
        </w:rPr>
        <w:t>known and commonly used cement is Portland cement that is the basic ingredient of concrete and play the main performance as the glue of concrete when is mixed by water</w:t>
      </w:r>
      <w:r w:rsidR="00463F76" w:rsidRPr="007D4E98">
        <w:rPr>
          <w:rFonts w:ascii="Times New Roman" w:hAnsi="Times New Roman" w:cs="Times New Roman"/>
          <w:sz w:val="24"/>
          <w:szCs w:val="24"/>
          <w:cs/>
        </w:rPr>
        <w:t>.</w:t>
      </w:r>
      <w:r w:rsidR="00524306" w:rsidRPr="007D4E98">
        <w:rPr>
          <w:rFonts w:ascii="Times New Roman" w:hAnsi="Times New Roman" w:cs="Times New Roman"/>
          <w:sz w:val="24"/>
          <w:szCs w:val="24"/>
        </w:rPr>
        <w:t xml:space="preserve"> Portland cement is composed by tricalcium silicate </w:t>
      </w:r>
      <w:r w:rsidR="00524306" w:rsidRPr="007D4E98">
        <w:rPr>
          <w:rFonts w:ascii="Times New Roman" w:hAnsi="Times New Roman" w:cs="Times New Roman"/>
          <w:sz w:val="24"/>
          <w:szCs w:val="24"/>
          <w:cs/>
        </w:rPr>
        <w:t>(</w:t>
      </w:r>
      <w:r w:rsidR="00524306" w:rsidRPr="007D4E98">
        <w:rPr>
          <w:rFonts w:ascii="Times New Roman" w:hAnsi="Times New Roman" w:cs="Times New Roman"/>
          <w:sz w:val="24"/>
          <w:szCs w:val="24"/>
        </w:rPr>
        <w:t>C</w:t>
      </w:r>
      <w:r w:rsidR="00524306" w:rsidRPr="007D4E98">
        <w:rPr>
          <w:rFonts w:ascii="Times New Roman" w:hAnsi="Times New Roman" w:cs="Times New Roman"/>
          <w:sz w:val="24"/>
          <w:szCs w:val="24"/>
          <w:vertAlign w:val="subscript"/>
        </w:rPr>
        <w:t>3</w:t>
      </w:r>
      <w:r w:rsidR="00524306" w:rsidRPr="007D4E98">
        <w:rPr>
          <w:rFonts w:ascii="Times New Roman" w:hAnsi="Times New Roman" w:cs="Times New Roman"/>
          <w:sz w:val="24"/>
          <w:szCs w:val="24"/>
        </w:rPr>
        <w:t>S</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more than 50</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and rapidly reacts to water molecules</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Cement completely reacts to water for 70</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within 28 days, approximately</w:t>
      </w:r>
      <w:r w:rsidR="00942D30" w:rsidRPr="007D4E98">
        <w:rPr>
          <w:rFonts w:ascii="Times New Roman" w:hAnsi="Times New Roman" w:cs="Times New Roman"/>
          <w:sz w:val="24"/>
          <w:szCs w:val="24"/>
        </w:rPr>
        <w:t xml:space="preserve"> and provide two major hydration products including calcium silicate hydrate (CSH) and calcium hydroxide (CH)</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 xml:space="preserve">After 28 days, dicalcium silicate </w:t>
      </w:r>
      <w:r w:rsidR="00524306" w:rsidRPr="007D4E98">
        <w:rPr>
          <w:rFonts w:ascii="Times New Roman" w:hAnsi="Times New Roman" w:cs="Times New Roman"/>
          <w:sz w:val="24"/>
          <w:szCs w:val="24"/>
          <w:cs/>
        </w:rPr>
        <w:t>(</w:t>
      </w:r>
      <w:r w:rsidR="00524306" w:rsidRPr="007D4E98">
        <w:rPr>
          <w:rFonts w:ascii="Times New Roman" w:hAnsi="Times New Roman" w:cs="Times New Roman"/>
          <w:sz w:val="24"/>
          <w:szCs w:val="24"/>
        </w:rPr>
        <w:t>C</w:t>
      </w:r>
      <w:r w:rsidR="00524306" w:rsidRPr="007D4E98">
        <w:rPr>
          <w:rFonts w:ascii="Times New Roman" w:hAnsi="Times New Roman" w:cs="Times New Roman"/>
          <w:sz w:val="24"/>
          <w:szCs w:val="24"/>
          <w:vertAlign w:val="subscript"/>
        </w:rPr>
        <w:t>2</w:t>
      </w:r>
      <w:r w:rsidR="00524306" w:rsidRPr="007D4E98">
        <w:rPr>
          <w:rFonts w:ascii="Times New Roman" w:hAnsi="Times New Roman" w:cs="Times New Roman"/>
          <w:sz w:val="24"/>
          <w:szCs w:val="24"/>
        </w:rPr>
        <w:t>S</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that is one composition in cement for 15</w:t>
      </w:r>
      <w:r w:rsidR="00524306" w:rsidRPr="007D4E98">
        <w:rPr>
          <w:rFonts w:ascii="Times New Roman" w:hAnsi="Times New Roman" w:cs="Times New Roman"/>
          <w:sz w:val="24"/>
          <w:szCs w:val="24"/>
          <w:cs/>
        </w:rPr>
        <w:t>-</w:t>
      </w:r>
      <w:r w:rsidR="00524306" w:rsidRPr="007D4E98">
        <w:rPr>
          <w:rFonts w:ascii="Times New Roman" w:hAnsi="Times New Roman" w:cs="Times New Roman"/>
          <w:sz w:val="24"/>
          <w:szCs w:val="24"/>
        </w:rPr>
        <w:t>30</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 xml:space="preserve">reacts with water and </w:t>
      </w:r>
      <w:r w:rsidR="00A96EDD" w:rsidRPr="007D4E98">
        <w:rPr>
          <w:rFonts w:ascii="Times New Roman" w:hAnsi="Times New Roman" w:cs="Times New Roman"/>
          <w:sz w:val="24"/>
          <w:szCs w:val="24"/>
        </w:rPr>
        <w:t>provides</w:t>
      </w:r>
      <w:r w:rsidR="00524306" w:rsidRPr="007D4E98">
        <w:rPr>
          <w:rFonts w:ascii="Times New Roman" w:hAnsi="Times New Roman" w:cs="Times New Roman"/>
          <w:sz w:val="24"/>
          <w:szCs w:val="24"/>
        </w:rPr>
        <w:t xml:space="preserve"> more strength to</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cement slower than C</w:t>
      </w:r>
      <w:r w:rsidR="00524306" w:rsidRPr="007D4E98">
        <w:rPr>
          <w:rFonts w:ascii="Times New Roman" w:hAnsi="Times New Roman" w:cs="Times New Roman"/>
          <w:sz w:val="24"/>
          <w:szCs w:val="24"/>
          <w:vertAlign w:val="subscript"/>
        </w:rPr>
        <w:t>3</w:t>
      </w:r>
      <w:r w:rsidR="00524306" w:rsidRPr="007D4E98">
        <w:rPr>
          <w:rFonts w:ascii="Times New Roman" w:hAnsi="Times New Roman" w:cs="Times New Roman"/>
          <w:sz w:val="24"/>
          <w:szCs w:val="24"/>
        </w:rPr>
        <w:t>S</w:t>
      </w:r>
      <w:r w:rsidR="00524306" w:rsidRPr="007D4E98">
        <w:rPr>
          <w:rFonts w:ascii="Times New Roman" w:hAnsi="Times New Roman" w:cs="Times New Roman"/>
          <w:sz w:val="24"/>
          <w:szCs w:val="24"/>
          <w:vertAlign w:val="subscript"/>
          <w:cs/>
        </w:rPr>
        <w:t xml:space="preserve">. </w:t>
      </w:r>
      <w:r w:rsidR="00524306" w:rsidRPr="007D4E98">
        <w:rPr>
          <w:rFonts w:ascii="Times New Roman" w:hAnsi="Times New Roman" w:cs="Times New Roman"/>
          <w:sz w:val="24"/>
          <w:szCs w:val="24"/>
          <w:cs/>
        </w:rPr>
        <w:t xml:space="preserve"> </w:t>
      </w:r>
      <w:r w:rsidR="00524306" w:rsidRPr="007D4E98">
        <w:rPr>
          <w:rFonts w:ascii="Times New Roman" w:hAnsi="Times New Roman" w:cs="Times New Roman"/>
          <w:sz w:val="24"/>
          <w:szCs w:val="24"/>
        </w:rPr>
        <w:t xml:space="preserve">Besides, </w:t>
      </w:r>
      <w:r w:rsidR="00942D30" w:rsidRPr="007D4E98">
        <w:rPr>
          <w:rFonts w:ascii="Times New Roman" w:hAnsi="Times New Roman" w:cs="Times New Roman"/>
          <w:sz w:val="24"/>
          <w:szCs w:val="24"/>
        </w:rPr>
        <w:t xml:space="preserve">other compositions such as </w:t>
      </w:r>
      <w:r w:rsidR="00524306" w:rsidRPr="007D4E98">
        <w:rPr>
          <w:rFonts w:ascii="Times New Roman" w:hAnsi="Times New Roman" w:cs="Times New Roman"/>
          <w:sz w:val="24"/>
          <w:szCs w:val="24"/>
        </w:rPr>
        <w:t xml:space="preserve">tricalcium aluminate </w:t>
      </w:r>
      <w:r w:rsidR="00524306" w:rsidRPr="007D4E98">
        <w:rPr>
          <w:rFonts w:ascii="Times New Roman" w:hAnsi="Times New Roman" w:cs="Times New Roman"/>
          <w:sz w:val="24"/>
          <w:szCs w:val="24"/>
          <w:cs/>
        </w:rPr>
        <w:t>(</w:t>
      </w:r>
      <w:r w:rsidR="00524306" w:rsidRPr="007D4E98">
        <w:rPr>
          <w:rFonts w:ascii="Times New Roman" w:hAnsi="Times New Roman" w:cs="Times New Roman"/>
          <w:sz w:val="24"/>
          <w:szCs w:val="24"/>
        </w:rPr>
        <w:t>C</w:t>
      </w:r>
      <w:r w:rsidR="00524306" w:rsidRPr="007D4E98">
        <w:rPr>
          <w:rFonts w:ascii="Times New Roman" w:hAnsi="Times New Roman" w:cs="Times New Roman"/>
          <w:sz w:val="24"/>
          <w:szCs w:val="24"/>
          <w:vertAlign w:val="subscript"/>
        </w:rPr>
        <w:t>3</w:t>
      </w:r>
      <w:r w:rsidR="00524306" w:rsidRPr="007D4E98">
        <w:rPr>
          <w:rFonts w:ascii="Times New Roman" w:hAnsi="Times New Roman" w:cs="Times New Roman"/>
          <w:sz w:val="24"/>
          <w:szCs w:val="24"/>
        </w:rPr>
        <w:t>A</w:t>
      </w:r>
      <w:r w:rsidR="00524306" w:rsidRPr="007D4E98">
        <w:rPr>
          <w:rFonts w:ascii="Times New Roman" w:hAnsi="Times New Roman" w:cs="Times New Roman"/>
          <w:sz w:val="24"/>
          <w:szCs w:val="24"/>
          <w:cs/>
        </w:rPr>
        <w:t>)</w:t>
      </w:r>
      <w:r w:rsidR="002B7786" w:rsidRPr="007D4E98">
        <w:rPr>
          <w:rFonts w:ascii="Times New Roman" w:hAnsi="Times New Roman" w:cs="Times New Roman"/>
          <w:sz w:val="24"/>
          <w:szCs w:val="24"/>
        </w:rPr>
        <w:t xml:space="preserve"> and </w:t>
      </w:r>
      <w:r w:rsidR="00582D18" w:rsidRPr="007D4E98">
        <w:rPr>
          <w:rFonts w:ascii="Times New Roman" w:hAnsi="Times New Roman" w:cs="Times New Roman"/>
          <w:sz w:val="24"/>
          <w:szCs w:val="24"/>
        </w:rPr>
        <w:t xml:space="preserve">tetracalcium alumino-ferrate </w:t>
      </w:r>
      <w:r w:rsidR="002B7786" w:rsidRPr="007D4E98">
        <w:rPr>
          <w:rFonts w:ascii="Times New Roman" w:hAnsi="Times New Roman" w:cs="Times New Roman"/>
          <w:sz w:val="24"/>
          <w:szCs w:val="24"/>
          <w:cs/>
        </w:rPr>
        <w:t>(</w:t>
      </w:r>
      <w:r w:rsidR="002B7786" w:rsidRPr="007D4E98">
        <w:rPr>
          <w:rFonts w:ascii="Times New Roman" w:hAnsi="Times New Roman" w:cs="Times New Roman"/>
          <w:sz w:val="24"/>
          <w:szCs w:val="24"/>
        </w:rPr>
        <w:t>C</w:t>
      </w:r>
      <w:r w:rsidR="002B7786" w:rsidRPr="007D4E98">
        <w:rPr>
          <w:rFonts w:ascii="Times New Roman" w:hAnsi="Times New Roman" w:cs="Times New Roman"/>
          <w:sz w:val="24"/>
          <w:szCs w:val="24"/>
          <w:vertAlign w:val="subscript"/>
        </w:rPr>
        <w:t>4</w:t>
      </w:r>
      <w:r w:rsidR="002B7786" w:rsidRPr="007D4E98">
        <w:rPr>
          <w:rFonts w:ascii="Times New Roman" w:hAnsi="Times New Roman" w:cs="Times New Roman"/>
          <w:sz w:val="24"/>
          <w:szCs w:val="24"/>
        </w:rPr>
        <w:t>AF</w:t>
      </w:r>
      <w:r w:rsidR="002B7786" w:rsidRPr="007D4E98">
        <w:rPr>
          <w:rFonts w:ascii="Times New Roman" w:hAnsi="Times New Roman" w:cs="Times New Roman"/>
          <w:sz w:val="24"/>
          <w:szCs w:val="24"/>
          <w:cs/>
        </w:rPr>
        <w:t>)</w:t>
      </w:r>
      <w:r w:rsidR="00524306" w:rsidRPr="007D4E98">
        <w:rPr>
          <w:rFonts w:ascii="Times New Roman" w:hAnsi="Times New Roman" w:cs="Times New Roman"/>
          <w:sz w:val="24"/>
          <w:szCs w:val="24"/>
          <w:cs/>
        </w:rPr>
        <w:t xml:space="preserve"> </w:t>
      </w:r>
      <w:r w:rsidR="002B7786" w:rsidRPr="007D4E98">
        <w:rPr>
          <w:rFonts w:ascii="Times New Roman" w:hAnsi="Times New Roman" w:cs="Times New Roman"/>
          <w:sz w:val="24"/>
          <w:szCs w:val="24"/>
        </w:rPr>
        <w:t>react with water, and then provide li</w:t>
      </w:r>
      <w:r w:rsidR="00101F53" w:rsidRPr="007D4E98">
        <w:rPr>
          <w:rFonts w:ascii="Times New Roman" w:hAnsi="Times New Roman" w:cs="Times New Roman"/>
          <w:sz w:val="24"/>
          <w:szCs w:val="24"/>
        </w:rPr>
        <w:t xml:space="preserve">ttle </w:t>
      </w:r>
      <w:r w:rsidR="000144AF">
        <w:rPr>
          <w:rFonts w:ascii="Times New Roman" w:hAnsi="Times New Roman" w:cs="Times New Roman"/>
          <w:sz w:val="24"/>
          <w:szCs w:val="24"/>
        </w:rPr>
        <w:t>strength to overall cement</w:t>
      </w:r>
      <w:hyperlink w:anchor="_ENREF_2" w:tooltip="Taylor,  #13"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&lt;EndNote&gt;&lt;Cite&gt;&lt;Author&gt;Taylor&lt;/Author&gt;&lt;RecNum&gt;13&lt;/RecNum&gt;&lt;DisplayText&gt;&lt;style face="superscript"&gt;2&lt;/style&gt;&lt;/DisplayText&gt;&lt;record&gt;&lt;rec-number&gt;13&lt;/rec-number&gt;&lt;foreign-keys&gt;&lt;key app="EN" db-id="ztxa5avzsrv50pe9fpbxr0rjxs2s0tzdr09v"&gt;13&lt;/key&gt;&lt;/foreign-keys&gt;&lt;ref-type name="Book"&gt;6&lt;/ref-type&gt;&lt;contributors&gt;&lt;authors&gt;&lt;author&gt;Taylor, H.F.W.&lt;/author&gt;&lt;/authors&gt;&lt;/contributors&gt;&lt;titles&gt;&lt;title&gt;Cement chemistry&lt;/title&gt;&lt;secondary-title&gt;Cement chemistry&lt;/secondary-title&gt;&lt;/titles&gt;&lt;dates&gt;&lt;/dates&gt;&lt;urls&gt;&lt;related-urls&gt;&lt;url&gt;http://www.icevirtuallibrary.com/doi/abs/10.1680/cc.25929&lt;/url&gt;&lt;/related-urls&gt;&lt;/urls&gt;&lt;electronic-resource-num&gt;10.1680/cc.25929&lt;/electronic-resource-num&gt;&lt;/record&gt;&lt;/Cite&gt;&lt;/EndNote&gt;</w:instrText>
        </w:r>
        <w:r w:rsidR="00B809F5">
          <w:rPr>
            <w:rFonts w:ascii="Times New Roman" w:hAnsi="Times New Roman" w:cs="Times New Roman"/>
            <w:sz w:val="24"/>
            <w:szCs w:val="24"/>
          </w:rPr>
          <w:fldChar w:fldCharType="separate"/>
        </w:r>
        <w:r w:rsidR="00B809F5" w:rsidRPr="000144AF">
          <w:rPr>
            <w:rFonts w:ascii="Times New Roman" w:hAnsi="Times New Roman" w:cs="Times New Roman"/>
            <w:noProof/>
            <w:sz w:val="24"/>
            <w:szCs w:val="24"/>
            <w:vertAlign w:val="superscript"/>
          </w:rPr>
          <w:t>2</w:t>
        </w:r>
        <w:r w:rsidR="00B809F5">
          <w:rPr>
            <w:rFonts w:ascii="Times New Roman" w:hAnsi="Times New Roman" w:cs="Times New Roman"/>
            <w:sz w:val="24"/>
            <w:szCs w:val="24"/>
          </w:rPr>
          <w:fldChar w:fldCharType="end"/>
        </w:r>
      </w:hyperlink>
      <w:r w:rsidR="00524306" w:rsidRPr="007D4E98">
        <w:rPr>
          <w:rFonts w:ascii="Times New Roman" w:hAnsi="Times New Roman" w:cs="Times New Roman"/>
          <w:sz w:val="24"/>
          <w:szCs w:val="24"/>
          <w:cs/>
        </w:rPr>
        <w:t xml:space="preserve">. </w:t>
      </w:r>
    </w:p>
    <w:p w14:paraId="6F230E82" w14:textId="77777777" w:rsidR="00D260F8" w:rsidRPr="007D4E98" w:rsidRDefault="00B77AEF" w:rsidP="00524306">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r>
      <w:r w:rsidR="00524306" w:rsidRPr="007D4E98">
        <w:rPr>
          <w:rFonts w:ascii="Times New Roman" w:hAnsi="Times New Roman" w:cs="Times New Roman"/>
          <w:sz w:val="24"/>
          <w:szCs w:val="24"/>
        </w:rPr>
        <w:t>The major and most important component in cement is C</w:t>
      </w:r>
      <w:r w:rsidR="00524306" w:rsidRPr="007D4E98">
        <w:rPr>
          <w:rFonts w:ascii="Times New Roman" w:hAnsi="Times New Roman" w:cs="Times New Roman"/>
          <w:sz w:val="24"/>
          <w:szCs w:val="24"/>
          <w:vertAlign w:val="subscript"/>
        </w:rPr>
        <w:t>3</w:t>
      </w:r>
      <w:r w:rsidR="00524306" w:rsidRPr="007D4E98">
        <w:rPr>
          <w:rFonts w:ascii="Times New Roman" w:hAnsi="Times New Roman" w:cs="Times New Roman"/>
          <w:sz w:val="24"/>
          <w:szCs w:val="24"/>
        </w:rPr>
        <w:t>S because the products from hydration of cement will affect to strength and other physical properties</w:t>
      </w:r>
      <w:hyperlink w:anchor="_ENREF_3" w:tooltip="S Belkowitz, 2009 #18" w:history="1">
        <w:r w:rsidR="00B809F5">
          <w:rPr>
            <w:rFonts w:ascii="Times New Roman" w:hAnsi="Times New Roman" w:cs="Times New Roman"/>
            <w:sz w:val="24"/>
            <w:szCs w:val="24"/>
            <w:cs/>
          </w:rPr>
          <w:fldChar w:fldCharType="begin"/>
        </w:r>
        <w:r w:rsidR="00B809F5">
          <w:rPr>
            <w:rFonts w:ascii="Times New Roman" w:hAnsi="Times New Roman" w:cs="Times New Roman"/>
            <w:sz w:val="24"/>
            <w:szCs w:val="24"/>
          </w:rPr>
          <w:instrText xml:space="preserve"> ADDIN EN.CITE &lt;EndNote&gt;&lt;Cite&gt;&lt;Author&gt;S Belkowitz&lt;/Author&gt;&lt;Year&gt;</w:instrText>
        </w:r>
        <w:r w:rsidR="00B809F5">
          <w:rPr>
            <w:rFonts w:ascii="Times New Roman" w:hAnsi="Times New Roman"/>
            <w:sz w:val="24"/>
            <w:szCs w:val="24"/>
            <w:cs/>
          </w:rPr>
          <w:instrText>2009</w:instrText>
        </w:r>
        <w:r w:rsidR="00B809F5">
          <w:rPr>
            <w:rFonts w:ascii="Times New Roman" w:hAnsi="Times New Roman" w:cs="Times New Roman"/>
            <w:sz w:val="24"/>
            <w:szCs w:val="24"/>
          </w:rPr>
          <w:instrText>&lt;/Year&gt;&lt;RecNum&gt;</w:instrText>
        </w:r>
        <w:r w:rsidR="00B809F5">
          <w:rPr>
            <w:rFonts w:ascii="Times New Roman" w:hAnsi="Times New Roman"/>
            <w:sz w:val="24"/>
            <w:szCs w:val="24"/>
            <w:cs/>
          </w:rPr>
          <w:instrText>18</w:instrText>
        </w:r>
        <w:r w:rsidR="00B809F5">
          <w:rPr>
            <w:rFonts w:ascii="Times New Roman" w:hAnsi="Times New Roman" w:cs="Times New Roman"/>
            <w:sz w:val="24"/>
            <w:szCs w:val="24"/>
          </w:rPr>
          <w:instrText>&lt;/RecNum&gt;&lt;DisplayText&gt;&lt;style face="superscript"&gt;</w:instrText>
        </w:r>
        <w:r w:rsidR="00B809F5">
          <w:rPr>
            <w:rFonts w:ascii="Times New Roman" w:hAnsi="Times New Roman"/>
            <w:sz w:val="24"/>
            <w:szCs w:val="24"/>
            <w:cs/>
          </w:rPr>
          <w:instrText>3</w:instrText>
        </w:r>
        <w:r w:rsidR="00B809F5">
          <w:rPr>
            <w:rFonts w:ascii="Times New Roman" w:hAnsi="Times New Roman" w:cs="Times New Roman"/>
            <w:sz w:val="24"/>
            <w:szCs w:val="24"/>
          </w:rPr>
          <w:instrText>&lt;/style&gt;&lt;/DisplayText&gt;&lt;record&gt;&lt;rec-number&gt;</w:instrText>
        </w:r>
        <w:r w:rsidR="00B809F5">
          <w:rPr>
            <w:rFonts w:ascii="Times New Roman" w:hAnsi="Times New Roman"/>
            <w:sz w:val="24"/>
            <w:szCs w:val="24"/>
            <w:cs/>
          </w:rPr>
          <w:instrText>18</w:instrText>
        </w:r>
        <w:r w:rsidR="00B809F5">
          <w:rPr>
            <w:rFonts w:ascii="Times New Roman" w:hAnsi="Times New Roman" w:cs="Times New Roman"/>
            <w:sz w:val="24"/>
            <w:szCs w:val="24"/>
          </w:rPr>
          <w:instrText>&lt;/rec-number&gt;&lt;foreign-keys&gt;&lt;key app="EN" db-id="ztxa</w:instrText>
        </w:r>
        <w:r w:rsidR="00B809F5">
          <w:rPr>
            <w:rFonts w:ascii="Times New Roman" w:hAnsi="Times New Roman"/>
            <w:sz w:val="24"/>
            <w:szCs w:val="24"/>
            <w:cs/>
          </w:rPr>
          <w:instrText>5</w:instrText>
        </w:r>
        <w:r w:rsidR="00B809F5">
          <w:rPr>
            <w:rFonts w:ascii="Times New Roman" w:hAnsi="Times New Roman" w:cs="Times New Roman"/>
            <w:sz w:val="24"/>
            <w:szCs w:val="24"/>
          </w:rPr>
          <w:instrText>avzsrv</w:instrText>
        </w:r>
        <w:r w:rsidR="00B809F5">
          <w:rPr>
            <w:rFonts w:ascii="Times New Roman" w:hAnsi="Times New Roman"/>
            <w:sz w:val="24"/>
            <w:szCs w:val="24"/>
            <w:cs/>
          </w:rPr>
          <w:instrText>50</w:instrText>
        </w:r>
        <w:r w:rsidR="00B809F5">
          <w:rPr>
            <w:rFonts w:ascii="Times New Roman" w:hAnsi="Times New Roman" w:cs="Times New Roman"/>
            <w:sz w:val="24"/>
            <w:szCs w:val="24"/>
          </w:rPr>
          <w:instrText>pe</w:instrText>
        </w:r>
        <w:r w:rsidR="00B809F5">
          <w:rPr>
            <w:rFonts w:ascii="Times New Roman" w:hAnsi="Times New Roman"/>
            <w:sz w:val="24"/>
            <w:szCs w:val="24"/>
            <w:cs/>
          </w:rPr>
          <w:instrText>9</w:instrText>
        </w:r>
        <w:r w:rsidR="00B809F5">
          <w:rPr>
            <w:rFonts w:ascii="Times New Roman" w:hAnsi="Times New Roman" w:cs="Times New Roman"/>
            <w:sz w:val="24"/>
            <w:szCs w:val="24"/>
          </w:rPr>
          <w:instrText>fpbxr</w:instrText>
        </w:r>
        <w:r w:rsidR="00B809F5">
          <w:rPr>
            <w:rFonts w:ascii="Times New Roman" w:hAnsi="Times New Roman"/>
            <w:sz w:val="24"/>
            <w:szCs w:val="24"/>
            <w:cs/>
          </w:rPr>
          <w:instrText>0</w:instrText>
        </w:r>
        <w:r w:rsidR="00B809F5">
          <w:rPr>
            <w:rFonts w:ascii="Times New Roman" w:hAnsi="Times New Roman" w:cs="Times New Roman"/>
            <w:sz w:val="24"/>
            <w:szCs w:val="24"/>
          </w:rPr>
          <w:instrText>rjxs</w:instrText>
        </w:r>
        <w:r w:rsidR="00B809F5">
          <w:rPr>
            <w:rFonts w:ascii="Times New Roman" w:hAnsi="Times New Roman"/>
            <w:sz w:val="24"/>
            <w:szCs w:val="24"/>
            <w:cs/>
          </w:rPr>
          <w:instrText>2</w:instrText>
        </w:r>
        <w:r w:rsidR="00B809F5">
          <w:rPr>
            <w:rFonts w:ascii="Times New Roman" w:hAnsi="Times New Roman" w:cs="Times New Roman"/>
            <w:sz w:val="24"/>
            <w:szCs w:val="24"/>
          </w:rPr>
          <w:instrText>s</w:instrText>
        </w:r>
        <w:r w:rsidR="00B809F5">
          <w:rPr>
            <w:rFonts w:ascii="Times New Roman" w:hAnsi="Times New Roman"/>
            <w:sz w:val="24"/>
            <w:szCs w:val="24"/>
            <w:cs/>
          </w:rPr>
          <w:instrText>0</w:instrText>
        </w:r>
        <w:r w:rsidR="00B809F5">
          <w:rPr>
            <w:rFonts w:ascii="Times New Roman" w:hAnsi="Times New Roman" w:cs="Times New Roman"/>
            <w:sz w:val="24"/>
            <w:szCs w:val="24"/>
          </w:rPr>
          <w:instrText>tzdr</w:instrText>
        </w:r>
        <w:r w:rsidR="00B809F5">
          <w:rPr>
            <w:rFonts w:ascii="Times New Roman" w:hAnsi="Times New Roman"/>
            <w:sz w:val="24"/>
            <w:szCs w:val="24"/>
            <w:cs/>
          </w:rPr>
          <w:instrText>09</w:instrText>
        </w:r>
        <w:r w:rsidR="00B809F5">
          <w:rPr>
            <w:rFonts w:ascii="Times New Roman" w:hAnsi="Times New Roman" w:cs="Times New Roman"/>
            <w:sz w:val="24"/>
            <w:szCs w:val="24"/>
          </w:rPr>
          <w:instrText>v"&gt;</w:instrText>
        </w:r>
        <w:r w:rsidR="00B809F5">
          <w:rPr>
            <w:rFonts w:ascii="Times New Roman" w:hAnsi="Times New Roman"/>
            <w:sz w:val="24"/>
            <w:szCs w:val="24"/>
            <w:cs/>
          </w:rPr>
          <w:instrText>18</w:instrText>
        </w:r>
        <w:r w:rsidR="00B809F5">
          <w:rPr>
            <w:rFonts w:ascii="Times New Roman" w:hAnsi="Times New Roman" w:cs="Times New Roman"/>
            <w:sz w:val="24"/>
            <w:szCs w:val="24"/>
          </w:rPr>
          <w:instrText>&lt;/key&gt;&lt;/foreign-keys&gt;&lt;ref-type name="Book"&gt;</w:instrText>
        </w:r>
        <w:r w:rsidR="00B809F5">
          <w:rPr>
            <w:rFonts w:ascii="Times New Roman" w:hAnsi="Times New Roman"/>
            <w:sz w:val="24"/>
            <w:szCs w:val="24"/>
            <w:cs/>
          </w:rPr>
          <w:instrText>6</w:instrText>
        </w:r>
        <w:r w:rsidR="00B809F5">
          <w:rPr>
            <w:rFonts w:ascii="Times New Roman" w:hAnsi="Times New Roman" w:cs="Times New Roman"/>
            <w:sz w:val="24"/>
            <w:szCs w:val="24"/>
          </w:rPr>
          <w:instrText>&lt;/ref-type&gt;&lt;contributors&gt;&lt;authors&gt;&lt;author&gt;S Belkowitz, Jonathan&lt;/author&gt;&lt;author&gt;Armentrout, Daniel&lt;/author&gt;&lt;/authors&gt;&lt;/contributors&gt;&lt;titles&gt;&lt;title&gt;An investigation of nano silica in the cement hydration process&lt;/title&gt;&lt;/titles&gt;&lt;dates&gt;&lt;year&gt;</w:instrText>
        </w:r>
        <w:r w:rsidR="00B809F5">
          <w:rPr>
            <w:rFonts w:ascii="Times New Roman" w:hAnsi="Times New Roman"/>
            <w:sz w:val="24"/>
            <w:szCs w:val="24"/>
            <w:cs/>
          </w:rPr>
          <w:instrText>2009</w:instrText>
        </w:r>
        <w:r w:rsidR="00B809F5">
          <w:rPr>
            <w:rFonts w:ascii="Times New Roman" w:hAnsi="Times New Roman" w:cs="Times New Roman"/>
            <w:sz w:val="24"/>
            <w:szCs w:val="24"/>
          </w:rPr>
          <w:instrText>&lt;/year&gt;&lt;/dates&gt;&lt;urls&gt;&lt;/urls&gt;&lt;/record&gt;&lt;/Cite&gt;&lt;/EndNote&gt;</w:instrText>
        </w:r>
        <w:r w:rsidR="00B809F5">
          <w:rPr>
            <w:rFonts w:ascii="Times New Roman" w:hAnsi="Times New Roman" w:cs="Times New Roman"/>
            <w:sz w:val="24"/>
            <w:szCs w:val="24"/>
            <w:cs/>
          </w:rPr>
          <w:fldChar w:fldCharType="separate"/>
        </w:r>
        <w:r w:rsidR="00B809F5" w:rsidRPr="00C230E7">
          <w:rPr>
            <w:rFonts w:ascii="Times New Roman" w:hAnsi="Times New Roman" w:cs="Times New Roman"/>
            <w:noProof/>
            <w:sz w:val="24"/>
            <w:szCs w:val="24"/>
            <w:vertAlign w:val="superscript"/>
            <w:cs/>
          </w:rPr>
          <w:t>3</w:t>
        </w:r>
        <w:r w:rsidR="00B809F5">
          <w:rPr>
            <w:rFonts w:ascii="Times New Roman" w:hAnsi="Times New Roman" w:cs="Times New Roman"/>
            <w:sz w:val="24"/>
            <w:szCs w:val="24"/>
            <w:cs/>
          </w:rPr>
          <w:fldChar w:fldCharType="end"/>
        </w:r>
      </w:hyperlink>
      <w:r w:rsidR="00524306" w:rsidRPr="007D4E98">
        <w:rPr>
          <w:rFonts w:ascii="Times New Roman" w:hAnsi="Times New Roman" w:cs="Times New Roman"/>
          <w:sz w:val="24"/>
          <w:szCs w:val="24"/>
          <w:cs/>
        </w:rPr>
        <w:t>.</w:t>
      </w:r>
      <w:r w:rsidR="00167819" w:rsidRPr="007D4E98">
        <w:rPr>
          <w:rFonts w:ascii="Times New Roman" w:hAnsi="Times New Roman" w:cs="Times New Roman"/>
          <w:sz w:val="24"/>
          <w:szCs w:val="24"/>
        </w:rPr>
        <w:t xml:space="preserve"> </w:t>
      </w:r>
      <w:r w:rsidRPr="007D4E98">
        <w:rPr>
          <w:rFonts w:ascii="Times New Roman" w:hAnsi="Times New Roman" w:cs="Times New Roman"/>
          <w:sz w:val="24"/>
          <w:szCs w:val="24"/>
        </w:rPr>
        <w:t>Water molecules are held in hydrated cement with varying degree of stability including free water and chemically combined water</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Chemically combined water leads to forming an absolute part of hydrate compounds</w:t>
      </w:r>
      <w:r w:rsidR="004D08F7" w:rsidRPr="007D4E98">
        <w:rPr>
          <w:rFonts w:ascii="Times New Roman" w:hAnsi="Times New Roman" w:cs="Times New Roman"/>
          <w:sz w:val="24"/>
          <w:szCs w:val="24"/>
        </w:rPr>
        <w:t xml:space="preserve"> (CSH)</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While, free water held in capillary pores that increase range of surface forces of solid phase</w:t>
      </w:r>
      <w:r w:rsidR="004D08F7" w:rsidRPr="007D4E98">
        <w:rPr>
          <w:rFonts w:ascii="Times New Roman" w:hAnsi="Times New Roman" w:cs="Times New Roman"/>
          <w:sz w:val="24"/>
          <w:szCs w:val="24"/>
        </w:rPr>
        <w:t xml:space="preserve"> or physically adsorbed at outer CSH layer</w:t>
      </w:r>
      <w:hyperlink w:anchor="_ENREF_4" w:tooltip="Feldman, 1968 #25"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&lt;EndNote&gt;&lt;Cite&gt;&lt;Author&gt;Feldman&lt;/Author&gt;&lt;Year&gt;1968&lt;/Year&gt;&lt;RecNum&gt;25&lt;/RecNum&gt;&lt;DisplayText&gt;&lt;style face="superscript"&gt;4&lt;/style&gt;&lt;/DisplayText&gt;&lt;record&gt;&lt;rec-number&gt;25&lt;/rec-number&gt;&lt;foreign-keys&gt;&lt;key app="EN" db-id="ztxa5avzsrv50pe9fpbxr0rjxs2s0tzdr09v"&gt;25&lt;/key&gt;&lt;/foreign-keys&gt;&lt;ref-type name="Journal Article"&gt;17&lt;/ref-type&gt;&lt;contributors&gt;&lt;authors&gt;&lt;author&gt;Feldman, R. F.&lt;/author&gt;&lt;author&gt;Sereda, P. J.&lt;/author&gt;&lt;/authors&gt;&lt;/contributors&gt;&lt;titles&gt;&lt;title&gt;A model for hydrated Portland cement paste as deduced from sorption-length change and mechanical properties&lt;/title&gt;&lt;secondary-title&gt;Matériaux et Construction&lt;/secondary-title&gt;&lt;/titles&gt;&lt;periodical&gt;&lt;full-title&gt;Matériaux et Construction&lt;/full-title&gt;&lt;/periodical&gt;&lt;pages&gt;509-520&lt;/pages&gt;&lt;volume&gt;1&lt;/volume&gt;&lt;number&gt;6&lt;/number&gt;&lt;dates&gt;&lt;year&gt;1968&lt;/year&gt;&lt;pub-dates&gt;&lt;date&gt;1968/11/01&lt;/date&gt;&lt;/pub-dates&gt;&lt;/dates&gt;&lt;isbn&gt;1871-6873&lt;/isbn&gt;&lt;urls&gt;&lt;related-urls&gt;&lt;url&gt;https://doi.org/10.1007/BF02473639&lt;/url&gt;&lt;/related-urls&gt;&lt;/urls&gt;&lt;electronic-resource-num&gt;10.1007/BF02473639&lt;/electronic-resource-num&gt;&lt;/record&gt;&lt;/Cite&gt;&lt;/EndNote&gt;</w:instrText>
        </w:r>
        <w:r w:rsidR="00B809F5">
          <w:rPr>
            <w:rFonts w:ascii="Times New Roman" w:hAnsi="Times New Roman" w:cs="Times New Roman"/>
            <w:sz w:val="24"/>
            <w:szCs w:val="24"/>
          </w:rPr>
          <w:fldChar w:fldCharType="separate"/>
        </w:r>
        <w:r w:rsidR="00B809F5" w:rsidRPr="00BA2A89">
          <w:rPr>
            <w:rFonts w:ascii="Times New Roman" w:hAnsi="Times New Roman" w:cs="Times New Roman"/>
            <w:noProof/>
            <w:sz w:val="24"/>
            <w:szCs w:val="24"/>
            <w:vertAlign w:val="superscript"/>
          </w:rPr>
          <w:t>4</w:t>
        </w:r>
        <w:r w:rsidR="00B809F5">
          <w:rPr>
            <w:rFonts w:ascii="Times New Roman" w:hAnsi="Times New Roman" w:cs="Times New Roman"/>
            <w:sz w:val="24"/>
            <w:szCs w:val="24"/>
          </w:rPr>
          <w:fldChar w:fldCharType="end"/>
        </w:r>
      </w:hyperlink>
      <w:r w:rsidRPr="007D4E98">
        <w:rPr>
          <w:rFonts w:ascii="Times New Roman" w:hAnsi="Times New Roman" w:cs="Times New Roman"/>
          <w:sz w:val="24"/>
          <w:szCs w:val="24"/>
          <w:cs/>
        </w:rPr>
        <w:t>.</w:t>
      </w:r>
      <w:r w:rsidR="004D08F7" w:rsidRPr="007D4E98">
        <w:rPr>
          <w:rFonts w:ascii="Times New Roman" w:hAnsi="Times New Roman" w:cs="Times New Roman"/>
          <w:sz w:val="24"/>
          <w:szCs w:val="24"/>
        </w:rPr>
        <w:t xml:space="preserve"> </w:t>
      </w:r>
      <w:r w:rsidR="00182C41" w:rsidRPr="007D4E98">
        <w:rPr>
          <w:rFonts w:ascii="Times New Roman" w:hAnsi="Times New Roman" w:cs="Times New Roman"/>
          <w:sz w:val="24"/>
          <w:szCs w:val="24"/>
        </w:rPr>
        <w:t xml:space="preserve">In addition, porosity inside the cement also significantly affects to the strength of cement. In previous works, higher porosity could be obtained from utilizing the higher water/cement ratio </w:t>
      </w:r>
      <w:r w:rsidR="00BA0154" w:rsidRPr="007D4E98">
        <w:rPr>
          <w:rFonts w:ascii="Times New Roman" w:hAnsi="Times New Roman" w:cs="Times New Roman"/>
          <w:sz w:val="24"/>
          <w:szCs w:val="24"/>
        </w:rPr>
        <w:t xml:space="preserve">and </w:t>
      </w:r>
      <w:r w:rsidR="007F5F4E" w:rsidRPr="007D4E98">
        <w:rPr>
          <w:rFonts w:ascii="Times New Roman" w:hAnsi="Times New Roman" w:cs="Times New Roman"/>
          <w:sz w:val="24"/>
          <w:szCs w:val="24"/>
        </w:rPr>
        <w:t>provided</w:t>
      </w:r>
      <w:r w:rsidR="00182C41" w:rsidRPr="007D4E98">
        <w:rPr>
          <w:rFonts w:ascii="Times New Roman" w:hAnsi="Times New Roman" w:cs="Times New Roman"/>
          <w:sz w:val="24"/>
          <w:szCs w:val="24"/>
        </w:rPr>
        <w:t xml:space="preserve"> lower </w:t>
      </w:r>
      <w:r w:rsidR="00BA0154" w:rsidRPr="007D4E98">
        <w:rPr>
          <w:rFonts w:ascii="Times New Roman" w:hAnsi="Times New Roman" w:cs="Times New Roman"/>
          <w:sz w:val="24"/>
          <w:szCs w:val="24"/>
        </w:rPr>
        <w:t>compressive strength to cement. On the other hand</w:t>
      </w:r>
      <w:r w:rsidR="007F5F4E" w:rsidRPr="007D4E98">
        <w:rPr>
          <w:rFonts w:ascii="Times New Roman" w:hAnsi="Times New Roman" w:cs="Times New Roman"/>
          <w:sz w:val="24"/>
          <w:szCs w:val="24"/>
        </w:rPr>
        <w:t>, the lower water/cement ratio offered the lower porosity within cement and higher strength could be obtained</w:t>
      </w:r>
      <w:hyperlink w:anchor="_ENREF_5" w:tooltip="Mindess, 2003 #17"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&lt;EndNote&gt;&lt;Cite&gt;&lt;Author&gt;Mindess&lt;/Author&gt;&lt;Year&gt;2003&lt;/Year&gt;&lt;RecNum&gt;17&lt;/RecNum&gt;&lt;DisplayText&gt;&lt;style face="superscript"&gt;5&lt;/style&gt;&lt;/DisplayText&gt;&lt;record&gt;&lt;rec-number&gt;17&lt;/rec-number&gt;&lt;foreign-keys&gt;&lt;key app="EN" db-id="ztxa5avzsrv50pe9fpbxr0rjxs2s0tzdr09v"&gt;17&lt;/key&gt;&lt;/foreign-keys&gt;&lt;ref-type name="Book"&gt;6&lt;/ref-type&gt;&lt;contributors&gt;&lt;authors&gt;&lt;author&gt;Mindess, Sidney; Young, J. Francis; Darwin, David&lt;/author&gt;&lt;/authors&gt;&lt;/contributors&gt;&lt;titles&gt;&lt;title&gt;Concrete&lt;/title&gt;&lt;/titles&gt;&lt;pages&gt;644&lt;/pages&gt;&lt;edition&gt;2&lt;/edition&gt;&lt;dates&gt;&lt;year&gt;2003&lt;/year&gt;&lt;/dates&gt;&lt;pub-location&gt;Upper Saddle River, NJ 07458, U.S.A.&lt;/pub-location&gt;&lt;publisher&gt;Prectice Hall, Pearson Education, Inc.&lt;/publisher&gt;&lt;isbn&gt;10: 0130646326&lt;/isbn&gt;&lt;urls&gt;&lt;/urls&gt;&lt;/record&gt;&lt;/Cite&gt;&lt;/EndNote&gt;</w:instrText>
        </w:r>
        <w:r w:rsidR="00B809F5">
          <w:rPr>
            <w:rFonts w:ascii="Times New Roman" w:hAnsi="Times New Roman" w:cs="Times New Roman"/>
            <w:sz w:val="24"/>
            <w:szCs w:val="24"/>
          </w:rPr>
          <w:fldChar w:fldCharType="separate"/>
        </w:r>
        <w:r w:rsidR="00B809F5" w:rsidRPr="001F63A1">
          <w:rPr>
            <w:rFonts w:ascii="Times New Roman" w:hAnsi="Times New Roman" w:cs="Times New Roman"/>
            <w:noProof/>
            <w:sz w:val="24"/>
            <w:szCs w:val="24"/>
            <w:vertAlign w:val="superscript"/>
          </w:rPr>
          <w:t>5</w:t>
        </w:r>
        <w:r w:rsidR="00B809F5">
          <w:rPr>
            <w:rFonts w:ascii="Times New Roman" w:hAnsi="Times New Roman" w:cs="Times New Roman"/>
            <w:sz w:val="24"/>
            <w:szCs w:val="24"/>
          </w:rPr>
          <w:fldChar w:fldCharType="end"/>
        </w:r>
      </w:hyperlink>
      <w:r w:rsidR="007F5F4E" w:rsidRPr="007D4E98">
        <w:rPr>
          <w:rFonts w:ascii="Times New Roman" w:hAnsi="Times New Roman" w:cs="Times New Roman"/>
          <w:sz w:val="24"/>
          <w:szCs w:val="24"/>
        </w:rPr>
        <w:t>. However, the low water/cement ratio makes hard workability when cement is mixed with aggregates</w:t>
      </w:r>
      <w:r w:rsidR="00467392" w:rsidRPr="007D4E98">
        <w:rPr>
          <w:rFonts w:ascii="Times New Roman" w:hAnsi="Times New Roman" w:cs="Times New Roman"/>
          <w:sz w:val="24"/>
          <w:szCs w:val="24"/>
        </w:rPr>
        <w:t xml:space="preserve"> to form concrete. Therefore, </w:t>
      </w:r>
      <w:r w:rsidR="00E060A6" w:rsidRPr="007D4E98">
        <w:rPr>
          <w:rFonts w:ascii="Times New Roman" w:hAnsi="Times New Roman" w:cs="Times New Roman"/>
          <w:sz w:val="24"/>
          <w:szCs w:val="24"/>
        </w:rPr>
        <w:t>the use of water/cement ratio has to be considered and choose the appropriate value to provide the efficient hydrated cement.</w:t>
      </w:r>
    </w:p>
    <w:p w14:paraId="2EF09421" w14:textId="77777777" w:rsidR="00E060A6" w:rsidRPr="007D4E98" w:rsidRDefault="00E060A6" w:rsidP="00524306">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r>
      <w:r w:rsidR="002C4FC6" w:rsidRPr="007D4E98">
        <w:rPr>
          <w:rFonts w:ascii="Times New Roman" w:hAnsi="Times New Roman" w:cs="Times New Roman"/>
          <w:sz w:val="24"/>
          <w:szCs w:val="24"/>
        </w:rPr>
        <w:t>Near infrared (NIR) spectroscopy was chosen to investigate the adsorbed water molecules and their states within cement. From</w:t>
      </w:r>
      <w:r w:rsidR="0008532F" w:rsidRPr="007D4E98">
        <w:rPr>
          <w:rFonts w:ascii="Times New Roman" w:hAnsi="Times New Roman" w:cs="Times New Roman"/>
          <w:sz w:val="24"/>
          <w:szCs w:val="24"/>
        </w:rPr>
        <w:t xml:space="preserve"> overtones and combination band in NIR region, characteristic peaks</w:t>
      </w:r>
      <w:r w:rsidR="003D09B6" w:rsidRPr="007D4E98">
        <w:rPr>
          <w:rFonts w:ascii="Times New Roman" w:hAnsi="Times New Roman" w:cs="Times New Roman"/>
          <w:sz w:val="24"/>
          <w:szCs w:val="24"/>
        </w:rPr>
        <w:t xml:space="preserve"> of CSH </w:t>
      </w:r>
      <w:r w:rsidR="002C4FC6" w:rsidRPr="007D4E98">
        <w:rPr>
          <w:rFonts w:ascii="Times New Roman" w:hAnsi="Times New Roman" w:cs="Times New Roman"/>
          <w:sz w:val="24"/>
          <w:szCs w:val="24"/>
        </w:rPr>
        <w:t>can be us</w:t>
      </w:r>
      <w:r w:rsidR="003D09B6" w:rsidRPr="007D4E98">
        <w:rPr>
          <w:rFonts w:ascii="Times New Roman" w:hAnsi="Times New Roman" w:cs="Times New Roman"/>
          <w:sz w:val="24"/>
          <w:szCs w:val="24"/>
        </w:rPr>
        <w:t>ed to study hydration chemistry. With the abilities of NIR techniques, the appropriate water/cement ratio can be carried out via consideration of two parameters including absorbance value and peak shifting that can be inferred to the amount of hydration and strength of bond bet</w:t>
      </w:r>
      <w:r w:rsidR="00B65DB9" w:rsidRPr="007D4E98">
        <w:rPr>
          <w:rFonts w:ascii="Times New Roman" w:hAnsi="Times New Roman" w:cs="Times New Roman"/>
          <w:sz w:val="24"/>
          <w:szCs w:val="24"/>
        </w:rPr>
        <w:t xml:space="preserve">ween water and calcium silicate, respectively. </w:t>
      </w:r>
    </w:p>
    <w:p w14:paraId="5E6F760D" w14:textId="77777777" w:rsidR="00B65DB9" w:rsidRPr="007D4E98" w:rsidRDefault="003D70AE" w:rsidP="00524306">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t>In this work, the hydration chemistry of three samples of cement with different water/cement ratios will be studied</w:t>
      </w:r>
      <w:r w:rsidR="0002662A" w:rsidRPr="007D4E98">
        <w:rPr>
          <w:rFonts w:ascii="Times New Roman" w:hAnsi="Times New Roman" w:cs="Times New Roman"/>
          <w:sz w:val="24"/>
          <w:szCs w:val="24"/>
        </w:rPr>
        <w:t xml:space="preserve"> via </w:t>
      </w:r>
      <w:r w:rsidRPr="007D4E98">
        <w:rPr>
          <w:rFonts w:ascii="Times New Roman" w:hAnsi="Times New Roman" w:cs="Times New Roman"/>
          <w:sz w:val="24"/>
          <w:szCs w:val="24"/>
        </w:rPr>
        <w:t>NIR</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spectroscopy</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The fourth derivative NIR spectra of all cement</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s samples will be recorded </w:t>
      </w:r>
      <w:r w:rsidR="0002662A" w:rsidRPr="007D4E98">
        <w:rPr>
          <w:rFonts w:ascii="Times New Roman" w:hAnsi="Times New Roman" w:cs="Times New Roman"/>
          <w:sz w:val="24"/>
          <w:szCs w:val="24"/>
        </w:rPr>
        <w:t xml:space="preserve">lasting up </w:t>
      </w:r>
      <w:r w:rsidRPr="007D4E98">
        <w:rPr>
          <w:rFonts w:ascii="Times New Roman" w:hAnsi="Times New Roman" w:cs="Times New Roman"/>
          <w:sz w:val="24"/>
          <w:szCs w:val="24"/>
        </w:rPr>
        <w:t>28 days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 xml:space="preserve">Furthermore, the pieces of concrete buildings will be investigated the water within the sample via the consideration of the obtained </w:t>
      </w:r>
      <w:r w:rsidR="0002662A" w:rsidRPr="007D4E98">
        <w:rPr>
          <w:rFonts w:ascii="Times New Roman" w:hAnsi="Times New Roman" w:cs="Times New Roman"/>
          <w:sz w:val="24"/>
          <w:szCs w:val="24"/>
        </w:rPr>
        <w:t>NIR spectra</w:t>
      </w:r>
      <w:r w:rsidRPr="007D4E98">
        <w:rPr>
          <w:rFonts w:ascii="Times New Roman" w:hAnsi="Times New Roman" w:cs="Times New Roman"/>
          <w:sz w:val="24"/>
          <w:szCs w:val="24"/>
          <w:cs/>
        </w:rPr>
        <w:t>.</w:t>
      </w:r>
    </w:p>
    <w:p w14:paraId="7510B62C" w14:textId="77777777" w:rsidR="00B8000F" w:rsidRPr="007D4E98" w:rsidRDefault="00B8000F" w:rsidP="00524306">
      <w:pPr>
        <w:spacing w:after="0"/>
        <w:jc w:val="thaiDistribute"/>
        <w:rPr>
          <w:rFonts w:ascii="Times New Roman" w:hAnsi="Times New Roman" w:cs="Times New Roman"/>
          <w:sz w:val="24"/>
          <w:szCs w:val="24"/>
        </w:rPr>
      </w:pPr>
    </w:p>
    <w:p w14:paraId="1D29B3F1" w14:textId="77777777" w:rsidR="00B8000F" w:rsidRPr="007D4E98" w:rsidRDefault="00B8000F" w:rsidP="00524306">
      <w:pPr>
        <w:spacing w:after="0"/>
        <w:jc w:val="thaiDistribute"/>
        <w:rPr>
          <w:rFonts w:ascii="Times New Roman" w:hAnsi="Times New Roman" w:cs="Times New Roman"/>
          <w:sz w:val="24"/>
          <w:szCs w:val="24"/>
        </w:rPr>
      </w:pPr>
    </w:p>
    <w:p w14:paraId="63E8E510" w14:textId="77777777" w:rsidR="00B8000F" w:rsidRPr="007D4E98" w:rsidRDefault="00B8000F" w:rsidP="00524306">
      <w:pPr>
        <w:spacing w:after="0"/>
        <w:jc w:val="thaiDistribute"/>
        <w:rPr>
          <w:rFonts w:ascii="Times New Roman" w:hAnsi="Times New Roman" w:cs="Times New Roman"/>
          <w:sz w:val="24"/>
          <w:szCs w:val="24"/>
        </w:rPr>
      </w:pPr>
    </w:p>
    <w:p w14:paraId="78A87FB5" w14:textId="77777777" w:rsidR="00B8000F" w:rsidRPr="007D4E98" w:rsidRDefault="00B8000F" w:rsidP="00524306">
      <w:pPr>
        <w:spacing w:after="0"/>
        <w:jc w:val="thaiDistribute"/>
        <w:rPr>
          <w:rFonts w:ascii="Times New Roman" w:hAnsi="Times New Roman" w:cs="Times New Roman"/>
          <w:sz w:val="24"/>
          <w:szCs w:val="24"/>
        </w:rPr>
      </w:pPr>
    </w:p>
    <w:p w14:paraId="73384E58" w14:textId="77777777" w:rsidR="00B8000F" w:rsidRPr="007D4E98" w:rsidRDefault="00B8000F" w:rsidP="00524306">
      <w:pPr>
        <w:spacing w:after="0"/>
        <w:jc w:val="thaiDistribute"/>
        <w:rPr>
          <w:rFonts w:ascii="Times New Roman" w:hAnsi="Times New Roman" w:cs="Times New Roman"/>
          <w:sz w:val="24"/>
          <w:szCs w:val="24"/>
        </w:rPr>
      </w:pPr>
    </w:p>
    <w:p w14:paraId="52226F18" w14:textId="77777777" w:rsidR="00A270C9" w:rsidRPr="007D4E98" w:rsidRDefault="00A270C9" w:rsidP="00524306">
      <w:pPr>
        <w:spacing w:after="0"/>
        <w:jc w:val="thaiDistribute"/>
        <w:rPr>
          <w:rFonts w:ascii="Times New Roman" w:hAnsi="Times New Roman" w:cs="Times New Roman"/>
          <w:sz w:val="24"/>
          <w:szCs w:val="24"/>
        </w:rPr>
      </w:pPr>
    </w:p>
    <w:p w14:paraId="0E0CBF91" w14:textId="77777777" w:rsidR="00B8000F" w:rsidRPr="007D4E98" w:rsidRDefault="00B8000F" w:rsidP="00B8000F">
      <w:pPr>
        <w:spacing w:after="0" w:line="240" w:lineRule="auto"/>
        <w:jc w:val="thaiDistribute"/>
        <w:rPr>
          <w:rFonts w:ascii="Times New Roman" w:hAnsi="Times New Roman" w:cs="Times New Roman"/>
          <w:b/>
          <w:bCs/>
          <w:sz w:val="24"/>
          <w:szCs w:val="24"/>
        </w:rPr>
      </w:pPr>
      <w:r w:rsidRPr="007D4E98">
        <w:rPr>
          <w:rFonts w:ascii="Times New Roman" w:hAnsi="Times New Roman" w:cs="Times New Roman"/>
          <w:b/>
          <w:bCs/>
          <w:sz w:val="24"/>
          <w:szCs w:val="24"/>
        </w:rPr>
        <w:t>Experimental</w:t>
      </w:r>
    </w:p>
    <w:p w14:paraId="1A1DDAF8" w14:textId="77777777" w:rsidR="00B8000F" w:rsidRPr="007D4E98" w:rsidRDefault="00B8000F" w:rsidP="00B8000F">
      <w:pPr>
        <w:spacing w:after="0" w:line="240" w:lineRule="auto"/>
        <w:jc w:val="thaiDistribute"/>
        <w:rPr>
          <w:rFonts w:ascii="Times New Roman" w:hAnsi="Times New Roman" w:cs="Times New Roman"/>
          <w:b/>
          <w:bCs/>
          <w:sz w:val="24"/>
          <w:szCs w:val="24"/>
        </w:rPr>
      </w:pPr>
    </w:p>
    <w:p w14:paraId="066625E7" w14:textId="77777777" w:rsidR="00B8000F" w:rsidRPr="007D4E98" w:rsidRDefault="00B8000F" w:rsidP="00524306">
      <w:pPr>
        <w:spacing w:after="0"/>
        <w:jc w:val="thaiDistribute"/>
        <w:rPr>
          <w:rFonts w:ascii="Times New Roman" w:hAnsi="Times New Roman" w:cs="Times New Roman"/>
          <w:sz w:val="24"/>
          <w:szCs w:val="24"/>
        </w:rPr>
      </w:pPr>
      <w:r w:rsidRPr="007D4E98">
        <w:rPr>
          <w:rFonts w:ascii="Times New Roman" w:hAnsi="Times New Roman" w:cs="Times New Roman"/>
          <w:b/>
          <w:bCs/>
          <w:sz w:val="24"/>
          <w:szCs w:val="24"/>
        </w:rPr>
        <w:lastRenderedPageBreak/>
        <w:t xml:space="preserve">    Materials and Preparation of the Samples.</w:t>
      </w:r>
      <w:r w:rsidR="00323BCE" w:rsidRPr="007D4E98">
        <w:rPr>
          <w:rFonts w:ascii="Times New Roman" w:hAnsi="Times New Roman" w:cs="Times New Roman"/>
          <w:b/>
          <w:bCs/>
          <w:sz w:val="24"/>
          <w:szCs w:val="24"/>
        </w:rPr>
        <w:t xml:space="preserve"> </w:t>
      </w:r>
      <w:r w:rsidR="002575C9" w:rsidRPr="007D4E98">
        <w:rPr>
          <w:rFonts w:ascii="Times New Roman" w:hAnsi="Times New Roman" w:cs="Times New Roman"/>
          <w:sz w:val="24"/>
          <w:szCs w:val="24"/>
        </w:rPr>
        <w:t xml:space="preserve">Three cement samples were brought from commercialize cement </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cement</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1</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 xml:space="preserve">, and from department of engineering, university of Agder </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cement</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2, cement</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3</w:t>
      </w:r>
      <w:r w:rsidR="002575C9" w:rsidRPr="007D4E98">
        <w:rPr>
          <w:rFonts w:ascii="Times New Roman" w:hAnsi="Times New Roman" w:cs="Times New Roman"/>
          <w:sz w:val="24"/>
          <w:szCs w:val="24"/>
          <w:cs/>
        </w:rPr>
        <w:t xml:space="preserve">). </w:t>
      </w:r>
      <w:r w:rsidR="002575C9" w:rsidRPr="007D4E98">
        <w:rPr>
          <w:rFonts w:ascii="Times New Roman" w:hAnsi="Times New Roman" w:cs="Times New Roman"/>
          <w:sz w:val="24"/>
          <w:szCs w:val="24"/>
        </w:rPr>
        <w:t>Commercial name of cement</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 xml:space="preserve">1 is Ultipro </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Optiform</w:t>
      </w:r>
      <w:r w:rsidR="002575C9" w:rsidRPr="007D4E98">
        <w:rPr>
          <w:rFonts w:ascii="Times New Roman" w:hAnsi="Times New Roman" w:cs="Times New Roman"/>
          <w:sz w:val="24"/>
          <w:szCs w:val="24"/>
          <w:cs/>
        </w:rPr>
        <w:t xml:space="preserve">) </w:t>
      </w:r>
      <w:r w:rsidR="002575C9" w:rsidRPr="007D4E98">
        <w:rPr>
          <w:rFonts w:ascii="Times New Roman" w:hAnsi="Times New Roman" w:cs="Times New Roman"/>
          <w:sz w:val="24"/>
          <w:szCs w:val="24"/>
        </w:rPr>
        <w:t>standard sement</w:t>
      </w:r>
      <w:r w:rsidR="002575C9" w:rsidRPr="007D4E98">
        <w:rPr>
          <w:rFonts w:ascii="Times New Roman" w:hAnsi="Times New Roman" w:cs="Times New Roman"/>
          <w:sz w:val="24"/>
          <w:szCs w:val="24"/>
          <w:cs/>
        </w:rPr>
        <w:t xml:space="preserve">. </w:t>
      </w:r>
      <w:r w:rsidR="002575C9" w:rsidRPr="007D4E98">
        <w:rPr>
          <w:rFonts w:ascii="Times New Roman" w:hAnsi="Times New Roman" w:cs="Times New Roman"/>
          <w:sz w:val="24"/>
          <w:szCs w:val="24"/>
        </w:rPr>
        <w:t>Technical and physical information of cement</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 xml:space="preserve">1 are shown in </w:t>
      </w:r>
      <w:r w:rsidR="00FF2212" w:rsidRPr="007D4E98">
        <w:rPr>
          <w:rFonts w:ascii="Times New Roman" w:hAnsi="Times New Roman" w:cs="Times New Roman"/>
          <w:sz w:val="24"/>
          <w:szCs w:val="24"/>
        </w:rPr>
        <w:t>supporting information (</w:t>
      </w:r>
      <w:r w:rsidR="002575C9" w:rsidRPr="007D4E98">
        <w:rPr>
          <w:rFonts w:ascii="Times New Roman" w:hAnsi="Times New Roman" w:cs="Times New Roman"/>
          <w:sz w:val="24"/>
          <w:szCs w:val="24"/>
        </w:rPr>
        <w:t xml:space="preserve">table </w:t>
      </w:r>
      <w:r w:rsidR="00FF2212" w:rsidRPr="007D4E98">
        <w:rPr>
          <w:rFonts w:ascii="Times New Roman" w:hAnsi="Times New Roman" w:cs="Times New Roman"/>
          <w:sz w:val="24"/>
          <w:szCs w:val="24"/>
        </w:rPr>
        <w:t>S</w:t>
      </w:r>
      <w:r w:rsidR="002575C9" w:rsidRPr="007D4E98">
        <w:rPr>
          <w:rFonts w:ascii="Times New Roman" w:hAnsi="Times New Roman" w:cs="Times New Roman"/>
          <w:sz w:val="24"/>
          <w:szCs w:val="24"/>
        </w:rPr>
        <w:t xml:space="preserve">1 and table </w:t>
      </w:r>
      <w:r w:rsidR="00FF2212" w:rsidRPr="007D4E98">
        <w:rPr>
          <w:rFonts w:ascii="Times New Roman" w:hAnsi="Times New Roman" w:cs="Times New Roman"/>
          <w:sz w:val="24"/>
          <w:szCs w:val="24"/>
        </w:rPr>
        <w:t>S</w:t>
      </w:r>
      <w:r w:rsidR="002575C9" w:rsidRPr="007D4E98">
        <w:rPr>
          <w:rFonts w:ascii="Times New Roman" w:hAnsi="Times New Roman" w:cs="Times New Roman"/>
          <w:sz w:val="24"/>
          <w:szCs w:val="24"/>
        </w:rPr>
        <w:t>2</w:t>
      </w:r>
      <w:r w:rsidR="00FF2212" w:rsidRPr="007D4E98">
        <w:rPr>
          <w:rFonts w:ascii="Times New Roman" w:hAnsi="Times New Roman" w:cs="Times New Roman"/>
          <w:sz w:val="24"/>
          <w:szCs w:val="24"/>
        </w:rPr>
        <w:t>)</w:t>
      </w:r>
      <w:r w:rsidR="002575C9" w:rsidRPr="007D4E98">
        <w:rPr>
          <w:rFonts w:ascii="Times New Roman" w:hAnsi="Times New Roman" w:cs="Times New Roman"/>
          <w:sz w:val="24"/>
          <w:szCs w:val="24"/>
          <w:cs/>
        </w:rPr>
        <w:t xml:space="preserve">. </w:t>
      </w:r>
      <w:r w:rsidR="002575C9" w:rsidRPr="007D4E98">
        <w:rPr>
          <w:rFonts w:ascii="Times New Roman" w:hAnsi="Times New Roman" w:cs="Times New Roman"/>
          <w:sz w:val="24"/>
          <w:szCs w:val="24"/>
        </w:rPr>
        <w:t>Concrete sample is collected from the broken piece from a building on Holbergs gate, Kristiansand, Norway</w:t>
      </w:r>
      <w:r w:rsidR="002575C9" w:rsidRPr="007D4E98">
        <w:rPr>
          <w:rFonts w:ascii="Times New Roman" w:hAnsi="Times New Roman" w:cs="Times New Roman"/>
          <w:sz w:val="24"/>
          <w:szCs w:val="24"/>
          <w:cs/>
        </w:rPr>
        <w:t>.</w:t>
      </w:r>
      <w:r w:rsidR="002575C9" w:rsidRPr="007D4E98">
        <w:rPr>
          <w:rFonts w:ascii="Times New Roman" w:hAnsi="Times New Roman" w:cs="Times New Roman"/>
          <w:sz w:val="24"/>
          <w:szCs w:val="24"/>
        </w:rPr>
        <w:t xml:space="preserve"> Each cement samples were </w:t>
      </w:r>
      <w:r w:rsidR="00FF2212" w:rsidRPr="007D4E98">
        <w:rPr>
          <w:rFonts w:ascii="Times New Roman" w:hAnsi="Times New Roman" w:cs="Times New Roman"/>
          <w:sz w:val="24"/>
          <w:szCs w:val="24"/>
        </w:rPr>
        <w:t xml:space="preserve">homogeneously </w:t>
      </w:r>
      <w:r w:rsidR="002575C9" w:rsidRPr="007D4E98">
        <w:rPr>
          <w:rFonts w:ascii="Times New Roman" w:hAnsi="Times New Roman" w:cs="Times New Roman"/>
          <w:sz w:val="24"/>
          <w:szCs w:val="24"/>
        </w:rPr>
        <w:t>mixed with water in different ratio</w:t>
      </w:r>
      <w:r w:rsidR="00FF2212" w:rsidRPr="007D4E98">
        <w:rPr>
          <w:rFonts w:ascii="Times New Roman" w:hAnsi="Times New Roman" w:cs="Times New Roman"/>
          <w:sz w:val="24"/>
          <w:szCs w:val="24"/>
        </w:rPr>
        <w:t>s including</w:t>
      </w:r>
      <w:r w:rsidR="00FF2212" w:rsidRPr="007D4E98">
        <w:rPr>
          <w:rFonts w:ascii="Times New Roman" w:hAnsi="Times New Roman" w:cs="Times New Roman"/>
          <w:sz w:val="24"/>
          <w:szCs w:val="24"/>
          <w:cs/>
        </w:rPr>
        <w:t xml:space="preserve"> </w:t>
      </w:r>
      <w:r w:rsidR="00FF2212" w:rsidRPr="007D4E98">
        <w:rPr>
          <w:rFonts w:ascii="Times New Roman" w:hAnsi="Times New Roman" w:cs="Times New Roman"/>
          <w:sz w:val="24"/>
          <w:szCs w:val="24"/>
        </w:rPr>
        <w:t>0.35, 0.40, 0.45, and 0.55</w:t>
      </w:r>
      <w:r w:rsidR="002575C9" w:rsidRPr="007D4E98">
        <w:rPr>
          <w:rFonts w:ascii="Times New Roman" w:hAnsi="Times New Roman" w:cs="Times New Roman"/>
          <w:sz w:val="24"/>
          <w:szCs w:val="24"/>
          <w:cs/>
        </w:rPr>
        <w:t xml:space="preserve">. </w:t>
      </w:r>
      <w:r w:rsidR="002575C9" w:rsidRPr="007D4E98">
        <w:rPr>
          <w:rFonts w:ascii="Times New Roman" w:hAnsi="Times New Roman" w:cs="Times New Roman"/>
          <w:sz w:val="24"/>
          <w:szCs w:val="24"/>
        </w:rPr>
        <w:t>The mixture of each cement samples was divided into three portions and then tr</w:t>
      </w:r>
      <w:r w:rsidR="00FF2212" w:rsidRPr="007D4E98">
        <w:rPr>
          <w:rFonts w:ascii="Times New Roman" w:hAnsi="Times New Roman" w:cs="Times New Roman"/>
          <w:sz w:val="24"/>
          <w:szCs w:val="24"/>
        </w:rPr>
        <w:t xml:space="preserve">ansferred to three plastic cups </w:t>
      </w:r>
      <w:r w:rsidR="002575C9" w:rsidRPr="007D4E98">
        <w:rPr>
          <w:rFonts w:ascii="Times New Roman" w:hAnsi="Times New Roman" w:cs="Times New Roman"/>
          <w:sz w:val="24"/>
          <w:szCs w:val="24"/>
        </w:rPr>
        <w:t>for NIR measurements after the mixing procedure for 7, 14, and 28 days</w:t>
      </w:r>
      <w:r w:rsidR="002575C9" w:rsidRPr="007D4E98">
        <w:rPr>
          <w:rFonts w:ascii="Times New Roman" w:hAnsi="Times New Roman" w:cs="Times New Roman"/>
          <w:sz w:val="24"/>
          <w:szCs w:val="24"/>
          <w:cs/>
        </w:rPr>
        <w:t>.</w:t>
      </w:r>
      <w:r w:rsidR="00FF2212" w:rsidRPr="007D4E98">
        <w:rPr>
          <w:rFonts w:ascii="Times New Roman" w:hAnsi="Times New Roman" w:cs="Times New Roman"/>
          <w:sz w:val="24"/>
          <w:szCs w:val="24"/>
        </w:rPr>
        <w:t xml:space="preserve"> </w:t>
      </w:r>
      <w:r w:rsidR="001439B1" w:rsidRPr="007D4E98">
        <w:rPr>
          <w:rFonts w:ascii="Times New Roman" w:hAnsi="Times New Roman" w:cs="Times New Roman"/>
          <w:sz w:val="24"/>
          <w:szCs w:val="24"/>
        </w:rPr>
        <w:t>All cement and concrete samples are ground to fine powder prior to measure their NIR spectra</w:t>
      </w:r>
    </w:p>
    <w:p w14:paraId="17C8BF2D" w14:textId="77777777" w:rsidR="00B8000F" w:rsidRPr="007D4E98" w:rsidRDefault="00B8000F" w:rsidP="00524306">
      <w:pPr>
        <w:spacing w:after="0"/>
        <w:jc w:val="thaiDistribute"/>
        <w:rPr>
          <w:rFonts w:ascii="Times New Roman" w:hAnsi="Times New Roman" w:cs="Times New Roman"/>
          <w:sz w:val="24"/>
          <w:szCs w:val="24"/>
        </w:rPr>
      </w:pPr>
      <w:r w:rsidRPr="007D4E98">
        <w:rPr>
          <w:rFonts w:ascii="Times New Roman" w:hAnsi="Times New Roman" w:cs="Times New Roman"/>
          <w:b/>
          <w:bCs/>
          <w:sz w:val="24"/>
          <w:szCs w:val="24"/>
        </w:rPr>
        <w:t xml:space="preserve">    Near Infrared (NIR) Measurements.</w:t>
      </w:r>
      <w:r w:rsidR="00323BCE" w:rsidRPr="007D4E98">
        <w:rPr>
          <w:rFonts w:ascii="Times New Roman" w:hAnsi="Times New Roman" w:cs="Times New Roman"/>
          <w:b/>
          <w:bCs/>
          <w:sz w:val="24"/>
          <w:szCs w:val="24"/>
        </w:rPr>
        <w:t xml:space="preserve"> </w:t>
      </w:r>
      <w:r w:rsidR="001439B1" w:rsidRPr="007D4E98">
        <w:rPr>
          <w:rFonts w:ascii="Times New Roman" w:hAnsi="Times New Roman" w:cs="Times New Roman"/>
          <w:sz w:val="24"/>
          <w:szCs w:val="24"/>
        </w:rPr>
        <w:t>NIR measurements were performed using a Perkin Elmer Spectrum One NTS FT</w:t>
      </w:r>
      <w:r w:rsidR="001439B1" w:rsidRPr="007D4E98">
        <w:rPr>
          <w:rFonts w:ascii="Times New Roman" w:hAnsi="Times New Roman" w:cs="Times New Roman"/>
          <w:sz w:val="24"/>
          <w:szCs w:val="24"/>
          <w:cs/>
        </w:rPr>
        <w:t>-</w:t>
      </w:r>
      <w:r w:rsidR="001439B1" w:rsidRPr="007D4E98">
        <w:rPr>
          <w:rFonts w:ascii="Times New Roman" w:hAnsi="Times New Roman" w:cs="Times New Roman"/>
          <w:sz w:val="24"/>
          <w:szCs w:val="24"/>
        </w:rPr>
        <w:t>NIR spectrometer equipped with a Perkin Elmer transflectance accessory and deuterated triglycine sulphate detector</w:t>
      </w:r>
      <w:r w:rsidR="001439B1" w:rsidRPr="007D4E98">
        <w:rPr>
          <w:rFonts w:ascii="Times New Roman" w:hAnsi="Times New Roman" w:cs="Times New Roman"/>
          <w:sz w:val="24"/>
          <w:szCs w:val="24"/>
          <w:cs/>
        </w:rPr>
        <w:t xml:space="preserve">. </w:t>
      </w:r>
      <w:r w:rsidR="001439B1" w:rsidRPr="007D4E98">
        <w:rPr>
          <w:rFonts w:ascii="Times New Roman" w:hAnsi="Times New Roman" w:cs="Times New Roman"/>
          <w:sz w:val="24"/>
          <w:szCs w:val="24"/>
        </w:rPr>
        <w:t xml:space="preserve">NIR spectra of all samples were carried out in the region 10000 </w:t>
      </w:r>
      <w:r w:rsidR="001439B1" w:rsidRPr="007D4E98">
        <w:rPr>
          <w:rFonts w:ascii="Times New Roman" w:hAnsi="Times New Roman" w:cs="Times New Roman"/>
          <w:sz w:val="24"/>
          <w:szCs w:val="24"/>
          <w:cs/>
        </w:rPr>
        <w:t xml:space="preserve">- </w:t>
      </w:r>
      <w:r w:rsidR="001439B1" w:rsidRPr="007D4E98">
        <w:rPr>
          <w:rFonts w:ascii="Times New Roman" w:hAnsi="Times New Roman" w:cs="Times New Roman"/>
          <w:sz w:val="24"/>
          <w:szCs w:val="24"/>
        </w:rPr>
        <w:t>4000 cm</w:t>
      </w:r>
      <w:r w:rsidR="001439B1" w:rsidRPr="007D4E98">
        <w:rPr>
          <w:rFonts w:ascii="Times New Roman" w:hAnsi="Times New Roman" w:cs="Times New Roman"/>
          <w:sz w:val="24"/>
          <w:szCs w:val="24"/>
          <w:vertAlign w:val="superscript"/>
          <w:cs/>
        </w:rPr>
        <w:t>-</w:t>
      </w:r>
      <w:r w:rsidR="001439B1" w:rsidRPr="007D4E98">
        <w:rPr>
          <w:rFonts w:ascii="Times New Roman" w:hAnsi="Times New Roman" w:cs="Times New Roman"/>
          <w:sz w:val="24"/>
          <w:szCs w:val="24"/>
          <w:vertAlign w:val="superscript"/>
        </w:rPr>
        <w:t>1</w:t>
      </w:r>
      <w:r w:rsidR="001439B1" w:rsidRPr="007D4E98">
        <w:rPr>
          <w:rFonts w:ascii="Times New Roman" w:hAnsi="Times New Roman" w:cs="Times New Roman"/>
          <w:sz w:val="24"/>
          <w:szCs w:val="24"/>
        </w:rPr>
        <w:t xml:space="preserve"> at a resolution of 16 cm</w:t>
      </w:r>
      <w:r w:rsidR="001439B1" w:rsidRPr="007D4E98">
        <w:rPr>
          <w:rFonts w:ascii="Times New Roman" w:hAnsi="Times New Roman" w:cs="Times New Roman"/>
          <w:sz w:val="24"/>
          <w:szCs w:val="24"/>
          <w:vertAlign w:val="superscript"/>
          <w:cs/>
        </w:rPr>
        <w:t>-</w:t>
      </w:r>
      <w:r w:rsidR="001439B1" w:rsidRPr="007D4E98">
        <w:rPr>
          <w:rFonts w:ascii="Times New Roman" w:hAnsi="Times New Roman" w:cs="Times New Roman"/>
          <w:sz w:val="24"/>
          <w:szCs w:val="24"/>
          <w:vertAlign w:val="superscript"/>
        </w:rPr>
        <w:t>1</w:t>
      </w:r>
      <w:r w:rsidR="001439B1" w:rsidRPr="007D4E98">
        <w:rPr>
          <w:rFonts w:ascii="Times New Roman" w:hAnsi="Times New Roman" w:cs="Times New Roman"/>
          <w:sz w:val="24"/>
          <w:szCs w:val="24"/>
        </w:rPr>
        <w:t xml:space="preserve"> and the relative humidity was recorded in each measurement</w:t>
      </w:r>
      <w:r w:rsidR="001439B1" w:rsidRPr="007D4E98">
        <w:rPr>
          <w:rFonts w:ascii="Times New Roman" w:hAnsi="Times New Roman" w:cs="Times New Roman"/>
          <w:sz w:val="24"/>
          <w:szCs w:val="24"/>
          <w:cs/>
        </w:rPr>
        <w:t xml:space="preserve">. </w:t>
      </w:r>
      <w:r w:rsidR="001439B1" w:rsidRPr="007D4E98">
        <w:rPr>
          <w:rFonts w:ascii="Times New Roman" w:hAnsi="Times New Roman" w:cs="Times New Roman"/>
          <w:sz w:val="24"/>
          <w:szCs w:val="24"/>
        </w:rPr>
        <w:t>The obtained spectra were exhibited in the average value via scanning for 20 times</w:t>
      </w:r>
      <w:r w:rsidR="001439B1" w:rsidRPr="007D4E98">
        <w:rPr>
          <w:rFonts w:ascii="Times New Roman" w:hAnsi="Times New Roman" w:cs="Times New Roman"/>
          <w:sz w:val="24"/>
          <w:szCs w:val="24"/>
          <w:cs/>
        </w:rPr>
        <w:t xml:space="preserve">. </w:t>
      </w:r>
      <w:r w:rsidR="001439B1" w:rsidRPr="007D4E98">
        <w:rPr>
          <w:rFonts w:ascii="Times New Roman" w:hAnsi="Times New Roman" w:cs="Times New Roman"/>
          <w:sz w:val="24"/>
          <w:szCs w:val="24"/>
        </w:rPr>
        <w:t>Each cement sample was measured their NIR spectra for three times with the sample in the same prepared batch</w:t>
      </w:r>
      <w:r w:rsidR="001439B1" w:rsidRPr="007D4E98">
        <w:rPr>
          <w:rFonts w:ascii="Times New Roman" w:hAnsi="Times New Roman" w:cs="Times New Roman"/>
          <w:sz w:val="24"/>
          <w:szCs w:val="24"/>
          <w:cs/>
        </w:rPr>
        <w:t xml:space="preserve">. </w:t>
      </w:r>
      <w:r w:rsidR="001439B1" w:rsidRPr="007D4E98">
        <w:rPr>
          <w:rFonts w:ascii="Times New Roman" w:hAnsi="Times New Roman" w:cs="Times New Roman"/>
          <w:sz w:val="24"/>
          <w:szCs w:val="24"/>
        </w:rPr>
        <w:t>Then, spectra of all samples were taken the fourth derivatives</w:t>
      </w:r>
      <w:r w:rsidR="007E5C7E" w:rsidRPr="007D4E98">
        <w:rPr>
          <w:rFonts w:ascii="Times New Roman" w:hAnsi="Times New Roman" w:cs="Times New Roman"/>
          <w:sz w:val="24"/>
          <w:szCs w:val="24"/>
        </w:rPr>
        <w:t xml:space="preserve"> by Savitzky and Golay with a 19-point derivative width</w:t>
      </w:r>
      <w:r w:rsidR="001439B1" w:rsidRPr="007D4E98">
        <w:rPr>
          <w:rFonts w:ascii="Times New Roman" w:hAnsi="Times New Roman" w:cs="Times New Roman"/>
          <w:sz w:val="24"/>
          <w:szCs w:val="24"/>
          <w:cs/>
        </w:rPr>
        <w:t>.</w:t>
      </w:r>
    </w:p>
    <w:p w14:paraId="0B5AD3EE" w14:textId="77777777" w:rsidR="000F5D4E" w:rsidRPr="007D4E98" w:rsidRDefault="000F5D4E" w:rsidP="00524306">
      <w:pPr>
        <w:spacing w:after="0"/>
        <w:jc w:val="thaiDistribute"/>
        <w:rPr>
          <w:rFonts w:ascii="Times New Roman" w:hAnsi="Times New Roman" w:cs="Times New Roman"/>
          <w:sz w:val="24"/>
          <w:szCs w:val="24"/>
        </w:rPr>
      </w:pPr>
    </w:p>
    <w:p w14:paraId="3680F5E1" w14:textId="77777777" w:rsidR="000F5D4E" w:rsidRPr="007D4E98" w:rsidRDefault="000F5D4E" w:rsidP="000F5D4E">
      <w:pPr>
        <w:spacing w:after="0" w:line="240" w:lineRule="auto"/>
        <w:jc w:val="thaiDistribute"/>
        <w:rPr>
          <w:rFonts w:ascii="Times New Roman" w:hAnsi="Times New Roman" w:cs="Times New Roman"/>
          <w:b/>
          <w:bCs/>
          <w:sz w:val="24"/>
          <w:szCs w:val="24"/>
        </w:rPr>
      </w:pPr>
      <w:r w:rsidRPr="007D4E98">
        <w:rPr>
          <w:rFonts w:ascii="Times New Roman" w:hAnsi="Times New Roman" w:cs="Times New Roman"/>
          <w:b/>
          <w:bCs/>
          <w:sz w:val="24"/>
          <w:szCs w:val="24"/>
        </w:rPr>
        <w:t>Results and Discussion</w:t>
      </w:r>
    </w:p>
    <w:p w14:paraId="0C6576DB" w14:textId="77777777" w:rsidR="000F5D4E" w:rsidRPr="007D4E98" w:rsidRDefault="000F5D4E" w:rsidP="000F5D4E">
      <w:pPr>
        <w:spacing w:after="0" w:line="240" w:lineRule="auto"/>
        <w:jc w:val="thaiDistribute"/>
        <w:rPr>
          <w:rFonts w:ascii="Times New Roman" w:hAnsi="Times New Roman" w:cs="Times New Roman"/>
          <w:sz w:val="24"/>
          <w:szCs w:val="24"/>
        </w:rPr>
      </w:pPr>
    </w:p>
    <w:p w14:paraId="2B8D794A" w14:textId="77777777" w:rsidR="000F5D4E" w:rsidRPr="007D4E98" w:rsidRDefault="009C7CE7" w:rsidP="007C349B">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r>
      <w:r w:rsidR="000F5D4E" w:rsidRPr="007D4E98">
        <w:rPr>
          <w:rFonts w:ascii="Times New Roman" w:hAnsi="Times New Roman" w:cs="Times New Roman"/>
          <w:sz w:val="24"/>
          <w:szCs w:val="24"/>
        </w:rPr>
        <w:t xml:space="preserve">The </w:t>
      </w:r>
      <w:r w:rsidR="007C349B" w:rsidRPr="007D4E98">
        <w:rPr>
          <w:rFonts w:ascii="Times New Roman" w:hAnsi="Times New Roman" w:cs="Times New Roman"/>
          <w:sz w:val="24"/>
          <w:szCs w:val="24"/>
        </w:rPr>
        <w:t xml:space="preserve">fourth derivative near infrared </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NIR</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spectra of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1 sample with water</w:t>
      </w:r>
      <w:r w:rsidR="007C349B" w:rsidRPr="007D4E98">
        <w:rPr>
          <w:rFonts w:ascii="Times New Roman" w:hAnsi="Times New Roman" w:cs="Times New Roman"/>
          <w:sz w:val="24"/>
          <w:szCs w:val="30"/>
        </w:rPr>
        <w:t>/</w:t>
      </w:r>
      <w:r w:rsidR="007C349B" w:rsidRPr="007D4E98">
        <w:rPr>
          <w:rFonts w:ascii="Times New Roman" w:hAnsi="Times New Roman" w:cs="Times New Roman"/>
          <w:sz w:val="24"/>
          <w:szCs w:val="24"/>
        </w:rPr>
        <w:t>cement ratio at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35, 0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40, 0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45, and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xml:space="preserve">55 were obtained in different time periods </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1</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Clearly, there is a</w:t>
      </w:r>
      <w:r w:rsidR="00953C2C" w:rsidRPr="007D4E98">
        <w:rPr>
          <w:rFonts w:ascii="Times New Roman" w:hAnsi="Times New Roman" w:cs="Times New Roman"/>
          <w:sz w:val="24"/>
          <w:szCs w:val="24"/>
        </w:rPr>
        <w:t xml:space="preserve"> peak at wavenumbers 5260-5240</w:t>
      </w:r>
      <w:r w:rsidR="007C349B" w:rsidRPr="007D4E98">
        <w:rPr>
          <w:rFonts w:ascii="Times New Roman" w:hAnsi="Times New Roman" w:cs="Times New Roman"/>
          <w:sz w:val="24"/>
          <w:szCs w:val="24"/>
        </w:rPr>
        <w:t xml:space="preserve"> cm</w:t>
      </w:r>
      <w:r w:rsidR="007C349B" w:rsidRPr="007D4E98">
        <w:rPr>
          <w:rFonts w:ascii="Times New Roman" w:hAnsi="Times New Roman" w:cs="Times New Roman"/>
          <w:sz w:val="24"/>
          <w:szCs w:val="24"/>
          <w:vertAlign w:val="superscript"/>
          <w:cs/>
        </w:rPr>
        <w:t>-</w:t>
      </w:r>
      <w:r w:rsidR="007C349B" w:rsidRPr="007D4E98">
        <w:rPr>
          <w:rFonts w:ascii="Times New Roman" w:hAnsi="Times New Roman" w:cs="Times New Roman"/>
          <w:sz w:val="24"/>
          <w:szCs w:val="24"/>
          <w:vertAlign w:val="superscript"/>
        </w:rPr>
        <w:t>1</w:t>
      </w:r>
      <w:r w:rsidR="007C349B" w:rsidRPr="007D4E98">
        <w:rPr>
          <w:rFonts w:ascii="Times New Roman" w:hAnsi="Times New Roman" w:cs="Times New Roman"/>
          <w:sz w:val="24"/>
          <w:szCs w:val="24"/>
        </w:rPr>
        <w:t xml:space="preserve"> in overall spectra that show</w:t>
      </w:r>
      <w:r w:rsidR="00953C2C" w:rsidRPr="007D4E98">
        <w:rPr>
          <w:rFonts w:ascii="Times New Roman" w:hAnsi="Times New Roman" w:cs="Times New Roman"/>
          <w:sz w:val="24"/>
          <w:szCs w:val="24"/>
        </w:rPr>
        <w:t>ed</w:t>
      </w:r>
      <w:r w:rsidR="007C349B" w:rsidRPr="007D4E98">
        <w:rPr>
          <w:rFonts w:ascii="Times New Roman" w:hAnsi="Times New Roman" w:cs="Times New Roman"/>
          <w:sz w:val="24"/>
          <w:szCs w:val="24"/>
        </w:rPr>
        <w:t xml:space="preserve"> the existing of hydrogen bond between water molecules and silinol groups in calcium silicate</w:t>
      </w:r>
      <w:r w:rsidR="00953C2C" w:rsidRPr="007D4E98">
        <w:rPr>
          <w:rFonts w:ascii="Times New Roman" w:hAnsi="Times New Roman" w:cs="Times New Roman"/>
          <w:sz w:val="24"/>
          <w:szCs w:val="24"/>
        </w:rPr>
        <w:t>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Then, they further reacted to provide calcium silicate hydrate</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CSH</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xml:space="preserve"> which is a basic ingredient of concrete</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xml:space="preserve"> The formation of CSH occurs and continues until water molecules and calcium silicate</w:t>
      </w:r>
      <w:r w:rsidR="00953C2C" w:rsidRPr="007D4E98">
        <w:rPr>
          <w:rFonts w:ascii="Times New Roman" w:hAnsi="Times New Roman" w:cs="Times New Roman"/>
          <w:sz w:val="24"/>
          <w:szCs w:val="24"/>
        </w:rPr>
        <w:t>s</w:t>
      </w:r>
      <w:r w:rsidR="007C349B" w:rsidRPr="007D4E98">
        <w:rPr>
          <w:rFonts w:ascii="Times New Roman" w:hAnsi="Times New Roman" w:cs="Times New Roman"/>
          <w:sz w:val="24"/>
          <w:szCs w:val="24"/>
        </w:rPr>
        <w:t xml:space="preserve"> have run out</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In the first seven days, the calcium silicate in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xml:space="preserve">1 sample reacted with water molecules, existing with the exhibited the clearly peak at </w:t>
      </w:r>
      <w:r w:rsidR="00953C2C" w:rsidRPr="007D4E98">
        <w:rPr>
          <w:rFonts w:ascii="Times New Roman" w:hAnsi="Times New Roman" w:cs="Times New Roman"/>
          <w:sz w:val="24"/>
          <w:szCs w:val="24"/>
        </w:rPr>
        <w:t>5260-</w:t>
      </w:r>
      <w:r w:rsidR="007C349B" w:rsidRPr="007D4E98">
        <w:rPr>
          <w:rFonts w:ascii="Times New Roman" w:hAnsi="Times New Roman" w:cs="Times New Roman"/>
          <w:sz w:val="24"/>
          <w:szCs w:val="24"/>
        </w:rPr>
        <w:t>5240 cm</w:t>
      </w:r>
      <w:r w:rsidR="007C349B" w:rsidRPr="007D4E98">
        <w:rPr>
          <w:rFonts w:ascii="Times New Roman" w:hAnsi="Times New Roman" w:cs="Times New Roman"/>
          <w:sz w:val="24"/>
          <w:szCs w:val="24"/>
          <w:vertAlign w:val="superscript"/>
          <w:cs/>
        </w:rPr>
        <w:t>-</w:t>
      </w:r>
      <w:r w:rsidR="007C349B" w:rsidRPr="007D4E98">
        <w:rPr>
          <w:rFonts w:ascii="Times New Roman" w:hAnsi="Times New Roman" w:cs="Times New Roman"/>
          <w:sz w:val="24"/>
          <w:szCs w:val="24"/>
          <w:vertAlign w:val="superscript"/>
        </w:rPr>
        <w:t>1</w:t>
      </w:r>
      <w:r w:rsidR="007C349B" w:rsidRPr="007D4E98">
        <w:rPr>
          <w:rFonts w:ascii="Times New Roman" w:hAnsi="Times New Roman" w:cs="Times New Roman"/>
          <w:sz w:val="24"/>
          <w:szCs w:val="24"/>
        </w:rPr>
        <w:t xml:space="preserve"> with the water</w:t>
      </w:r>
      <w:r w:rsidR="00953C2C" w:rsidRPr="007D4E98">
        <w:rPr>
          <w:rFonts w:ascii="Times New Roman" w:hAnsi="Times New Roman" w:cs="Times New Roman"/>
          <w:sz w:val="24"/>
          <w:szCs w:val="24"/>
        </w:rPr>
        <w:t>/</w:t>
      </w:r>
      <w:r w:rsidR="007C349B" w:rsidRPr="007D4E98">
        <w:rPr>
          <w:rFonts w:ascii="Times New Roman" w:hAnsi="Times New Roman" w:cs="Times New Roman"/>
          <w:sz w:val="24"/>
          <w:szCs w:val="24"/>
        </w:rPr>
        <w:t>cement at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35</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45 ratios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1a</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The absorbance values of water</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cement at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35</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45 ratios quite stable until 28 days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1</w:t>
      </w:r>
      <w:proofErr w:type="gramStart"/>
      <w:r w:rsidR="007C349B" w:rsidRPr="007D4E98">
        <w:rPr>
          <w:rFonts w:ascii="Times New Roman" w:hAnsi="Times New Roman" w:cs="Times New Roman"/>
          <w:sz w:val="24"/>
          <w:szCs w:val="24"/>
        </w:rPr>
        <w:t>a,b</w:t>
      </w:r>
      <w:proofErr w:type="gramEnd"/>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The possible reason is the formation of CSH and calcium hydroxide started to crystallize and acted as seeds in the first period after mixed them together, immediately</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After that, the seeds grew thicker and therefore free water molecules hardly diffuse pass</w:t>
      </w:r>
      <w:r w:rsidR="00016E5A" w:rsidRPr="007D4E98">
        <w:rPr>
          <w:rFonts w:ascii="Times New Roman" w:hAnsi="Times New Roman" w:cs="Times New Roman"/>
          <w:sz w:val="24"/>
          <w:szCs w:val="24"/>
        </w:rPr>
        <w:t>ed</w:t>
      </w:r>
      <w:r w:rsidR="007C349B" w:rsidRPr="007D4E98">
        <w:rPr>
          <w:rFonts w:ascii="Times New Roman" w:hAnsi="Times New Roman" w:cs="Times New Roman"/>
          <w:sz w:val="24"/>
          <w:szCs w:val="24"/>
        </w:rPr>
        <w:t xml:space="preserve"> CSH into unreacted cement cores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As a result, the hydration of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1 sample was not increased after seven days until 28 days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Uniquely, the water</w:t>
      </w:r>
      <w:r w:rsidR="00016E5A" w:rsidRPr="007D4E98">
        <w:rPr>
          <w:rFonts w:ascii="Times New Roman" w:hAnsi="Times New Roman" w:cs="Times New Roman"/>
          <w:sz w:val="24"/>
          <w:szCs w:val="24"/>
        </w:rPr>
        <w:t>/</w:t>
      </w:r>
      <w:r w:rsidR="007C349B" w:rsidRPr="007D4E98">
        <w:rPr>
          <w:rFonts w:ascii="Times New Roman" w:hAnsi="Times New Roman" w:cs="Times New Roman"/>
          <w:sz w:val="24"/>
          <w:szCs w:val="24"/>
        </w:rPr>
        <w:t>cement ratio at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55 did not provide the peak at the same wavenumbers in the first seven days</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E72FDC" w:rsidRPr="007D4E98">
        <w:rPr>
          <w:rFonts w:ascii="Times New Roman" w:hAnsi="Times New Roman" w:cs="Times New Roman"/>
          <w:sz w:val="24"/>
          <w:szCs w:val="24"/>
        </w:rPr>
        <w:t>1</w:t>
      </w:r>
      <w:r w:rsidR="007C349B" w:rsidRPr="007D4E98">
        <w:rPr>
          <w:rFonts w:ascii="Times New Roman" w:hAnsi="Times New Roman" w:cs="Times New Roman"/>
          <w:sz w:val="24"/>
          <w:szCs w:val="24"/>
        </w:rPr>
        <w:t>a</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One week after, the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1 sample with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55 water</w:t>
      </w:r>
      <w:r w:rsidR="00F11D7E" w:rsidRPr="007D4E98">
        <w:rPr>
          <w:rFonts w:ascii="Times New Roman" w:hAnsi="Times New Roman" w:cs="Times New Roman"/>
          <w:sz w:val="24"/>
          <w:szCs w:val="24"/>
        </w:rPr>
        <w:t>/</w:t>
      </w:r>
      <w:r w:rsidR="007C349B" w:rsidRPr="007D4E98">
        <w:rPr>
          <w:rFonts w:ascii="Times New Roman" w:hAnsi="Times New Roman" w:cs="Times New Roman"/>
          <w:sz w:val="24"/>
          <w:szCs w:val="24"/>
        </w:rPr>
        <w:t xml:space="preserve">cement ratio could </w:t>
      </w:r>
      <w:r w:rsidR="00F11D7E" w:rsidRPr="007D4E98">
        <w:rPr>
          <w:rFonts w:ascii="Times New Roman" w:hAnsi="Times New Roman" w:cs="Times New Roman"/>
          <w:sz w:val="24"/>
          <w:szCs w:val="24"/>
        </w:rPr>
        <w:t>provide</w:t>
      </w:r>
      <w:r w:rsidR="007C349B" w:rsidRPr="007D4E98">
        <w:rPr>
          <w:rFonts w:ascii="Times New Roman" w:hAnsi="Times New Roman" w:cs="Times New Roman"/>
          <w:sz w:val="24"/>
          <w:szCs w:val="24"/>
        </w:rPr>
        <w:t xml:space="preserve"> hydrogen bond of water molecules and calcium silicate existence with the peak at wavenumbers </w:t>
      </w:r>
      <w:r w:rsidR="00F11D7E" w:rsidRPr="007D4E98">
        <w:rPr>
          <w:rFonts w:ascii="Times New Roman" w:hAnsi="Times New Roman" w:cs="Times New Roman"/>
          <w:sz w:val="24"/>
          <w:szCs w:val="24"/>
        </w:rPr>
        <w:t>5260-</w:t>
      </w:r>
      <w:r w:rsidR="007C349B" w:rsidRPr="007D4E98">
        <w:rPr>
          <w:rFonts w:ascii="Times New Roman" w:hAnsi="Times New Roman" w:cs="Times New Roman"/>
          <w:sz w:val="24"/>
          <w:szCs w:val="24"/>
        </w:rPr>
        <w:t>5240 cm</w:t>
      </w:r>
      <w:r w:rsidR="007C349B" w:rsidRPr="007D4E98">
        <w:rPr>
          <w:rFonts w:ascii="Times New Roman" w:hAnsi="Times New Roman" w:cs="Times New Roman"/>
          <w:sz w:val="24"/>
          <w:szCs w:val="24"/>
          <w:vertAlign w:val="superscript"/>
          <w:cs/>
        </w:rPr>
        <w:t>-</w:t>
      </w:r>
      <w:r w:rsidR="007C349B" w:rsidRPr="007D4E98">
        <w:rPr>
          <w:rFonts w:ascii="Times New Roman" w:hAnsi="Times New Roman" w:cs="Times New Roman"/>
          <w:sz w:val="24"/>
          <w:szCs w:val="24"/>
          <w:vertAlign w:val="superscript"/>
        </w:rPr>
        <w:t>1</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1b</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 xml:space="preserve">Furthermore, the hydration of cement at this ratio incrementally increased after 14 days to 28 days </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Fig</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1c</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With these mentioned</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results, it can be inferred that the cement</w:t>
      </w:r>
      <w:r w:rsidR="007C349B" w:rsidRPr="007D4E98">
        <w:rPr>
          <w:rFonts w:ascii="Times New Roman" w:hAnsi="Times New Roman" w:cs="Times New Roman"/>
          <w:sz w:val="24"/>
          <w:szCs w:val="24"/>
          <w:cs/>
        </w:rPr>
        <w:t>-</w:t>
      </w:r>
      <w:r w:rsidR="00F11D7E" w:rsidRPr="007D4E98">
        <w:rPr>
          <w:rFonts w:ascii="Times New Roman" w:hAnsi="Times New Roman" w:cs="Times New Roman"/>
          <w:sz w:val="24"/>
          <w:szCs w:val="24"/>
        </w:rPr>
        <w:t>1 sample is consisted of</w:t>
      </w:r>
      <w:r w:rsidR="007C349B" w:rsidRPr="007D4E98">
        <w:rPr>
          <w:rFonts w:ascii="Times New Roman" w:hAnsi="Times New Roman" w:cs="Times New Roman"/>
          <w:sz w:val="24"/>
          <w:szCs w:val="24"/>
        </w:rPr>
        <w:t xml:space="preserve"> both tricalcium silicate and dicalcium silicate, consistent with the chemical data of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1</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The cement compounds rapidly harden and largely response for cement</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s initial setting in the first few days because of tricalcium silicate</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 xml:space="preserve">In the first week, the hydrated species of cement was gained because of dicalcium </w:t>
      </w:r>
      <w:r w:rsidR="007C349B" w:rsidRPr="007D4E98">
        <w:rPr>
          <w:rFonts w:ascii="Times New Roman" w:hAnsi="Times New Roman" w:cs="Times New Roman"/>
          <w:sz w:val="24"/>
          <w:szCs w:val="24"/>
        </w:rPr>
        <w:lastRenderedPageBreak/>
        <w:t>silicate</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xml:space="preserve"> After one week, cement paste with highest ratio </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55</w:t>
      </w:r>
      <w:r w:rsidR="007C349B" w:rsidRPr="007D4E98">
        <w:rPr>
          <w:rFonts w:ascii="Times New Roman" w:hAnsi="Times New Roman" w:cs="Times New Roman"/>
          <w:sz w:val="24"/>
          <w:szCs w:val="24"/>
          <w:cs/>
        </w:rPr>
        <w:t xml:space="preserve">) </w:t>
      </w:r>
      <w:r w:rsidR="007C349B" w:rsidRPr="007D4E98">
        <w:rPr>
          <w:rFonts w:ascii="Times New Roman" w:hAnsi="Times New Roman" w:cs="Times New Roman"/>
          <w:sz w:val="24"/>
          <w:szCs w:val="24"/>
        </w:rPr>
        <w:t>showed further hydration, suggesting the higher porosity inside than lower ratios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35, 0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40, and 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45</w:t>
      </w:r>
      <w:r w:rsidR="007C349B" w:rsidRPr="007D4E98">
        <w:rPr>
          <w:rFonts w:ascii="Times New Roman" w:hAnsi="Times New Roman" w:cs="Times New Roman"/>
          <w:sz w:val="24"/>
          <w:szCs w:val="24"/>
          <w:cs/>
        </w:rPr>
        <w:t>).</w:t>
      </w:r>
      <w:r w:rsidRPr="007D4E98">
        <w:rPr>
          <w:rFonts w:ascii="Times New Roman" w:hAnsi="Times New Roman" w:cs="Times New Roman"/>
          <w:sz w:val="24"/>
          <w:szCs w:val="24"/>
        </w:rPr>
        <w:t xml:space="preserve"> </w:t>
      </w:r>
      <w:r w:rsidR="007C349B" w:rsidRPr="007D4E98">
        <w:rPr>
          <w:rFonts w:ascii="Times New Roman" w:hAnsi="Times New Roman" w:cs="Times New Roman"/>
          <w:sz w:val="24"/>
          <w:szCs w:val="24"/>
        </w:rPr>
        <w:t xml:space="preserve">For other frequencies in the region of combination band of OH stretching and bending of water molecules </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5100</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5300 cm</w:t>
      </w:r>
      <w:r w:rsidR="007C349B" w:rsidRPr="007D4E98">
        <w:rPr>
          <w:rFonts w:ascii="Times New Roman" w:hAnsi="Times New Roman" w:cs="Times New Roman"/>
          <w:sz w:val="24"/>
          <w:szCs w:val="24"/>
          <w:vertAlign w:val="superscript"/>
          <w:cs/>
        </w:rPr>
        <w:t>-</w:t>
      </w:r>
      <w:r w:rsidR="007C349B" w:rsidRPr="007D4E98">
        <w:rPr>
          <w:rFonts w:ascii="Times New Roman" w:hAnsi="Times New Roman" w:cs="Times New Roman"/>
          <w:sz w:val="24"/>
          <w:szCs w:val="24"/>
          <w:vertAlign w:val="superscript"/>
        </w:rPr>
        <w:t>1</w:t>
      </w:r>
      <w:r w:rsidR="007C349B" w:rsidRPr="007D4E98">
        <w:rPr>
          <w:rFonts w:ascii="Times New Roman" w:hAnsi="Times New Roman" w:cs="Times New Roman"/>
          <w:sz w:val="24"/>
          <w:szCs w:val="24"/>
          <w:cs/>
        </w:rPr>
        <w:t>)</w:t>
      </w:r>
      <w:r w:rsidR="007C349B" w:rsidRPr="007D4E98">
        <w:rPr>
          <w:rFonts w:ascii="Times New Roman" w:hAnsi="Times New Roman" w:cs="Times New Roman"/>
          <w:sz w:val="24"/>
          <w:szCs w:val="24"/>
        </w:rPr>
        <w:t>, cemen</w:t>
      </w:r>
      <w:r w:rsidR="00B823A0" w:rsidRPr="007D4E98">
        <w:rPr>
          <w:rFonts w:ascii="Times New Roman" w:hAnsi="Times New Roman" w:cs="Times New Roman"/>
          <w:sz w:val="24"/>
          <w:szCs w:val="24"/>
        </w:rPr>
        <w:t>t</w:t>
      </w:r>
      <w:r w:rsidR="007C349B" w:rsidRPr="007D4E98">
        <w:rPr>
          <w:rFonts w:ascii="Times New Roman" w:hAnsi="Times New Roman" w:cs="Times New Roman"/>
          <w:sz w:val="24"/>
          <w:szCs w:val="24"/>
        </w:rPr>
        <w:t xml:space="preserve"> samples showed unclear peaks in all ratios and the obtained peaks were assign</w:t>
      </w:r>
      <w:r w:rsidRPr="007D4E98">
        <w:rPr>
          <w:rFonts w:ascii="Times New Roman" w:hAnsi="Times New Roman" w:cs="Times New Roman"/>
          <w:sz w:val="24"/>
          <w:szCs w:val="24"/>
        </w:rPr>
        <w:t>ed in table</w:t>
      </w:r>
      <w:r w:rsidR="00B823A0" w:rsidRPr="007D4E98">
        <w:rPr>
          <w:rFonts w:ascii="Times New Roman" w:hAnsi="Times New Roman" w:cs="Times New Roman"/>
          <w:sz w:val="24"/>
          <w:szCs w:val="24"/>
        </w:rPr>
        <w:t xml:space="preserve"> </w:t>
      </w:r>
      <w:r w:rsidRPr="007D4E98">
        <w:rPr>
          <w:rFonts w:ascii="Times New Roman" w:hAnsi="Times New Roman" w:cs="Times New Roman"/>
          <w:sz w:val="24"/>
          <w:szCs w:val="24"/>
        </w:rPr>
        <w:t>1</w:t>
      </w:r>
      <w:r w:rsidR="007C349B" w:rsidRPr="007D4E98">
        <w:rPr>
          <w:rFonts w:ascii="Times New Roman" w:hAnsi="Times New Roman" w:cs="Times New Roman"/>
          <w:sz w:val="24"/>
          <w:szCs w:val="24"/>
          <w:cs/>
        </w:rPr>
        <w:t>.</w:t>
      </w:r>
    </w:p>
    <w:p w14:paraId="6D72DB87" w14:textId="77777777" w:rsidR="00B823A0" w:rsidRPr="007D4E98" w:rsidRDefault="00B823A0" w:rsidP="007C349B">
      <w:pPr>
        <w:spacing w:after="0"/>
        <w:jc w:val="thaiDistribute"/>
        <w:rPr>
          <w:rFonts w:ascii="Times New Roman" w:hAnsi="Times New Roman" w:cs="Times New Roman"/>
          <w:sz w:val="24"/>
          <w:szCs w:val="24"/>
        </w:rPr>
      </w:pPr>
    </w:p>
    <w:p w14:paraId="6A5CCD77" w14:textId="77777777" w:rsidR="00B823A0" w:rsidRPr="007D4E98" w:rsidRDefault="00B823A0" w:rsidP="007C349B">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Table 1. Band assignments and mechanisms of cement samples</w:t>
      </w:r>
    </w:p>
    <w:tbl>
      <w:tblPr>
        <w:tblStyle w:val="Tabellrutenett"/>
        <w:tblW w:w="0" w:type="auto"/>
        <w:tblLook w:val="04A0" w:firstRow="1" w:lastRow="0" w:firstColumn="1" w:lastColumn="0" w:noHBand="0" w:noVBand="1"/>
      </w:tblPr>
      <w:tblGrid>
        <w:gridCol w:w="1378"/>
        <w:gridCol w:w="6330"/>
        <w:gridCol w:w="1308"/>
      </w:tblGrid>
      <w:tr w:rsidR="00B823A0" w:rsidRPr="007D4E98" w14:paraId="3E71927B" w14:textId="77777777" w:rsidTr="00477D64">
        <w:trPr>
          <w:trHeight w:val="680"/>
        </w:trPr>
        <w:tc>
          <w:tcPr>
            <w:tcW w:w="1431" w:type="dxa"/>
            <w:vAlign w:val="center"/>
          </w:tcPr>
          <w:p w14:paraId="05433F27"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 xml:space="preserve">Peak </w:t>
            </w:r>
            <w:r w:rsidRPr="007D4E98">
              <w:rPr>
                <w:rFonts w:ascii="Times New Roman" w:hAnsi="Times New Roman" w:cs="Times New Roman"/>
                <w:sz w:val="24"/>
                <w:szCs w:val="24"/>
                <w:cs/>
              </w:rPr>
              <w:t>(</w:t>
            </w:r>
            <w:r w:rsidRPr="007D4E98">
              <w:rPr>
                <w:rFonts w:ascii="Times New Roman" w:hAnsi="Times New Roman" w:cs="Times New Roman"/>
                <w:sz w:val="24"/>
                <w:szCs w:val="24"/>
              </w:rPr>
              <w:t>cm</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vertAlign w:val="superscript"/>
              </w:rPr>
              <w:t>1</w:t>
            </w:r>
            <w:r w:rsidRPr="007D4E98">
              <w:rPr>
                <w:rFonts w:ascii="Times New Roman" w:hAnsi="Times New Roman" w:cs="Times New Roman"/>
                <w:sz w:val="24"/>
                <w:szCs w:val="24"/>
                <w:cs/>
              </w:rPr>
              <w:t>)</w:t>
            </w:r>
          </w:p>
        </w:tc>
        <w:tc>
          <w:tcPr>
            <w:tcW w:w="6757" w:type="dxa"/>
            <w:vAlign w:val="center"/>
          </w:tcPr>
          <w:p w14:paraId="7FDA6460"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Band assignment and mechanism</w:t>
            </w:r>
          </w:p>
        </w:tc>
        <w:tc>
          <w:tcPr>
            <w:tcW w:w="1360" w:type="dxa"/>
            <w:vAlign w:val="center"/>
          </w:tcPr>
          <w:p w14:paraId="7849B354"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Ref</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no</w:t>
            </w:r>
            <w:r w:rsidRPr="007D4E98">
              <w:rPr>
                <w:rFonts w:ascii="Times New Roman" w:hAnsi="Times New Roman" w:cs="Times New Roman"/>
                <w:sz w:val="24"/>
                <w:szCs w:val="24"/>
                <w:cs/>
              </w:rPr>
              <w:t>.</w:t>
            </w:r>
          </w:p>
        </w:tc>
      </w:tr>
      <w:tr w:rsidR="00B823A0" w:rsidRPr="007D4E98" w14:paraId="459938C5" w14:textId="77777777" w:rsidTr="00477D64">
        <w:trPr>
          <w:trHeight w:val="964"/>
        </w:trPr>
        <w:tc>
          <w:tcPr>
            <w:tcW w:w="1431" w:type="dxa"/>
            <w:vAlign w:val="center"/>
          </w:tcPr>
          <w:p w14:paraId="260D40FE"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5130</w:t>
            </w:r>
          </w:p>
        </w:tc>
        <w:tc>
          <w:tcPr>
            <w:tcW w:w="6757" w:type="dxa"/>
            <w:vAlign w:val="center"/>
          </w:tcPr>
          <w:p w14:paraId="65830E9D" w14:textId="77777777" w:rsidR="00B823A0" w:rsidRPr="007D4E98" w:rsidRDefault="00B823A0" w:rsidP="00477D64">
            <w:pPr>
              <w:jc w:val="thaiDistribute"/>
              <w:rPr>
                <w:rFonts w:ascii="Times New Roman" w:hAnsi="Times New Roman" w:cs="Times New Roman"/>
                <w:sz w:val="24"/>
                <w:szCs w:val="24"/>
              </w:rPr>
            </w:pPr>
            <w:r w:rsidRPr="007D4E98">
              <w:rPr>
                <w:rFonts w:ascii="Times New Roman" w:hAnsi="Times New Roman" w:cs="Times New Roman"/>
                <w:sz w:val="24"/>
                <w:szCs w:val="24"/>
              </w:rPr>
              <w:t xml:space="preserve">Combination band of OH stretching and bending water molecules which donate one hydrogen bond to an easily polarized atom </w:t>
            </w:r>
            <w:r w:rsidRPr="007D4E98">
              <w:rPr>
                <w:rFonts w:ascii="Times New Roman" w:hAnsi="Times New Roman" w:cs="Times New Roman"/>
                <w:sz w:val="24"/>
                <w:szCs w:val="24"/>
                <w:cs/>
              </w:rPr>
              <w:t>(</w:t>
            </w:r>
            <w:r w:rsidRPr="007D4E98">
              <w:rPr>
                <w:rFonts w:ascii="Times New Roman" w:hAnsi="Times New Roman" w:cs="Times New Roman"/>
                <w:sz w:val="24"/>
                <w:szCs w:val="24"/>
              </w:rPr>
              <w:t>water molecule oxygen</w:t>
            </w:r>
            <w:r w:rsidRPr="007D4E98">
              <w:rPr>
                <w:rFonts w:ascii="Times New Roman" w:hAnsi="Times New Roman" w:cs="Times New Roman"/>
                <w:sz w:val="24"/>
                <w:szCs w:val="24"/>
                <w:cs/>
              </w:rPr>
              <w:t>)</w:t>
            </w:r>
          </w:p>
        </w:tc>
        <w:tc>
          <w:tcPr>
            <w:tcW w:w="1360" w:type="dxa"/>
            <w:vAlign w:val="center"/>
          </w:tcPr>
          <w:p w14:paraId="6FD47BAB" w14:textId="77777777" w:rsidR="00B823A0" w:rsidRPr="007D4E98" w:rsidRDefault="00C20775" w:rsidP="00B809F5">
            <w:pPr>
              <w:jc w:val="center"/>
              <w:rPr>
                <w:rFonts w:ascii="Times New Roman" w:hAnsi="Times New Roman" w:cs="Times New Roman"/>
                <w:sz w:val="24"/>
                <w:szCs w:val="24"/>
              </w:rPr>
            </w:pPr>
            <w:hyperlink w:anchor="_ENREF_6" w:tooltip="Dickens, 1999 #1"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&lt;EndNote&gt;&lt;Cite&gt;&lt;Author&gt;Dickens&lt;/Author&gt;&lt;Year&gt;1999&lt;/Year&gt;&lt;RecNum&gt;1&lt;/RecNum&gt;&lt;DisplayText&gt;&lt;style face="superscript"&gt;6&lt;/style&gt;&lt;/DisplayText&gt;&lt;record&gt;&lt;rec-number&gt;1&lt;/rec-number&gt;&lt;foreign-keys&gt;&lt;key app="EN" db-id="ztxa5avzsrv50pe9fpbxr0rjxs2s0tzdr09v"&gt;1&lt;/key&gt;&lt;/foreign-keys&gt;&lt;ref-type name="Journal Article"&gt;17&lt;/ref-type&gt;&lt;contributors&gt;&lt;authors&gt;&lt;author&gt;Dickens, Brian&lt;/author&gt;&lt;author&gt;Dickens, Sabine H.&lt;/author&gt;&lt;/authors&gt;&lt;/contributors&gt;&lt;titles&gt;&lt;title&gt;Estimation of Concentration and Bonding Environment of Water Dissolved in Common Solvents Using Near Infrared Absorptivity&lt;/title&gt;&lt;secondary-title&gt;Journal of Research of the National Institute of Standards and Technology&lt;/secondary-title&gt;&lt;/titles&gt;&lt;periodical&gt;&lt;full-title&gt;Journal of Research of the National Institute of Standards and Technology&lt;/full-title&gt;&lt;/periodical&gt;&lt;pages&gt;173-183&lt;/pages&gt;&lt;volume&gt;104&lt;/volume&gt;&lt;number&gt;2&lt;/number&gt;&lt;dates&gt;&lt;year&gt;1999&lt;/year&gt;&lt;pub-dates&gt;&lt;date&gt;Mar-Apr&amp;#xD;04/01&amp;#xD;01/29/accepted&lt;/date&gt;&lt;/pub-dates&gt;&lt;/dates&gt;&lt;publisher&gt;[Gaithersburg, MD] : U.S. Dept. of Commerce, National Institute of Standards and Technology&lt;/publisher&gt;&lt;isbn&gt;1044-677X&amp;#xD;2165-7254&lt;/isbn&gt;&lt;accession-num&gt;PMC4877117&lt;/accession-num&gt;&lt;urls&gt;&lt;related-urls&gt;&lt;url&gt;http://www.ncbi.nlm.nih.gov/pmc/articles/PMC4877117/&lt;/url&gt;&lt;/related-urls&gt;&lt;/urls&gt;&lt;electronic-resource-num&gt;10.6028/jres.104.012&lt;/electronic-resource-num&gt;&lt;remote-database-name&gt;PMC&lt;/remote-database-name&gt;&lt;/record&gt;&lt;/Cite&gt;&lt;/EndNote&gt;</w:instrText>
              </w:r>
              <w:r w:rsidR="00B809F5">
                <w:rPr>
                  <w:rFonts w:ascii="Times New Roman" w:hAnsi="Times New Roman" w:cs="Times New Roman"/>
                  <w:sz w:val="24"/>
                  <w:szCs w:val="24"/>
                </w:rPr>
                <w:fldChar w:fldCharType="separate"/>
              </w:r>
              <w:r w:rsidR="00B809F5" w:rsidRPr="001F63A1">
                <w:rPr>
                  <w:rFonts w:ascii="Times New Roman" w:hAnsi="Times New Roman" w:cs="Times New Roman"/>
                  <w:noProof/>
                  <w:sz w:val="24"/>
                  <w:szCs w:val="24"/>
                  <w:vertAlign w:val="superscript"/>
                </w:rPr>
                <w:t>6</w:t>
              </w:r>
              <w:r w:rsidR="00B809F5">
                <w:rPr>
                  <w:rFonts w:ascii="Times New Roman" w:hAnsi="Times New Roman" w:cs="Times New Roman"/>
                  <w:sz w:val="24"/>
                  <w:szCs w:val="24"/>
                </w:rPr>
                <w:fldChar w:fldCharType="end"/>
              </w:r>
            </w:hyperlink>
          </w:p>
        </w:tc>
      </w:tr>
      <w:tr w:rsidR="00B823A0" w:rsidRPr="007D4E98" w14:paraId="38C3DCCC" w14:textId="77777777" w:rsidTr="00477D64">
        <w:trPr>
          <w:trHeight w:val="964"/>
        </w:trPr>
        <w:tc>
          <w:tcPr>
            <w:tcW w:w="1431" w:type="dxa"/>
            <w:vAlign w:val="center"/>
          </w:tcPr>
          <w:p w14:paraId="2223BBE7"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5165</w:t>
            </w:r>
          </w:p>
        </w:tc>
        <w:tc>
          <w:tcPr>
            <w:tcW w:w="6757" w:type="dxa"/>
            <w:vAlign w:val="center"/>
          </w:tcPr>
          <w:p w14:paraId="4FEC5AB1" w14:textId="77777777" w:rsidR="00B823A0" w:rsidRPr="007D4E98" w:rsidRDefault="00B823A0" w:rsidP="00477D64">
            <w:pPr>
              <w:rPr>
                <w:rFonts w:ascii="Times New Roman" w:hAnsi="Times New Roman" w:cs="Times New Roman"/>
                <w:sz w:val="24"/>
                <w:szCs w:val="24"/>
              </w:rPr>
            </w:pPr>
            <w:r w:rsidRPr="007D4E98">
              <w:rPr>
                <w:rFonts w:ascii="Times New Roman" w:hAnsi="Times New Roman" w:cs="Times New Roman"/>
                <w:sz w:val="24"/>
                <w:szCs w:val="24"/>
              </w:rPr>
              <w:t>Combination band of OH stretching and bending water molecules which donate hydrogen bonds with energetically unfavored bond angles</w:t>
            </w:r>
          </w:p>
        </w:tc>
        <w:tc>
          <w:tcPr>
            <w:tcW w:w="1360" w:type="dxa"/>
            <w:vAlign w:val="center"/>
          </w:tcPr>
          <w:p w14:paraId="396026F8" w14:textId="77777777" w:rsidR="00B823A0" w:rsidRPr="007D4E98" w:rsidRDefault="00C20775" w:rsidP="00B809F5">
            <w:pPr>
              <w:jc w:val="center"/>
              <w:rPr>
                <w:rFonts w:ascii="Times New Roman" w:hAnsi="Times New Roman" w:cs="Times New Roman"/>
                <w:sz w:val="24"/>
                <w:szCs w:val="24"/>
              </w:rPr>
            </w:pPr>
            <w:hyperlink w:anchor="_ENREF_7" w:tooltip=", 1976 #2" w:history="1">
              <w:r w:rsidR="00B809F5">
                <w:rPr>
                  <w:rFonts w:ascii="Times New Roman" w:hAnsi="Times New Roman" w:cs="Times New Roman"/>
                  <w:sz w:val="24"/>
                  <w:szCs w:val="24"/>
                </w:rPr>
                <w:fldChar w:fldCharType="begin"/>
              </w:r>
              <w:r w:rsidR="00B809F5">
                <w:rPr>
                  <w:rFonts w:ascii="Times New Roman" w:hAnsi="Times New Roman" w:cs="Times New Roman"/>
                  <w:sz w:val="24"/>
                  <w:szCs w:val="24"/>
                </w:rPr>
                <w:instrText xml:space="preserve"> ADDIN EN.CITE &lt;EndNote&gt;&lt;Cite&gt;&lt;Year&gt;1976&lt;/Year&gt;&lt;RecNum&gt;2&lt;/RecNum&gt;&lt;DisplayText&gt;&lt;style face="superscript"&gt;7&lt;/style&gt;&lt;/DisplayText&gt;&lt;record&gt;&lt;rec-number&gt;2&lt;/rec-number&gt;&lt;foreign-keys&gt;&lt;key app="EN" db-id="ztxa5avzsrv50pe9fpbxr0rjxs2s0tzdr09v"&gt;2&lt;/key&gt;&lt;/foreign-keys&gt;&lt;ref-type name="Journal Article"&gt;17&lt;/ref-type&gt;&lt;contributors&gt;&lt;/contributors&gt;&lt;titles&gt;&lt;title&gt;Structure of Water and Aqueous Solutions, Proceedings of the International Symposium, held at Marburg 18–28 July 1973, Ed. W. A. P. Luck, 648 Seiten, Verlag Chemie GmbH, Weinheim 1974, DM 94,—&lt;/title&gt;&lt;secondary-title&gt;Physik in unserer Zeit&lt;/secondary-title&gt;&lt;/titles&gt;&lt;periodical&gt;&lt;full-title&gt;Physik in unserer Zeit&lt;/full-title&gt;&lt;/periodical&gt;&lt;pages&gt;63-64&lt;/pages&gt;&lt;volume&gt;7&lt;/volume&gt;&lt;number&gt;2&lt;/number&gt;&lt;dates&gt;&lt;year&gt;1976&lt;/year&gt;&lt;/dates&gt;&lt;publisher&gt;WILEY-VCH Verlag&lt;/publisher&gt;&lt;isbn&gt;1521-3943&lt;/isbn&gt;&lt;urls&gt;&lt;related-urls&gt;&lt;url&gt;http://dx.doi.org/10.1002/piuz.19760070212&lt;/url&gt;&lt;/related-urls&gt;&lt;/urls&gt;&lt;electronic-resource-num&gt;10.1002/piuz.19760070212&lt;/electronic-resource-num&gt;&lt;/record&gt;&lt;/Cite&gt;&lt;/EndNote&gt;</w:instrText>
              </w:r>
              <w:r w:rsidR="00B809F5">
                <w:rPr>
                  <w:rFonts w:ascii="Times New Roman" w:hAnsi="Times New Roman" w:cs="Times New Roman"/>
                  <w:sz w:val="24"/>
                  <w:szCs w:val="24"/>
                </w:rPr>
                <w:fldChar w:fldCharType="separate"/>
              </w:r>
              <w:r w:rsidR="00B809F5" w:rsidRPr="001F63A1">
                <w:rPr>
                  <w:rFonts w:ascii="Times New Roman" w:hAnsi="Times New Roman" w:cs="Times New Roman"/>
                  <w:noProof/>
                  <w:sz w:val="24"/>
                  <w:szCs w:val="24"/>
                  <w:vertAlign w:val="superscript"/>
                </w:rPr>
                <w:t>7</w:t>
              </w:r>
              <w:r w:rsidR="00B809F5">
                <w:rPr>
                  <w:rFonts w:ascii="Times New Roman" w:hAnsi="Times New Roman" w:cs="Times New Roman"/>
                  <w:sz w:val="24"/>
                  <w:szCs w:val="24"/>
                </w:rPr>
                <w:fldChar w:fldCharType="end"/>
              </w:r>
            </w:hyperlink>
          </w:p>
        </w:tc>
      </w:tr>
      <w:tr w:rsidR="00B823A0" w:rsidRPr="007D4E98" w14:paraId="2023D853" w14:textId="77777777" w:rsidTr="00477D64">
        <w:trPr>
          <w:trHeight w:val="964"/>
        </w:trPr>
        <w:tc>
          <w:tcPr>
            <w:tcW w:w="1431" w:type="dxa"/>
            <w:vAlign w:val="center"/>
          </w:tcPr>
          <w:p w14:paraId="4CFA5CBE"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5240</w:t>
            </w:r>
            <w:r w:rsidRPr="007D4E98">
              <w:rPr>
                <w:rFonts w:ascii="Times New Roman" w:hAnsi="Times New Roman" w:cs="Times New Roman"/>
                <w:sz w:val="24"/>
                <w:szCs w:val="24"/>
                <w:cs/>
              </w:rPr>
              <w:t>-</w:t>
            </w:r>
            <w:r w:rsidRPr="007D4E98">
              <w:rPr>
                <w:rFonts w:ascii="Times New Roman" w:hAnsi="Times New Roman" w:cs="Times New Roman"/>
                <w:sz w:val="24"/>
                <w:szCs w:val="24"/>
              </w:rPr>
              <w:t>5260</w:t>
            </w:r>
          </w:p>
        </w:tc>
        <w:tc>
          <w:tcPr>
            <w:tcW w:w="6757" w:type="dxa"/>
            <w:vAlign w:val="center"/>
          </w:tcPr>
          <w:p w14:paraId="3BC4CEAC" w14:textId="77777777" w:rsidR="00B823A0" w:rsidRPr="007D4E98" w:rsidRDefault="00B823A0" w:rsidP="00477D64">
            <w:pPr>
              <w:rPr>
                <w:rFonts w:ascii="Times New Roman" w:hAnsi="Times New Roman" w:cs="Times New Roman"/>
                <w:sz w:val="24"/>
                <w:szCs w:val="24"/>
              </w:rPr>
            </w:pPr>
            <w:r w:rsidRPr="007D4E98">
              <w:rPr>
                <w:rFonts w:ascii="Times New Roman" w:hAnsi="Times New Roman" w:cs="Times New Roman"/>
                <w:sz w:val="24"/>
                <w:szCs w:val="24"/>
              </w:rPr>
              <w:t xml:space="preserve">Combination band of OH stretching and bending water molecules which donate one hydrogen bond to not easily polarized atoms </w:t>
            </w:r>
            <w:r w:rsidRPr="007D4E98">
              <w:rPr>
                <w:rFonts w:ascii="Times New Roman" w:hAnsi="Times New Roman" w:cs="Times New Roman"/>
                <w:sz w:val="24"/>
                <w:szCs w:val="24"/>
                <w:cs/>
              </w:rPr>
              <w:t>(</w:t>
            </w:r>
            <w:r w:rsidRPr="007D4E98">
              <w:rPr>
                <w:rFonts w:ascii="Times New Roman" w:hAnsi="Times New Roman" w:cs="Times New Roman"/>
                <w:sz w:val="24"/>
                <w:szCs w:val="24"/>
              </w:rPr>
              <w:t>oxygen of a typical carbonyl group</w:t>
            </w:r>
            <w:r w:rsidRPr="007D4E98">
              <w:rPr>
                <w:rFonts w:ascii="Times New Roman" w:hAnsi="Times New Roman" w:cs="Times New Roman"/>
                <w:sz w:val="24"/>
                <w:szCs w:val="24"/>
                <w:cs/>
              </w:rPr>
              <w:t>)</w:t>
            </w:r>
          </w:p>
        </w:tc>
        <w:tc>
          <w:tcPr>
            <w:tcW w:w="1360" w:type="dxa"/>
            <w:vAlign w:val="center"/>
          </w:tcPr>
          <w:p w14:paraId="08397AAC" w14:textId="77777777" w:rsidR="00B823A0" w:rsidRPr="007D4E98" w:rsidRDefault="00C20775" w:rsidP="00B809F5">
            <w:pPr>
              <w:jc w:val="center"/>
              <w:rPr>
                <w:rFonts w:ascii="Times New Roman" w:hAnsi="Times New Roman" w:cs="Times New Roman"/>
              </w:rPr>
            </w:pPr>
            <w:hyperlink w:anchor="_ENREF_6" w:tooltip="Dickens, 1999 #1" w:history="1">
              <w:r w:rsidR="00B809F5">
                <w:rPr>
                  <w:rFonts w:ascii="Times New Roman" w:hAnsi="Times New Roman" w:cs="Times New Roman"/>
                </w:rPr>
                <w:fldChar w:fldCharType="begin"/>
              </w:r>
              <w:r w:rsidR="00B809F5">
                <w:rPr>
                  <w:rFonts w:ascii="Times New Roman" w:hAnsi="Times New Roman" w:cs="Times New Roman"/>
                </w:rPr>
                <w:instrText xml:space="preserve"> ADDIN EN.CITE &lt;EndNote&gt;&lt;Cite&gt;&lt;Author&gt;Dickens&lt;/Author&gt;&lt;Year&gt;1999&lt;/Year&gt;&lt;RecNum&gt;1&lt;/RecNum&gt;&lt;DisplayText&gt;&lt;style face="superscript"&gt;6&lt;/style&gt;&lt;/DisplayText&gt;&lt;record&gt;&lt;rec-number&gt;1&lt;/rec-number&gt;&lt;foreign-keys&gt;&lt;key app="EN" db-id="ztxa5avzsrv50pe9fpbxr0rjxs2s0tzdr09v"&gt;1&lt;/key&gt;&lt;/foreign-keys&gt;&lt;ref-type name="Journal Article"&gt;17&lt;/ref-type&gt;&lt;contributors&gt;&lt;authors&gt;&lt;author&gt;Dickens, Brian&lt;/author&gt;&lt;author&gt;Dickens, Sabine H.&lt;/author&gt;&lt;/authors&gt;&lt;/contributors&gt;&lt;titles&gt;&lt;title&gt;Estimation of Concentration and Bonding Environment of Water Dissolved in Common Solvents Using Near Infrared Absorptivity&lt;/title&gt;&lt;secondary-title&gt;Journal of Research of the National Institute of Standards and Technology&lt;/secondary-title&gt;&lt;/titles&gt;&lt;periodical&gt;&lt;full-title&gt;Journal of Research of the National Institute of Standards and Technology&lt;/full-title&gt;&lt;/periodical&gt;&lt;pages&gt;173-183&lt;/pages&gt;&lt;volume&gt;104&lt;/volume&gt;&lt;number&gt;2&lt;/number&gt;&lt;dates&gt;&lt;year&gt;1999&lt;/year&gt;&lt;pub-dates&gt;&lt;date&gt;Mar-Apr&amp;#xD;04/01&amp;#xD;01/29/accepted&lt;/date&gt;&lt;/pub-dates&gt;&lt;/dates&gt;&lt;publisher&gt;[Gaithersburg, MD] : U.S. Dept. of Commerce, National Institute of Standards and Technology&lt;/publisher&gt;&lt;isbn&gt;1044-677X&amp;#xD;2165-7254&lt;/isbn&gt;&lt;accession-num&gt;PMC4877117&lt;/accession-num&gt;&lt;urls&gt;&lt;related-urls&gt;&lt;url&gt;http://www.ncbi.nlm.nih.gov/pmc/articles/PMC4877117/&lt;/url&gt;&lt;/related-urls&gt;&lt;/urls&gt;&lt;electronic-resource-num&gt;10.6028/jres.104.012&lt;/electronic-resource-num&gt;&lt;remote-database-name&gt;PMC&lt;/remote-database-name&gt;&lt;/record&gt;&lt;/Cite&gt;&lt;/EndNote&gt;</w:instrText>
              </w:r>
              <w:r w:rsidR="00B809F5">
                <w:rPr>
                  <w:rFonts w:ascii="Times New Roman" w:hAnsi="Times New Roman" w:cs="Times New Roman"/>
                </w:rPr>
                <w:fldChar w:fldCharType="separate"/>
              </w:r>
              <w:r w:rsidR="00B809F5" w:rsidRPr="001F63A1">
                <w:rPr>
                  <w:rFonts w:ascii="Times New Roman" w:hAnsi="Times New Roman" w:cs="Times New Roman"/>
                  <w:noProof/>
                  <w:vertAlign w:val="superscript"/>
                </w:rPr>
                <w:t>6</w:t>
              </w:r>
              <w:r w:rsidR="00B809F5">
                <w:rPr>
                  <w:rFonts w:ascii="Times New Roman" w:hAnsi="Times New Roman" w:cs="Times New Roman"/>
                </w:rPr>
                <w:fldChar w:fldCharType="end"/>
              </w:r>
            </w:hyperlink>
          </w:p>
        </w:tc>
      </w:tr>
      <w:tr w:rsidR="00B823A0" w:rsidRPr="007D4E98" w14:paraId="14089C6C" w14:textId="77777777" w:rsidTr="00477D64">
        <w:trPr>
          <w:trHeight w:val="964"/>
        </w:trPr>
        <w:tc>
          <w:tcPr>
            <w:tcW w:w="1431" w:type="dxa"/>
            <w:vAlign w:val="center"/>
          </w:tcPr>
          <w:p w14:paraId="1A2EB8B4"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5240</w:t>
            </w:r>
            <w:r w:rsidRPr="007D4E98">
              <w:rPr>
                <w:rFonts w:ascii="Times New Roman" w:hAnsi="Times New Roman" w:cs="Times New Roman"/>
                <w:sz w:val="24"/>
                <w:szCs w:val="24"/>
                <w:cs/>
              </w:rPr>
              <w:t>-</w:t>
            </w:r>
            <w:r w:rsidRPr="007D4E98">
              <w:rPr>
                <w:rFonts w:ascii="Times New Roman" w:hAnsi="Times New Roman" w:cs="Times New Roman"/>
                <w:sz w:val="24"/>
                <w:szCs w:val="24"/>
              </w:rPr>
              <w:t>5260</w:t>
            </w:r>
          </w:p>
        </w:tc>
        <w:tc>
          <w:tcPr>
            <w:tcW w:w="6757" w:type="dxa"/>
            <w:vAlign w:val="center"/>
          </w:tcPr>
          <w:p w14:paraId="0D708EFC" w14:textId="77777777" w:rsidR="00B823A0" w:rsidRPr="007D4E98" w:rsidRDefault="00B823A0" w:rsidP="00477D64">
            <w:pPr>
              <w:rPr>
                <w:rFonts w:ascii="Times New Roman" w:hAnsi="Times New Roman" w:cs="Times New Roman"/>
                <w:sz w:val="24"/>
                <w:szCs w:val="24"/>
              </w:rPr>
            </w:pPr>
            <w:r w:rsidRPr="007D4E98">
              <w:rPr>
                <w:rFonts w:ascii="Times New Roman" w:hAnsi="Times New Roman" w:cs="Times New Roman"/>
                <w:sz w:val="24"/>
                <w:szCs w:val="24"/>
              </w:rPr>
              <w:t>Combination band of OH stretching and bending water molecules which donate hydrogen bonds with silinol group</w:t>
            </w:r>
          </w:p>
        </w:tc>
        <w:tc>
          <w:tcPr>
            <w:tcW w:w="1360" w:type="dxa"/>
            <w:vAlign w:val="center"/>
          </w:tcPr>
          <w:p w14:paraId="322A18DD" w14:textId="77777777" w:rsidR="00B823A0" w:rsidRPr="007D4E98" w:rsidRDefault="00B823A0" w:rsidP="00477D64">
            <w:pPr>
              <w:jc w:val="center"/>
              <w:rPr>
                <w:rFonts w:ascii="Times New Roman" w:hAnsi="Times New Roman" w:cs="Times New Roman"/>
                <w:sz w:val="24"/>
                <w:szCs w:val="24"/>
              </w:rPr>
            </w:pPr>
            <w:r w:rsidRPr="007D4E98">
              <w:rPr>
                <w:rFonts w:ascii="Times New Roman" w:hAnsi="Times New Roman" w:cs="Times New Roman"/>
                <w:sz w:val="24"/>
                <w:szCs w:val="24"/>
              </w:rPr>
              <w:t>this work</w:t>
            </w:r>
          </w:p>
        </w:tc>
      </w:tr>
    </w:tbl>
    <w:p w14:paraId="29658F50" w14:textId="77777777" w:rsidR="009C7CE7" w:rsidRPr="007D4E98" w:rsidRDefault="009C7CE7" w:rsidP="007C349B">
      <w:pPr>
        <w:spacing w:after="0"/>
        <w:jc w:val="thaiDistribute"/>
        <w:rPr>
          <w:rFonts w:ascii="Times New Roman" w:hAnsi="Times New Roman" w:cs="Times New Roman"/>
          <w:sz w:val="24"/>
          <w:szCs w:val="24"/>
        </w:rPr>
      </w:pPr>
    </w:p>
    <w:p w14:paraId="3837ACC1" w14:textId="77777777" w:rsidR="009C7CE7" w:rsidRPr="007D4E98" w:rsidRDefault="00B72685" w:rsidP="007111C1">
      <w:pPr>
        <w:spacing w:after="0"/>
        <w:jc w:val="center"/>
        <w:rPr>
          <w:rFonts w:ascii="Times New Roman" w:hAnsi="Times New Roman" w:cs="Times New Roman"/>
          <w:sz w:val="24"/>
          <w:szCs w:val="24"/>
        </w:rPr>
      </w:pPr>
      <w:r w:rsidRPr="007D4E98">
        <w:rPr>
          <w:rFonts w:ascii="Times New Roman" w:hAnsi="Times New Roman" w:cs="Times New Roman"/>
          <w:noProof/>
        </w:rPr>
        <w:drawing>
          <wp:inline distT="0" distB="0" distL="0" distR="0" wp14:anchorId="52A94CD0" wp14:editId="43F4B6FB">
            <wp:extent cx="4857750" cy="19357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431" cy="1936465"/>
                    </a:xfrm>
                    <a:prstGeom prst="rect">
                      <a:avLst/>
                    </a:prstGeom>
                    <a:noFill/>
                    <a:ln>
                      <a:noFill/>
                    </a:ln>
                  </pic:spPr>
                </pic:pic>
              </a:graphicData>
            </a:graphic>
          </wp:inline>
        </w:drawing>
      </w:r>
    </w:p>
    <w:p w14:paraId="4AEB46E6" w14:textId="77777777" w:rsidR="000F5D4E" w:rsidRPr="007D4E98" w:rsidRDefault="00B823A0" w:rsidP="007111C1">
      <w:pPr>
        <w:spacing w:after="0"/>
        <w:jc w:val="center"/>
        <w:rPr>
          <w:rFonts w:ascii="Times New Roman" w:hAnsi="Times New Roman" w:cs="Times New Roman"/>
          <w:sz w:val="24"/>
          <w:szCs w:val="24"/>
        </w:rPr>
      </w:pPr>
      <w:r w:rsidRPr="007D4E98">
        <w:rPr>
          <w:rFonts w:ascii="Times New Roman" w:hAnsi="Times New Roman" w:cs="Times New Roman"/>
          <w:noProof/>
        </w:rPr>
        <w:drawing>
          <wp:inline distT="0" distB="0" distL="0" distR="0" wp14:anchorId="1E1C98D9" wp14:editId="4A207241">
            <wp:extent cx="4918560" cy="19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193" cy="1933038"/>
                    </a:xfrm>
                    <a:prstGeom prst="rect">
                      <a:avLst/>
                    </a:prstGeom>
                    <a:noFill/>
                    <a:ln>
                      <a:noFill/>
                    </a:ln>
                  </pic:spPr>
                </pic:pic>
              </a:graphicData>
            </a:graphic>
          </wp:inline>
        </w:drawing>
      </w:r>
    </w:p>
    <w:p w14:paraId="3F0BB6C7" w14:textId="77777777" w:rsidR="00B823A0" w:rsidRPr="007D4E98" w:rsidRDefault="00B823A0" w:rsidP="007111C1">
      <w:pPr>
        <w:spacing w:after="0"/>
        <w:jc w:val="center"/>
        <w:rPr>
          <w:rFonts w:ascii="Times New Roman" w:hAnsi="Times New Roman" w:cs="Times New Roman"/>
          <w:sz w:val="24"/>
          <w:szCs w:val="24"/>
        </w:rPr>
      </w:pPr>
      <w:r w:rsidRPr="007D4E98">
        <w:rPr>
          <w:rFonts w:ascii="Times New Roman" w:hAnsi="Times New Roman" w:cs="Times New Roman"/>
          <w:noProof/>
        </w:rPr>
        <w:lastRenderedPageBreak/>
        <w:drawing>
          <wp:inline distT="0" distB="0" distL="0" distR="0" wp14:anchorId="59CC1502" wp14:editId="054ECF10">
            <wp:extent cx="4905375" cy="1754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736" cy="1756751"/>
                    </a:xfrm>
                    <a:prstGeom prst="rect">
                      <a:avLst/>
                    </a:prstGeom>
                    <a:noFill/>
                    <a:ln>
                      <a:noFill/>
                    </a:ln>
                  </pic:spPr>
                </pic:pic>
              </a:graphicData>
            </a:graphic>
          </wp:inline>
        </w:drawing>
      </w:r>
    </w:p>
    <w:p w14:paraId="3F6FC63C" w14:textId="77777777" w:rsidR="00ED2C1A" w:rsidRPr="007D4E98" w:rsidRDefault="00ED2C1A" w:rsidP="00524306">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 xml:space="preserve">Fig.1 </w:t>
      </w:r>
      <w:r w:rsidR="007D4E98" w:rsidRPr="009B37BA">
        <w:rPr>
          <w:rFonts w:ascii="Times New Roman" w:hAnsi="Times New Roman" w:cs="Times New Roman"/>
          <w:sz w:val="24"/>
          <w:szCs w:val="24"/>
        </w:rPr>
        <w:t>The fourth derivatives of NIR spectra of cement</w:t>
      </w:r>
      <w:r w:rsidR="007D4E98" w:rsidRPr="009B37BA">
        <w:rPr>
          <w:rFonts w:ascii="Times New Roman" w:hAnsi="Times New Roman" w:cs="Times New Roman"/>
          <w:sz w:val="24"/>
          <w:szCs w:val="24"/>
          <w:cs/>
        </w:rPr>
        <w:t>-</w:t>
      </w:r>
      <w:r w:rsidR="007D4E98" w:rsidRPr="009B37BA">
        <w:rPr>
          <w:rFonts w:ascii="Times New Roman" w:hAnsi="Times New Roman" w:cs="Times New Roman"/>
          <w:sz w:val="24"/>
          <w:szCs w:val="24"/>
        </w:rPr>
        <w:t>1 sample after mixing with water in different ratios for a</w:t>
      </w:r>
      <w:r w:rsidR="007D4E98" w:rsidRPr="009B37BA">
        <w:rPr>
          <w:rFonts w:ascii="Times New Roman" w:hAnsi="Times New Roman" w:cs="Times New Roman"/>
          <w:sz w:val="24"/>
          <w:szCs w:val="24"/>
          <w:cs/>
        </w:rPr>
        <w:t xml:space="preserve">) </w:t>
      </w:r>
      <w:r w:rsidR="007D4E98" w:rsidRPr="009B37BA">
        <w:rPr>
          <w:rFonts w:ascii="Times New Roman" w:hAnsi="Times New Roman" w:cs="Times New Roman"/>
          <w:sz w:val="24"/>
          <w:szCs w:val="24"/>
        </w:rPr>
        <w:t>7 days, b</w:t>
      </w:r>
      <w:r w:rsidR="007D4E98" w:rsidRPr="009B37BA">
        <w:rPr>
          <w:rFonts w:ascii="Times New Roman" w:hAnsi="Times New Roman" w:cs="Times New Roman"/>
          <w:sz w:val="24"/>
          <w:szCs w:val="24"/>
          <w:cs/>
        </w:rPr>
        <w:t xml:space="preserve">) </w:t>
      </w:r>
      <w:r w:rsidR="007D4E98" w:rsidRPr="009B37BA">
        <w:rPr>
          <w:rFonts w:ascii="Times New Roman" w:hAnsi="Times New Roman" w:cs="Times New Roman"/>
          <w:sz w:val="24"/>
          <w:szCs w:val="24"/>
        </w:rPr>
        <w:t>14 days, and c</w:t>
      </w:r>
      <w:r w:rsidR="007D4E98" w:rsidRPr="009B37BA">
        <w:rPr>
          <w:rFonts w:ascii="Times New Roman" w:hAnsi="Times New Roman" w:cs="Times New Roman"/>
          <w:sz w:val="24"/>
          <w:szCs w:val="24"/>
          <w:cs/>
        </w:rPr>
        <w:t xml:space="preserve">) </w:t>
      </w:r>
      <w:r w:rsidR="007D4E98" w:rsidRPr="009B37BA">
        <w:rPr>
          <w:rFonts w:ascii="Times New Roman" w:hAnsi="Times New Roman" w:cs="Times New Roman"/>
          <w:sz w:val="24"/>
          <w:szCs w:val="24"/>
        </w:rPr>
        <w:t>28 days</w:t>
      </w:r>
      <w:r w:rsidR="007111C1">
        <w:rPr>
          <w:rFonts w:ascii="Times New Roman" w:hAnsi="Times New Roman" w:cs="Times New Roman"/>
          <w:sz w:val="24"/>
          <w:szCs w:val="24"/>
        </w:rPr>
        <w:t xml:space="preserve">. </w:t>
      </w:r>
    </w:p>
    <w:p w14:paraId="3E14D2C0" w14:textId="77777777" w:rsidR="00ED2C1A" w:rsidRPr="007D4E98" w:rsidRDefault="00ED2C1A" w:rsidP="00524306">
      <w:pPr>
        <w:spacing w:after="0"/>
        <w:jc w:val="thaiDistribute"/>
        <w:rPr>
          <w:rFonts w:ascii="Times New Roman" w:hAnsi="Times New Roman" w:cs="Times New Roman"/>
          <w:sz w:val="24"/>
          <w:szCs w:val="24"/>
        </w:rPr>
      </w:pPr>
    </w:p>
    <w:p w14:paraId="3FE5D941" w14:textId="77777777" w:rsidR="00ED2C1A" w:rsidRPr="007D4E98" w:rsidRDefault="00ED2C1A" w:rsidP="00ED2C1A">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ab/>
        <w:t>At wavenumbers ca</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5240 cm</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vertAlign w:val="superscript"/>
        </w:rPr>
        <w:t>1</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of the cement</w:t>
      </w:r>
      <w:r w:rsidRPr="007D4E98">
        <w:rPr>
          <w:rFonts w:ascii="Times New Roman" w:hAnsi="Times New Roman" w:cs="Times New Roman"/>
          <w:sz w:val="24"/>
          <w:szCs w:val="24"/>
          <w:cs/>
        </w:rPr>
        <w:t>-</w:t>
      </w:r>
      <w:r w:rsidRPr="007D4E98">
        <w:rPr>
          <w:rFonts w:ascii="Times New Roman" w:hAnsi="Times New Roman" w:cs="Times New Roman"/>
          <w:sz w:val="24"/>
          <w:szCs w:val="24"/>
        </w:rPr>
        <w:t>1 sample, the absorbance</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values in each water/cement ratio are shown in Fig</w:t>
      </w:r>
      <w:r w:rsidRPr="007D4E98">
        <w:rPr>
          <w:rFonts w:ascii="Times New Roman" w:hAnsi="Times New Roman" w:cs="Times New Roman"/>
          <w:sz w:val="24"/>
          <w:szCs w:val="24"/>
          <w:cs/>
        </w:rPr>
        <w:t>.</w:t>
      </w:r>
      <w:r w:rsidRPr="007D4E98">
        <w:rPr>
          <w:rFonts w:ascii="Times New Roman" w:hAnsi="Times New Roman" w:cs="Times New Roman"/>
          <w:sz w:val="24"/>
          <w:szCs w:val="24"/>
        </w:rPr>
        <w:t>2</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It can be clearly seen that the absorbance values of 0</w:t>
      </w:r>
      <w:r w:rsidRPr="007D4E98">
        <w:rPr>
          <w:rFonts w:ascii="Times New Roman" w:hAnsi="Times New Roman" w:cs="Times New Roman"/>
          <w:sz w:val="24"/>
          <w:szCs w:val="24"/>
          <w:cs/>
        </w:rPr>
        <w:t>.</w:t>
      </w:r>
      <w:r w:rsidRPr="007D4E98">
        <w:rPr>
          <w:rFonts w:ascii="Times New Roman" w:hAnsi="Times New Roman" w:cs="Times New Roman"/>
          <w:sz w:val="24"/>
          <w:szCs w:val="24"/>
        </w:rPr>
        <w:t>35, 0</w:t>
      </w:r>
      <w:r w:rsidRPr="007D4E98">
        <w:rPr>
          <w:rFonts w:ascii="Times New Roman" w:hAnsi="Times New Roman" w:cs="Times New Roman"/>
          <w:sz w:val="24"/>
          <w:szCs w:val="24"/>
          <w:cs/>
        </w:rPr>
        <w:t>.</w:t>
      </w:r>
      <w:r w:rsidRPr="007D4E98">
        <w:rPr>
          <w:rFonts w:ascii="Times New Roman" w:hAnsi="Times New Roman" w:cs="Times New Roman"/>
          <w:sz w:val="24"/>
          <w:szCs w:val="24"/>
        </w:rPr>
        <w:t>40, and 0</w:t>
      </w:r>
      <w:r w:rsidRPr="007D4E98">
        <w:rPr>
          <w:rFonts w:ascii="Times New Roman" w:hAnsi="Times New Roman" w:cs="Times New Roman"/>
          <w:sz w:val="24"/>
          <w:szCs w:val="24"/>
          <w:cs/>
        </w:rPr>
        <w:t>.</w:t>
      </w:r>
      <w:r w:rsidRPr="007D4E98">
        <w:rPr>
          <w:rFonts w:ascii="Times New Roman" w:hAnsi="Times New Roman" w:cs="Times New Roman"/>
          <w:sz w:val="24"/>
          <w:szCs w:val="24"/>
        </w:rPr>
        <w:t>45 water/cement ratios were decreased upon time increasing from 7 to 28 days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These results indicated the decreasing of bonded water molecules with silinol groups of calcium silicates with time</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 With these results, it can be inferred that the hydration rate of cement</w:t>
      </w:r>
      <w:r w:rsidRPr="007D4E98">
        <w:rPr>
          <w:rFonts w:ascii="Times New Roman" w:hAnsi="Times New Roman" w:cs="Times New Roman"/>
          <w:sz w:val="24"/>
          <w:szCs w:val="24"/>
          <w:cs/>
        </w:rPr>
        <w:t>-</w:t>
      </w:r>
      <w:r w:rsidRPr="007D4E98">
        <w:rPr>
          <w:rFonts w:ascii="Times New Roman" w:hAnsi="Times New Roman" w:cs="Times New Roman"/>
          <w:sz w:val="24"/>
          <w:szCs w:val="24"/>
        </w:rPr>
        <w:t>1 decreased</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On the other hand, the cement</w:t>
      </w:r>
      <w:r w:rsidRPr="007D4E98">
        <w:rPr>
          <w:rFonts w:ascii="Times New Roman" w:hAnsi="Times New Roman" w:cs="Times New Roman"/>
          <w:sz w:val="24"/>
          <w:szCs w:val="24"/>
          <w:cs/>
        </w:rPr>
        <w:t>-</w:t>
      </w:r>
      <w:r w:rsidRPr="007D4E98">
        <w:rPr>
          <w:rFonts w:ascii="Times New Roman" w:hAnsi="Times New Roman" w:cs="Times New Roman"/>
          <w:sz w:val="24"/>
          <w:szCs w:val="24"/>
        </w:rPr>
        <w:t>1 sample with water/cement ratio of 0</w:t>
      </w:r>
      <w:r w:rsidRPr="007D4E98">
        <w:rPr>
          <w:rFonts w:ascii="Times New Roman" w:hAnsi="Times New Roman" w:cs="Times New Roman"/>
          <w:sz w:val="24"/>
          <w:szCs w:val="24"/>
          <w:cs/>
        </w:rPr>
        <w:t>.</w:t>
      </w:r>
      <w:r w:rsidRPr="007D4E98">
        <w:rPr>
          <w:rFonts w:ascii="Times New Roman" w:hAnsi="Times New Roman" w:cs="Times New Roman"/>
          <w:sz w:val="24"/>
          <w:szCs w:val="24"/>
        </w:rPr>
        <w:t>55 exhibited the increased absorbance values with time</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This upward trend suggesting that much more obtained the hydrogen bonds between water molecules and silinol groups of calcium silicate when the time passed by, indicating the progress of the reaction between the calcium silicate and water molecules</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 Then, the bonded water molecules can be further reacted with calcium silicate to form the CSH layers</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Moreover, the highest water</w:t>
      </w:r>
      <w:r w:rsidR="007D4E98" w:rsidRPr="007D4E98">
        <w:rPr>
          <w:rFonts w:ascii="Times New Roman" w:hAnsi="Times New Roman" w:cs="Times New Roman"/>
          <w:sz w:val="24"/>
          <w:szCs w:val="24"/>
        </w:rPr>
        <w:t>/</w:t>
      </w:r>
      <w:r w:rsidRPr="007D4E98">
        <w:rPr>
          <w:rFonts w:ascii="Times New Roman" w:hAnsi="Times New Roman" w:cs="Times New Roman"/>
          <w:sz w:val="24"/>
          <w:szCs w:val="24"/>
        </w:rPr>
        <w:t xml:space="preserve">cement ratio provided the peaks at </w:t>
      </w:r>
      <w:r w:rsidR="007D4E98" w:rsidRPr="007D4E98">
        <w:rPr>
          <w:rFonts w:ascii="Times New Roman" w:hAnsi="Times New Roman" w:cs="Times New Roman"/>
          <w:sz w:val="24"/>
          <w:szCs w:val="24"/>
        </w:rPr>
        <w:t>5260-</w:t>
      </w:r>
      <w:r w:rsidRPr="007D4E98">
        <w:rPr>
          <w:rFonts w:ascii="Times New Roman" w:hAnsi="Times New Roman" w:cs="Times New Roman"/>
          <w:sz w:val="24"/>
          <w:szCs w:val="24"/>
        </w:rPr>
        <w:t>5240 cm</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vertAlign w:val="superscript"/>
        </w:rPr>
        <w:t>1</w:t>
      </w:r>
      <w:r w:rsidRPr="007D4E98">
        <w:rPr>
          <w:rFonts w:ascii="Times New Roman" w:hAnsi="Times New Roman" w:cs="Times New Roman"/>
          <w:sz w:val="24"/>
          <w:szCs w:val="24"/>
        </w:rPr>
        <w:t xml:space="preserve"> were shifted toward shorter wavenumbers when time increased, indicating the stronger hydrogen bond was </w:t>
      </w:r>
      <w:r w:rsidRPr="007D4E98">
        <w:rPr>
          <w:rFonts w:ascii="Times New Roman" w:hAnsi="Times New Roman" w:cs="Times New Roman"/>
          <w:sz w:val="24"/>
          <w:szCs w:val="24"/>
          <w:highlight w:val="yellow"/>
        </w:rPr>
        <w:t>gained</w:t>
      </w:r>
      <w:hyperlink w:anchor="_ENREF_8" w:tooltip="Padalkar, 2013 #5" w:history="1">
        <w:r w:rsidR="00B809F5">
          <w:rPr>
            <w:rFonts w:ascii="Times New Roman" w:hAnsi="Times New Roman" w:cs="Times New Roman"/>
            <w:sz w:val="24"/>
            <w:szCs w:val="24"/>
            <w:highlight w:val="yellow"/>
          </w:rPr>
          <w:fldChar w:fldCharType="begin"/>
        </w:r>
        <w:r w:rsidR="00B809F5">
          <w:rPr>
            <w:rFonts w:ascii="Times New Roman" w:hAnsi="Times New Roman" w:cs="Times New Roman"/>
            <w:sz w:val="24"/>
            <w:szCs w:val="24"/>
            <w:highlight w:val="yellow"/>
          </w:rPr>
          <w:instrText xml:space="preserve"> ADDIN EN.CITE &lt;EndNote&gt;&lt;Cite&gt;&lt;Author&gt;Padalkar&lt;/Author&gt;&lt;Year&gt;2013&lt;/Year&gt;&lt;RecNum&gt;5&lt;/RecNum&gt;&lt;DisplayText&gt;&lt;style face="superscript"&gt;8&lt;/style&gt;&lt;/DisplayText&gt;&lt;record&gt;&lt;rec-number&gt;5&lt;/rec-number&gt;&lt;foreign-keys&gt;&lt;key app="EN" db-id="ztxa5avzsrv50pe9fpbxr0rjxs2s0tzdr09v"&gt;5&lt;/key&gt;&lt;/foreign-keys&gt;&lt;ref-type name="Journal Article"&gt;17&lt;/ref-type&gt;&lt;contributors&gt;&lt;authors&gt;&lt;author&gt;Padalkar, M. V.&lt;/author&gt;&lt;author&gt;Spencer, R. G.&lt;/author&gt;&lt;author&gt;Pleshko, N.&lt;/author&gt;&lt;/authors&gt;&lt;/contributors&gt;&lt;titles&gt;&lt;title&gt;Near Infrared Spectroscopic Evaluation of Water in Hyaline Cartilage&lt;/title&gt;&lt;secondary-title&gt;Annals of Biomedical Engineering&lt;/secondary-title&gt;&lt;/titles&gt;&lt;periodical&gt;&lt;full-title&gt;Annals of Biomedical Engineering&lt;/full-title&gt;&lt;/periodical&gt;&lt;pages&gt;2426-2436&lt;/pages&gt;&lt;volume&gt;41&lt;/volume&gt;&lt;number&gt;11&lt;/number&gt;&lt;dates&gt;&lt;year&gt;2013&lt;/year&gt;&lt;pub-dates&gt;&lt;date&gt;2013/11/01&lt;/date&gt;&lt;/pub-dates&gt;&lt;/dates&gt;&lt;isbn&gt;1573-9686&lt;/isbn&gt;&lt;urls&gt;&lt;related-urls&gt;&lt;url&gt;https://doi.org/10.1007/s10439-013-0844-0&lt;/url&gt;&lt;/related-urls&gt;&lt;/urls&gt;&lt;electronic-resource-num&gt;10.1007/s10439-013-0844-0&lt;/electronic-resource-num&gt;&lt;/record&gt;&lt;/Cite&gt;&lt;/EndNote&gt;</w:instrText>
        </w:r>
        <w:r w:rsidR="00B809F5">
          <w:rPr>
            <w:rFonts w:ascii="Times New Roman" w:hAnsi="Times New Roman" w:cs="Times New Roman"/>
            <w:sz w:val="24"/>
            <w:szCs w:val="24"/>
            <w:highlight w:val="yellow"/>
          </w:rPr>
          <w:fldChar w:fldCharType="separate"/>
        </w:r>
        <w:r w:rsidR="00B809F5" w:rsidRPr="00B809F5">
          <w:rPr>
            <w:rFonts w:ascii="Times New Roman" w:hAnsi="Times New Roman" w:cs="Times New Roman"/>
            <w:noProof/>
            <w:sz w:val="24"/>
            <w:szCs w:val="24"/>
            <w:highlight w:val="yellow"/>
            <w:vertAlign w:val="superscript"/>
          </w:rPr>
          <w:t>8</w:t>
        </w:r>
        <w:r w:rsidR="00B809F5">
          <w:rPr>
            <w:rFonts w:ascii="Times New Roman" w:hAnsi="Times New Roman" w:cs="Times New Roman"/>
            <w:sz w:val="24"/>
            <w:szCs w:val="24"/>
            <w:highlight w:val="yellow"/>
          </w:rPr>
          <w:fldChar w:fldCharType="end"/>
        </w:r>
      </w:hyperlink>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Fig</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3</w:t>
      </w:r>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However, the too high water</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cement ratio contributes the high porosity inside the fully hydrated </w:t>
      </w:r>
      <w:r w:rsidRPr="007D4E98">
        <w:rPr>
          <w:rFonts w:ascii="Times New Roman" w:hAnsi="Times New Roman" w:cs="Times New Roman"/>
          <w:sz w:val="24"/>
          <w:szCs w:val="24"/>
          <w:highlight w:val="yellow"/>
        </w:rPr>
        <w:t>cement</w:t>
      </w:r>
      <w:hyperlink w:anchor="_ENREF_9" w:tooltip="Tracz, 2016 #3" w:history="1">
        <w:r w:rsidR="00B809F5" w:rsidRPr="007D4E98">
          <w:rPr>
            <w:rFonts w:ascii="Times New Roman" w:hAnsi="Times New Roman" w:cs="Times New Roman"/>
            <w:sz w:val="24"/>
            <w:szCs w:val="24"/>
            <w:highlight w:val="yellow"/>
          </w:rPr>
          <w:fldChar w:fldCharType="begin"/>
        </w:r>
        <w:r w:rsidR="00B809F5">
          <w:rPr>
            <w:rFonts w:ascii="Times New Roman" w:hAnsi="Times New Roman" w:cs="Times New Roman"/>
            <w:sz w:val="24"/>
            <w:szCs w:val="24"/>
            <w:highlight w:val="yellow"/>
          </w:rPr>
          <w:instrText xml:space="preserve"> ADDIN EN.CITE &lt;EndNote&gt;&lt;Cite&gt;&lt;Author&gt;Tracz&lt;/Author&gt;&lt;Year&gt;2016&lt;/Year&gt;&lt;RecNum&gt;3&lt;/RecNum&gt;&lt;DisplayText&gt;&lt;style face="superscript"&gt;9&lt;/style&gt;&lt;/DisplayText&gt;&lt;record&gt;&lt;rec-number&gt;3&lt;/rec-number&gt;&lt;foreign-keys&gt;&lt;key app="EN" db-id="ztxa5avzsrv50pe9fpbxr0rjxs2s0tzdr09v"&gt;3&lt;/key&gt;&lt;/foreign-keys&gt;&lt;ref-type name="Book"&gt;6&lt;/ref-type&gt;&lt;contributors&gt;&lt;authors&gt;&lt;author&gt;Tracz, Tomasz&lt;/author&gt;&lt;/authors&gt;&lt;/contributors&gt;&lt;titles&gt;&lt;title&gt;Open porosity of cement pastes and their gas permeability&lt;/title&gt;&lt;/titles&gt;&lt;volume&gt;64&lt;/volume&gt;&lt;dates&gt;&lt;year&gt;2016&lt;/year&gt;&lt;/dates&gt;&lt;urls&gt;&lt;/urls&gt;&lt;electronic-resource-num&gt;10.1515/bpasts-2016-0086&lt;/electronic-resource-num&gt;&lt;/record&gt;&lt;/Cite&gt;&lt;/EndNote&gt;</w:instrText>
        </w:r>
        <w:r w:rsidR="00B809F5" w:rsidRPr="007D4E98">
          <w:rPr>
            <w:rFonts w:ascii="Times New Roman" w:hAnsi="Times New Roman" w:cs="Times New Roman"/>
            <w:sz w:val="24"/>
            <w:szCs w:val="24"/>
            <w:highlight w:val="yellow"/>
          </w:rPr>
          <w:fldChar w:fldCharType="separate"/>
        </w:r>
        <w:r w:rsidR="00B809F5" w:rsidRPr="001F63A1">
          <w:rPr>
            <w:rFonts w:ascii="Times New Roman" w:hAnsi="Times New Roman" w:cs="Times New Roman"/>
            <w:noProof/>
            <w:sz w:val="24"/>
            <w:szCs w:val="24"/>
            <w:highlight w:val="yellow"/>
            <w:vertAlign w:val="superscript"/>
          </w:rPr>
          <w:t>9</w:t>
        </w:r>
        <w:r w:rsidR="00B809F5" w:rsidRPr="007D4E98">
          <w:rPr>
            <w:rFonts w:ascii="Times New Roman" w:hAnsi="Times New Roman" w:cs="Times New Roman"/>
            <w:sz w:val="24"/>
            <w:szCs w:val="24"/>
            <w:highlight w:val="yellow"/>
          </w:rPr>
          <w:fldChar w:fldCharType="end"/>
        </w:r>
      </w:hyperlink>
      <w:r w:rsidRPr="007D4E98">
        <w:rPr>
          <w:rFonts w:ascii="Times New Roman" w:hAnsi="Times New Roman" w:cs="Times New Roman"/>
          <w:sz w:val="24"/>
          <w:szCs w:val="24"/>
        </w:rPr>
        <w:t xml:space="preserve">, and consequently the strength could be </w:t>
      </w:r>
      <w:r w:rsidRPr="007D4E98">
        <w:rPr>
          <w:rFonts w:ascii="Times New Roman" w:hAnsi="Times New Roman" w:cs="Times New Roman"/>
          <w:sz w:val="24"/>
          <w:szCs w:val="24"/>
          <w:highlight w:val="yellow"/>
        </w:rPr>
        <w:t>reduced</w:t>
      </w:r>
      <w:hyperlink w:anchor="_ENREF_10" w:tooltip="Neville, 2011 #4" w:history="1">
        <w:r w:rsidR="00B809F5" w:rsidRPr="007D4E98">
          <w:rPr>
            <w:rFonts w:ascii="Times New Roman" w:hAnsi="Times New Roman" w:cs="Times New Roman"/>
            <w:sz w:val="24"/>
            <w:szCs w:val="24"/>
            <w:highlight w:val="yellow"/>
          </w:rPr>
          <w:fldChar w:fldCharType="begin"/>
        </w:r>
        <w:r w:rsidR="00B809F5">
          <w:rPr>
            <w:rFonts w:ascii="Times New Roman" w:hAnsi="Times New Roman" w:cs="Times New Roman"/>
            <w:sz w:val="24"/>
            <w:szCs w:val="24"/>
            <w:highlight w:val="yellow"/>
          </w:rPr>
          <w:instrText xml:space="preserve"> ADDIN EN.CITE &lt;EndNote&gt;&lt;Cite&gt;&lt;Author&gt;Neville&lt;/Author&gt;&lt;Year&gt;2011&lt;/Year&gt;&lt;RecNum&gt;4&lt;/RecNum&gt;&lt;DisplayText&gt;&lt;style face="superscript"&gt;10&lt;/style&gt;&lt;/DisplayText&gt;&lt;record&gt;&lt;rec-number&gt;4&lt;/rec-number&gt;&lt;foreign-keys&gt;&lt;key app="EN" db-id="ztxa5avzsrv50pe9fpbxr0rjxs2s0tzdr09v"&gt;4&lt;/key&gt;&lt;/foreign-keys&gt;&lt;ref-type name="Book"&gt;6&lt;/ref-type&gt;&lt;contributors&gt;&lt;authors&gt;&lt;author&gt;A. M. Neville&lt;/author&gt;&lt;/authors&gt;&lt;/contributors&gt;&lt;titles&gt;&lt;title&gt;Properties of concrete&lt;/title&gt;&lt;/titles&gt;&lt;pages&gt;2866&lt;/pages&gt;&lt;edition&gt;5&lt;/edition&gt;&lt;section&gt;908&lt;/section&gt;&lt;dates&gt;&lt;year&gt;2011&lt;/year&gt;&lt;/dates&gt;&lt;pub-location&gt;90 Tottenham Court Road, London, UK&lt;/pub-location&gt;&lt;publisher&gt;Copyright Licensing Agency LTD&lt;/publisher&gt;&lt;isbn&gt;978-0-273-75580-7&lt;/isbn&gt;&lt;urls&gt;&lt;/urls&gt;&lt;/record&gt;&lt;/Cite&gt;&lt;/EndNote&gt;</w:instrText>
        </w:r>
        <w:r w:rsidR="00B809F5" w:rsidRPr="007D4E98">
          <w:rPr>
            <w:rFonts w:ascii="Times New Roman" w:hAnsi="Times New Roman" w:cs="Times New Roman"/>
            <w:sz w:val="24"/>
            <w:szCs w:val="24"/>
            <w:highlight w:val="yellow"/>
          </w:rPr>
          <w:fldChar w:fldCharType="separate"/>
        </w:r>
        <w:r w:rsidR="00B809F5" w:rsidRPr="001F63A1">
          <w:rPr>
            <w:rFonts w:ascii="Times New Roman" w:hAnsi="Times New Roman" w:cs="Times New Roman"/>
            <w:noProof/>
            <w:sz w:val="24"/>
            <w:szCs w:val="24"/>
            <w:highlight w:val="yellow"/>
            <w:vertAlign w:val="superscript"/>
          </w:rPr>
          <w:t>10</w:t>
        </w:r>
        <w:r w:rsidR="00B809F5" w:rsidRPr="007D4E98">
          <w:rPr>
            <w:rFonts w:ascii="Times New Roman" w:hAnsi="Times New Roman" w:cs="Times New Roman"/>
            <w:sz w:val="24"/>
            <w:szCs w:val="24"/>
            <w:highlight w:val="yellow"/>
          </w:rPr>
          <w:fldChar w:fldCharType="end"/>
        </w:r>
      </w:hyperlink>
      <w:r w:rsidRPr="007D4E98">
        <w:rPr>
          <w:rFonts w:ascii="Times New Roman" w:hAnsi="Times New Roman" w:cs="Times New Roman"/>
          <w:sz w:val="24"/>
          <w:szCs w:val="24"/>
          <w:cs/>
        </w:rPr>
        <w:t xml:space="preserve">. </w:t>
      </w:r>
      <w:r w:rsidRPr="007D4E98">
        <w:rPr>
          <w:rFonts w:ascii="Times New Roman" w:hAnsi="Times New Roman" w:cs="Times New Roman"/>
          <w:sz w:val="24"/>
          <w:szCs w:val="24"/>
        </w:rPr>
        <w:t>Therefore, the appropriate ratio of mixing cement</w:t>
      </w:r>
      <w:r w:rsidRPr="007D4E98">
        <w:rPr>
          <w:rFonts w:ascii="Times New Roman" w:hAnsi="Times New Roman" w:cs="Times New Roman"/>
          <w:sz w:val="24"/>
          <w:szCs w:val="24"/>
          <w:cs/>
        </w:rPr>
        <w:t>-</w:t>
      </w:r>
      <w:r w:rsidRPr="007D4E98">
        <w:rPr>
          <w:rFonts w:ascii="Times New Roman" w:hAnsi="Times New Roman" w:cs="Times New Roman"/>
          <w:sz w:val="24"/>
          <w:szCs w:val="24"/>
        </w:rPr>
        <w:t>1 sample and water should not exceed 0</w:t>
      </w:r>
      <w:r w:rsidRPr="007D4E98">
        <w:rPr>
          <w:rFonts w:ascii="Times New Roman" w:hAnsi="Times New Roman" w:cs="Times New Roman"/>
          <w:sz w:val="24"/>
          <w:szCs w:val="24"/>
          <w:cs/>
        </w:rPr>
        <w:t>.</w:t>
      </w:r>
      <w:r w:rsidRPr="007D4E98">
        <w:rPr>
          <w:rFonts w:ascii="Times New Roman" w:hAnsi="Times New Roman" w:cs="Times New Roman"/>
          <w:sz w:val="24"/>
          <w:szCs w:val="24"/>
        </w:rPr>
        <w:t>45 water</w:t>
      </w:r>
      <w:r w:rsidR="007D4E98" w:rsidRPr="007D4E98">
        <w:rPr>
          <w:rFonts w:ascii="Times New Roman" w:hAnsi="Times New Roman" w:cs="Times New Roman"/>
          <w:sz w:val="24"/>
          <w:szCs w:val="24"/>
        </w:rPr>
        <w:t>/</w:t>
      </w:r>
      <w:r w:rsidRPr="007D4E98">
        <w:rPr>
          <w:rFonts w:ascii="Times New Roman" w:hAnsi="Times New Roman" w:cs="Times New Roman"/>
          <w:sz w:val="24"/>
          <w:szCs w:val="24"/>
        </w:rPr>
        <w:t>cement ratio to provide strength of hydrated cement with less porosity</w:t>
      </w:r>
      <w:r w:rsidRPr="007D4E98">
        <w:rPr>
          <w:rFonts w:ascii="Times New Roman" w:hAnsi="Times New Roman" w:cs="Times New Roman"/>
          <w:sz w:val="24"/>
          <w:szCs w:val="24"/>
          <w:cs/>
        </w:rPr>
        <w:t>.</w:t>
      </w:r>
    </w:p>
    <w:p w14:paraId="6FCC73B8" w14:textId="77777777" w:rsidR="00ED2C1A" w:rsidRDefault="00ED2C1A" w:rsidP="00524306">
      <w:pPr>
        <w:spacing w:after="0"/>
        <w:jc w:val="thaiDistribute"/>
        <w:rPr>
          <w:rFonts w:ascii="Times New Roman" w:hAnsi="Times New Roman" w:cs="Times New Roman"/>
          <w:sz w:val="24"/>
          <w:szCs w:val="24"/>
        </w:rPr>
      </w:pPr>
    </w:p>
    <w:p w14:paraId="11804345" w14:textId="77777777" w:rsidR="00A166E2" w:rsidRDefault="008F5EC1" w:rsidP="007111C1">
      <w:pPr>
        <w:spacing w:after="0"/>
        <w:jc w:val="center"/>
        <w:rPr>
          <w:rFonts w:ascii="Times New Roman" w:hAnsi="Times New Roman" w:cs="Times New Roman"/>
          <w:sz w:val="24"/>
          <w:szCs w:val="24"/>
        </w:rPr>
      </w:pPr>
      <w:r w:rsidRPr="008F5EC1">
        <w:rPr>
          <w:noProof/>
        </w:rPr>
        <w:drawing>
          <wp:inline distT="0" distB="0" distL="0" distR="0" wp14:anchorId="3B6A4A6A" wp14:editId="77B5A7C9">
            <wp:extent cx="5608155"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953" cy="2117113"/>
                    </a:xfrm>
                    <a:prstGeom prst="rect">
                      <a:avLst/>
                    </a:prstGeom>
                    <a:noFill/>
                    <a:ln>
                      <a:noFill/>
                    </a:ln>
                  </pic:spPr>
                </pic:pic>
              </a:graphicData>
            </a:graphic>
          </wp:inline>
        </w:drawing>
      </w:r>
    </w:p>
    <w:p w14:paraId="00A1776D" w14:textId="77777777" w:rsidR="008F5EC1" w:rsidRPr="009B37BA" w:rsidRDefault="008F5EC1" w:rsidP="008F5EC1">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2 </w:t>
      </w:r>
      <w:r w:rsidRPr="009B37BA">
        <w:rPr>
          <w:rFonts w:ascii="Times New Roman" w:hAnsi="Times New Roman" w:cs="Times New Roman"/>
          <w:sz w:val="24"/>
          <w:szCs w:val="24"/>
        </w:rPr>
        <w:t>The absorbance value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1 sample through 28 days at wavenumbers 5240 </w:t>
      </w:r>
    </w:p>
    <w:p w14:paraId="4D6F3D67" w14:textId="77777777" w:rsidR="008F5EC1" w:rsidRDefault="008F5EC1" w:rsidP="008F5EC1">
      <w:pPr>
        <w:spacing w:after="0"/>
        <w:jc w:val="thaiDistribute"/>
        <w:rPr>
          <w:rFonts w:ascii="Times New Roman" w:hAnsi="Times New Roman" w:cs="Times New Roman"/>
          <w:sz w:val="24"/>
          <w:szCs w:val="24"/>
        </w:rPr>
      </w:pPr>
      <w:r w:rsidRPr="009B37BA">
        <w:rPr>
          <w:rFonts w:ascii="Times New Roman" w:hAnsi="Times New Roman" w:cs="Times New Roman"/>
          <w:sz w:val="24"/>
          <w:szCs w:val="24"/>
        </w:rPr>
        <w:t>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approximately</w:t>
      </w:r>
      <w:r>
        <w:rPr>
          <w:rFonts w:ascii="Times New Roman" w:hAnsi="Times New Roman" w:cs="Times New Roman"/>
          <w:sz w:val="24"/>
          <w:szCs w:val="24"/>
        </w:rPr>
        <w:t>.</w:t>
      </w:r>
    </w:p>
    <w:p w14:paraId="3F938A16" w14:textId="77777777" w:rsidR="008F5EC1" w:rsidRDefault="008F5EC1" w:rsidP="008F5EC1">
      <w:pPr>
        <w:spacing w:after="0"/>
        <w:jc w:val="thaiDistribute"/>
        <w:rPr>
          <w:rFonts w:ascii="Times New Roman" w:hAnsi="Times New Roman" w:cs="Times New Roman"/>
          <w:sz w:val="24"/>
          <w:szCs w:val="24"/>
        </w:rPr>
      </w:pPr>
    </w:p>
    <w:p w14:paraId="1A2541FD" w14:textId="77777777" w:rsidR="008F5EC1" w:rsidRDefault="008F5EC1" w:rsidP="007111C1">
      <w:pPr>
        <w:spacing w:after="0"/>
        <w:jc w:val="center"/>
        <w:rPr>
          <w:rFonts w:ascii="Times New Roman" w:hAnsi="Times New Roman" w:cs="Times New Roman"/>
          <w:sz w:val="24"/>
          <w:szCs w:val="24"/>
        </w:rPr>
      </w:pPr>
      <w:r w:rsidRPr="008F5EC1">
        <w:rPr>
          <w:noProof/>
        </w:rPr>
        <w:lastRenderedPageBreak/>
        <w:drawing>
          <wp:inline distT="0" distB="0" distL="0" distR="0" wp14:anchorId="0EF2BDB6" wp14:editId="1164B3FB">
            <wp:extent cx="5076825" cy="182543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5309" cy="1828488"/>
                    </a:xfrm>
                    <a:prstGeom prst="rect">
                      <a:avLst/>
                    </a:prstGeom>
                    <a:noFill/>
                    <a:ln>
                      <a:noFill/>
                    </a:ln>
                  </pic:spPr>
                </pic:pic>
              </a:graphicData>
            </a:graphic>
          </wp:inline>
        </w:drawing>
      </w:r>
    </w:p>
    <w:p w14:paraId="22615224" w14:textId="77777777" w:rsidR="008F5EC1" w:rsidRDefault="008F5EC1" w:rsidP="008F5EC1">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3 </w:t>
      </w:r>
      <w:r w:rsidRPr="009B37BA">
        <w:rPr>
          <w:rFonts w:ascii="Times New Roman" w:hAnsi="Times New Roman" w:cs="Times New Roman"/>
          <w:sz w:val="24"/>
          <w:szCs w:val="24"/>
        </w:rPr>
        <w:t>The fourth derivatives of NIR spectra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1 sample after mixing with water at ratio 0</w:t>
      </w:r>
      <w:r w:rsidRPr="009B37BA">
        <w:rPr>
          <w:rFonts w:ascii="Times New Roman" w:hAnsi="Times New Roman" w:cs="Times New Roman"/>
          <w:sz w:val="24"/>
          <w:szCs w:val="24"/>
          <w:cs/>
        </w:rPr>
        <w:t>.</w:t>
      </w:r>
      <w:r w:rsidRPr="009B37BA">
        <w:rPr>
          <w:rFonts w:ascii="Times New Roman" w:hAnsi="Times New Roman" w:cs="Times New Roman"/>
          <w:sz w:val="24"/>
          <w:szCs w:val="24"/>
        </w:rPr>
        <w:t>55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for 7, 14, and 28 days in the region of 5100 </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5300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007111C1">
        <w:rPr>
          <w:rFonts w:ascii="Times New Roman" w:hAnsi="Times New Roman" w:cs="Times New Roman"/>
          <w:sz w:val="24"/>
          <w:szCs w:val="24"/>
        </w:rPr>
        <w:t>.</w:t>
      </w:r>
    </w:p>
    <w:p w14:paraId="0A98F0A5" w14:textId="77777777" w:rsidR="000320CC" w:rsidRDefault="000320CC" w:rsidP="008F5EC1">
      <w:pPr>
        <w:spacing w:after="0"/>
        <w:jc w:val="thaiDistribute"/>
        <w:rPr>
          <w:rFonts w:ascii="Times New Roman" w:hAnsi="Times New Roman" w:cs="Times New Roman"/>
          <w:sz w:val="24"/>
          <w:szCs w:val="24"/>
        </w:rPr>
      </w:pPr>
    </w:p>
    <w:p w14:paraId="28549AF2" w14:textId="77777777" w:rsidR="000320CC" w:rsidRDefault="000320CC" w:rsidP="008F5EC1">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For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 the fourth derivatives of NIR spectra of all water</w:t>
      </w:r>
      <w:r>
        <w:rPr>
          <w:rFonts w:ascii="Times New Roman" w:hAnsi="Times New Roman" w:cstheme="minorBidi"/>
          <w:sz w:val="24"/>
          <w:szCs w:val="24"/>
        </w:rPr>
        <w:t>/</w:t>
      </w:r>
      <w:r w:rsidRPr="009B37BA">
        <w:rPr>
          <w:rFonts w:ascii="Times New Roman" w:hAnsi="Times New Roman" w:cs="Times New Roman"/>
          <w:sz w:val="24"/>
          <w:szCs w:val="24"/>
        </w:rPr>
        <w:t>cement ratios clearly presented three peaks at wavenumbers 5160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5200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and 5250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4</w:t>
      </w:r>
      <w:r w:rsidRPr="009B37BA">
        <w:rPr>
          <w:rFonts w:ascii="Times New Roman" w:hAnsi="Times New Roman" w:cs="Times New Roman"/>
          <w:sz w:val="24"/>
          <w:szCs w:val="24"/>
          <w:cs/>
        </w:rPr>
        <w:t>)</w:t>
      </w:r>
      <w:r w:rsidRPr="009B37BA">
        <w:rPr>
          <w:rFonts w:ascii="Times New Roman" w:hAnsi="Times New Roman" w:cs="Times New Roman"/>
          <w:sz w:val="24"/>
          <w:szCs w:val="24"/>
        </w:rPr>
        <w:t>, demonstrating the combination band of O</w:t>
      </w:r>
      <w:r w:rsidRPr="009B37BA">
        <w:rPr>
          <w:rFonts w:ascii="Times New Roman" w:hAnsi="Times New Roman" w:cs="Times New Roman"/>
          <w:sz w:val="24"/>
          <w:szCs w:val="24"/>
          <w:cs/>
        </w:rPr>
        <w:t>-</w:t>
      </w:r>
      <w:r w:rsidRPr="009B37BA">
        <w:rPr>
          <w:rFonts w:ascii="Times New Roman" w:hAnsi="Times New Roman" w:cs="Times New Roman"/>
          <w:sz w:val="24"/>
          <w:szCs w:val="24"/>
        </w:rPr>
        <w:t>H symmetric</w:t>
      </w:r>
      <w:r w:rsidRPr="009B37BA">
        <w:rPr>
          <w:rFonts w:ascii="Times New Roman" w:hAnsi="Times New Roman" w:cs="Times New Roman"/>
          <w:sz w:val="24"/>
          <w:szCs w:val="24"/>
          <w:cs/>
        </w:rPr>
        <w:t>/</w:t>
      </w:r>
      <w:r w:rsidRPr="009B37BA">
        <w:rPr>
          <w:rFonts w:ascii="Times New Roman" w:hAnsi="Times New Roman" w:cs="Times New Roman"/>
          <w:sz w:val="24"/>
          <w:szCs w:val="24"/>
        </w:rPr>
        <w:t>asymmetric stretching and O</w:t>
      </w:r>
      <w:r w:rsidRPr="009B37BA">
        <w:rPr>
          <w:rFonts w:ascii="Times New Roman" w:hAnsi="Times New Roman" w:cs="Times New Roman"/>
          <w:sz w:val="24"/>
          <w:szCs w:val="24"/>
          <w:cs/>
        </w:rPr>
        <w:t>-</w:t>
      </w:r>
      <w:r w:rsidRPr="009B37BA">
        <w:rPr>
          <w:rFonts w:ascii="Times New Roman" w:hAnsi="Times New Roman" w:cs="Times New Roman"/>
          <w:sz w:val="24"/>
          <w:szCs w:val="24"/>
        </w:rPr>
        <w:t>H bending of water adsorption</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Especially, the adsorption peak at 5250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presents the hydrogen bond of adsorbed water molecules and silinol group of silicate compounds in cement</w:t>
      </w:r>
      <w:r w:rsidRPr="009B37BA">
        <w:rPr>
          <w:rFonts w:ascii="Times New Roman" w:hAnsi="Times New Roman" w:cs="Times New Roman"/>
          <w:sz w:val="24"/>
          <w:szCs w:val="24"/>
          <w:cs/>
        </w:rPr>
        <w:t>-</w:t>
      </w:r>
      <w:r w:rsidRPr="009B37BA">
        <w:rPr>
          <w:rFonts w:ascii="Times New Roman" w:hAnsi="Times New Roman" w:cs="Times New Roman"/>
          <w:sz w:val="24"/>
          <w:szCs w:val="24"/>
        </w:rPr>
        <w:t>2</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These results showed that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samples were hydrated with using water</w:t>
      </w:r>
      <w:r>
        <w:rPr>
          <w:rFonts w:ascii="Times New Roman" w:hAnsi="Times New Roman" w:cstheme="minorBidi"/>
          <w:sz w:val="24"/>
          <w:szCs w:val="24"/>
        </w:rPr>
        <w:t>/</w:t>
      </w:r>
      <w:r w:rsidRPr="009B37BA">
        <w:rPr>
          <w:rFonts w:ascii="Times New Roman" w:hAnsi="Times New Roman" w:cs="Times New Roman"/>
          <w:sz w:val="24"/>
          <w:szCs w:val="24"/>
        </w:rPr>
        <w:t>cement ratio in the range of 0</w:t>
      </w:r>
      <w:r w:rsidRPr="009B37BA">
        <w:rPr>
          <w:rFonts w:ascii="Times New Roman" w:hAnsi="Times New Roman" w:cs="Times New Roman"/>
          <w:sz w:val="24"/>
          <w:szCs w:val="24"/>
          <w:cs/>
        </w:rPr>
        <w:t>.</w:t>
      </w:r>
      <w:r w:rsidRPr="009B37BA">
        <w:rPr>
          <w:rFonts w:ascii="Times New Roman" w:hAnsi="Times New Roman" w:cs="Times New Roman"/>
          <w:sz w:val="24"/>
          <w:szCs w:val="24"/>
        </w:rPr>
        <w:t>35</w:t>
      </w:r>
      <w:r w:rsidRPr="009B37BA">
        <w:rPr>
          <w:rFonts w:ascii="Times New Roman" w:hAnsi="Times New Roman" w:cs="Times New Roman"/>
          <w:sz w:val="24"/>
          <w:szCs w:val="24"/>
          <w:cs/>
        </w:rPr>
        <w:t>-</w:t>
      </w:r>
      <w:r w:rsidRPr="009B37BA">
        <w:rPr>
          <w:rFonts w:ascii="Times New Roman" w:hAnsi="Times New Roman" w:cs="Times New Roman"/>
          <w:sz w:val="24"/>
          <w:szCs w:val="24"/>
        </w:rPr>
        <w:t>0</w:t>
      </w:r>
      <w:r w:rsidRPr="009B37BA">
        <w:rPr>
          <w:rFonts w:ascii="Times New Roman" w:hAnsi="Times New Roman" w:cs="Times New Roman"/>
          <w:sz w:val="24"/>
          <w:szCs w:val="24"/>
          <w:cs/>
        </w:rPr>
        <w:t>.</w:t>
      </w:r>
      <w:r w:rsidRPr="009B37BA">
        <w:rPr>
          <w:rFonts w:ascii="Times New Roman" w:hAnsi="Times New Roman" w:cs="Times New Roman"/>
          <w:sz w:val="24"/>
          <w:szCs w:val="24"/>
        </w:rPr>
        <w:t>55 to obtain CSH compounds</w:t>
      </w:r>
      <w:r w:rsidRPr="009B37BA">
        <w:rPr>
          <w:rFonts w:ascii="Times New Roman" w:hAnsi="Times New Roman" w:cs="Times New Roman"/>
          <w:sz w:val="24"/>
          <w:szCs w:val="24"/>
          <w:cs/>
        </w:rPr>
        <w:t>.</w:t>
      </w:r>
    </w:p>
    <w:p w14:paraId="50C907CF" w14:textId="77777777" w:rsidR="000320CC" w:rsidRDefault="000320CC" w:rsidP="008F5EC1">
      <w:pPr>
        <w:spacing w:after="0"/>
        <w:jc w:val="thaiDistribute"/>
        <w:rPr>
          <w:rFonts w:ascii="Times New Roman" w:hAnsi="Times New Roman" w:cs="Times New Roman"/>
          <w:sz w:val="24"/>
          <w:szCs w:val="24"/>
        </w:rPr>
      </w:pPr>
    </w:p>
    <w:p w14:paraId="4B3D7E7E" w14:textId="77777777" w:rsidR="00E908F5" w:rsidRDefault="00E908F5" w:rsidP="007111C1">
      <w:pPr>
        <w:spacing w:after="0"/>
        <w:jc w:val="center"/>
        <w:rPr>
          <w:rFonts w:ascii="Times New Roman" w:hAnsi="Times New Roman" w:cs="Times New Roman"/>
          <w:sz w:val="24"/>
          <w:szCs w:val="24"/>
        </w:rPr>
      </w:pPr>
      <w:r w:rsidRPr="00E908F5">
        <w:rPr>
          <w:noProof/>
        </w:rPr>
        <w:drawing>
          <wp:inline distT="0" distB="0" distL="0" distR="0" wp14:anchorId="5F5954E3" wp14:editId="011A64DB">
            <wp:extent cx="5110096"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6376" cy="1964562"/>
                    </a:xfrm>
                    <a:prstGeom prst="rect">
                      <a:avLst/>
                    </a:prstGeom>
                    <a:noFill/>
                    <a:ln>
                      <a:noFill/>
                    </a:ln>
                  </pic:spPr>
                </pic:pic>
              </a:graphicData>
            </a:graphic>
          </wp:inline>
        </w:drawing>
      </w:r>
    </w:p>
    <w:p w14:paraId="112A9000" w14:textId="77777777" w:rsidR="00E908F5" w:rsidRDefault="00E908F5" w:rsidP="007111C1">
      <w:pPr>
        <w:spacing w:after="0"/>
        <w:jc w:val="center"/>
        <w:rPr>
          <w:rFonts w:ascii="Times New Roman" w:hAnsi="Times New Roman" w:cs="Times New Roman"/>
          <w:sz w:val="24"/>
          <w:szCs w:val="24"/>
        </w:rPr>
      </w:pPr>
      <w:r w:rsidRPr="00E908F5">
        <w:rPr>
          <w:noProof/>
        </w:rPr>
        <w:drawing>
          <wp:inline distT="0" distB="0" distL="0" distR="0" wp14:anchorId="6C9BD79C" wp14:editId="31AB6267">
            <wp:extent cx="5228745" cy="1914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5754" cy="1920753"/>
                    </a:xfrm>
                    <a:prstGeom prst="rect">
                      <a:avLst/>
                    </a:prstGeom>
                    <a:noFill/>
                    <a:ln>
                      <a:noFill/>
                    </a:ln>
                  </pic:spPr>
                </pic:pic>
              </a:graphicData>
            </a:graphic>
          </wp:inline>
        </w:drawing>
      </w:r>
    </w:p>
    <w:p w14:paraId="28E31CE1" w14:textId="77777777" w:rsidR="00E908F5" w:rsidRDefault="00E908F5" w:rsidP="007111C1">
      <w:pPr>
        <w:spacing w:after="0"/>
        <w:jc w:val="center"/>
        <w:rPr>
          <w:rFonts w:ascii="Times New Roman" w:hAnsi="Times New Roman" w:cs="Times New Roman"/>
          <w:sz w:val="24"/>
          <w:szCs w:val="24"/>
        </w:rPr>
      </w:pPr>
      <w:r w:rsidRPr="00E908F5">
        <w:rPr>
          <w:noProof/>
        </w:rPr>
        <w:lastRenderedPageBreak/>
        <w:drawing>
          <wp:inline distT="0" distB="0" distL="0" distR="0" wp14:anchorId="16EAC9A2" wp14:editId="484618E1">
            <wp:extent cx="4910592" cy="18573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0580" cy="1857370"/>
                    </a:xfrm>
                    <a:prstGeom prst="rect">
                      <a:avLst/>
                    </a:prstGeom>
                    <a:noFill/>
                    <a:ln>
                      <a:noFill/>
                    </a:ln>
                  </pic:spPr>
                </pic:pic>
              </a:graphicData>
            </a:graphic>
          </wp:inline>
        </w:drawing>
      </w:r>
    </w:p>
    <w:p w14:paraId="2BD7A527" w14:textId="77777777" w:rsidR="00E908F5" w:rsidRDefault="00E908F5" w:rsidP="008F5EC1">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4 </w:t>
      </w:r>
      <w:r w:rsidRPr="009B37BA">
        <w:rPr>
          <w:rFonts w:ascii="Times New Roman" w:hAnsi="Times New Roman" w:cs="Times New Roman"/>
          <w:sz w:val="24"/>
          <w:szCs w:val="24"/>
        </w:rPr>
        <w:t>The fourth derivatives of NIR spectra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 after mixing with water in different ratios for a</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7 days, b</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14 days, and c</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28 days</w:t>
      </w:r>
      <w:r w:rsidR="007111C1">
        <w:rPr>
          <w:rFonts w:ascii="Times New Roman" w:hAnsi="Times New Roman" w:cs="Times New Roman"/>
          <w:sz w:val="24"/>
          <w:szCs w:val="24"/>
        </w:rPr>
        <w:t>.</w:t>
      </w:r>
    </w:p>
    <w:p w14:paraId="0AE7929A" w14:textId="77777777" w:rsidR="00E908F5" w:rsidRDefault="00E908F5" w:rsidP="008F5EC1">
      <w:pPr>
        <w:spacing w:after="0"/>
        <w:jc w:val="thaiDistribute"/>
        <w:rPr>
          <w:rFonts w:ascii="Times New Roman" w:hAnsi="Times New Roman" w:cs="Times New Roman"/>
          <w:sz w:val="24"/>
          <w:szCs w:val="24"/>
        </w:rPr>
      </w:pPr>
    </w:p>
    <w:p w14:paraId="70EFD1B8" w14:textId="77777777" w:rsidR="00E908F5" w:rsidRDefault="00E908F5" w:rsidP="00E908F5">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 xml:space="preserve">Furthermore, the absorbance values at wavenumbers </w:t>
      </w:r>
      <w:r w:rsidR="00D24E1B">
        <w:rPr>
          <w:rFonts w:ascii="Times New Roman" w:hAnsi="Times New Roman" w:cs="Times New Roman"/>
          <w:sz w:val="24"/>
          <w:szCs w:val="24"/>
        </w:rPr>
        <w:t xml:space="preserve">ca. </w:t>
      </w:r>
      <w:r w:rsidRPr="009B37BA">
        <w:rPr>
          <w:rFonts w:ascii="Times New Roman" w:hAnsi="Times New Roman" w:cs="Times New Roman"/>
          <w:sz w:val="24"/>
          <w:szCs w:val="24"/>
        </w:rPr>
        <w:t>5250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2 samples in all ratios decrease when time increases from 7 to 28 days </w:t>
      </w:r>
      <w:r w:rsidRPr="009B37BA">
        <w:rPr>
          <w:rFonts w:ascii="Times New Roman" w:hAnsi="Times New Roman" w:cs="Times New Roman"/>
          <w:sz w:val="24"/>
          <w:szCs w:val="24"/>
          <w:cs/>
        </w:rPr>
        <w:t>(</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With this result, the hydration behavior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 can be predicted that the major cement minerals such as C</w:t>
      </w:r>
      <w:r w:rsidRPr="009B37BA">
        <w:rPr>
          <w:rFonts w:ascii="Times New Roman" w:hAnsi="Times New Roman" w:cs="Times New Roman"/>
          <w:sz w:val="24"/>
          <w:szCs w:val="24"/>
          <w:vertAlign w:val="subscript"/>
        </w:rPr>
        <w:t>3</w:t>
      </w:r>
      <w:r w:rsidRPr="009B37BA">
        <w:rPr>
          <w:rFonts w:ascii="Times New Roman" w:hAnsi="Times New Roman" w:cs="Times New Roman"/>
          <w:sz w:val="24"/>
          <w:szCs w:val="24"/>
        </w:rPr>
        <w:t>S and C</w:t>
      </w:r>
      <w:r w:rsidRPr="009B37BA">
        <w:rPr>
          <w:rFonts w:ascii="Times New Roman" w:hAnsi="Times New Roman" w:cs="Times New Roman"/>
          <w:sz w:val="24"/>
          <w:szCs w:val="24"/>
          <w:vertAlign w:val="subscript"/>
        </w:rPr>
        <w:t>2</w:t>
      </w:r>
      <w:r w:rsidRPr="009B37BA">
        <w:rPr>
          <w:rFonts w:ascii="Times New Roman" w:hAnsi="Times New Roman" w:cs="Times New Roman"/>
          <w:sz w:val="24"/>
          <w:szCs w:val="24"/>
        </w:rPr>
        <w:t>S were rapidly reacted with water molecules and form the CSH layer around cement particles in the first seven days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After that, the poros</w:t>
      </w:r>
      <w:r w:rsidR="00D24E1B">
        <w:rPr>
          <w:rFonts w:ascii="Times New Roman" w:hAnsi="Times New Roman" w:cs="Times New Roman"/>
          <w:sz w:val="24"/>
          <w:szCs w:val="24"/>
        </w:rPr>
        <w:t>ity in cement paste was replaced</w:t>
      </w:r>
      <w:r w:rsidRPr="009B37BA">
        <w:rPr>
          <w:rFonts w:ascii="Times New Roman" w:hAnsi="Times New Roman" w:cs="Times New Roman"/>
          <w:sz w:val="24"/>
          <w:szCs w:val="24"/>
        </w:rPr>
        <w:t xml:space="preserve"> by layers of hydration products including CSH and CH, causes the further hydration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slowly occurred even the water</w:t>
      </w:r>
      <w:r w:rsidR="00D24E1B">
        <w:rPr>
          <w:rFonts w:ascii="Times New Roman" w:hAnsi="Times New Roman" w:cstheme="minorBidi"/>
          <w:sz w:val="24"/>
          <w:szCs w:val="24"/>
        </w:rPr>
        <w:t>/</w:t>
      </w:r>
      <w:r w:rsidRPr="009B37BA">
        <w:rPr>
          <w:rFonts w:ascii="Times New Roman" w:hAnsi="Times New Roman" w:cs="Times New Roman"/>
          <w:sz w:val="24"/>
          <w:szCs w:val="24"/>
        </w:rPr>
        <w:t>cement ratio as high as 0</w:t>
      </w:r>
      <w:r w:rsidRPr="009B37BA">
        <w:rPr>
          <w:rFonts w:ascii="Times New Roman" w:hAnsi="Times New Roman" w:cs="Times New Roman"/>
          <w:sz w:val="24"/>
          <w:szCs w:val="24"/>
          <w:cs/>
        </w:rPr>
        <w:t>.</w:t>
      </w:r>
      <w:r w:rsidRPr="009B37BA">
        <w:rPr>
          <w:rFonts w:ascii="Times New Roman" w:hAnsi="Times New Roman" w:cs="Times New Roman"/>
          <w:sz w:val="24"/>
          <w:szCs w:val="24"/>
        </w:rPr>
        <w:t>55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As a result, the formed CSH layers after seven days decreased</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For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 the appropriate water</w:t>
      </w:r>
      <w:r w:rsidRPr="009B37BA">
        <w:rPr>
          <w:rFonts w:ascii="Times New Roman" w:hAnsi="Times New Roman" w:cs="Times New Roman"/>
          <w:sz w:val="24"/>
          <w:szCs w:val="24"/>
          <w:cs/>
        </w:rPr>
        <w:t>-</w:t>
      </w:r>
      <w:r w:rsidRPr="009B37BA">
        <w:rPr>
          <w:rFonts w:ascii="Times New Roman" w:hAnsi="Times New Roman" w:cs="Times New Roman"/>
          <w:sz w:val="24"/>
          <w:szCs w:val="24"/>
        </w:rPr>
        <w:t>cement ratio is at 0</w:t>
      </w:r>
      <w:r w:rsidRPr="009B37BA">
        <w:rPr>
          <w:rFonts w:ascii="Times New Roman" w:hAnsi="Times New Roman" w:cs="Times New Roman"/>
          <w:sz w:val="24"/>
          <w:szCs w:val="24"/>
          <w:cs/>
        </w:rPr>
        <w:t>.</w:t>
      </w:r>
      <w:r w:rsidRPr="009B37BA">
        <w:rPr>
          <w:rFonts w:ascii="Times New Roman" w:hAnsi="Times New Roman" w:cs="Times New Roman"/>
          <w:sz w:val="24"/>
          <w:szCs w:val="24"/>
        </w:rPr>
        <w:t>45 with two reasons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Firstly,</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cement</w:t>
      </w:r>
      <w:r w:rsidRPr="009B37BA">
        <w:rPr>
          <w:rFonts w:ascii="Times New Roman" w:hAnsi="Times New Roman" w:cs="Times New Roman"/>
          <w:sz w:val="24"/>
          <w:szCs w:val="24"/>
          <w:cs/>
        </w:rPr>
        <w:t>-</w:t>
      </w:r>
      <w:r w:rsidRPr="009B37BA">
        <w:rPr>
          <w:rFonts w:ascii="Times New Roman" w:hAnsi="Times New Roman" w:cs="Times New Roman"/>
          <w:sz w:val="24"/>
          <w:szCs w:val="24"/>
        </w:rPr>
        <w:t>2 at ratio of 0</w:t>
      </w:r>
      <w:r w:rsidRPr="009B37BA">
        <w:rPr>
          <w:rFonts w:ascii="Times New Roman" w:hAnsi="Times New Roman" w:cs="Times New Roman"/>
          <w:sz w:val="24"/>
          <w:szCs w:val="24"/>
          <w:cs/>
        </w:rPr>
        <w:t>.</w:t>
      </w:r>
      <w:r w:rsidRPr="009B37BA">
        <w:rPr>
          <w:rFonts w:ascii="Times New Roman" w:hAnsi="Times New Roman" w:cs="Times New Roman"/>
          <w:sz w:val="24"/>
          <w:szCs w:val="24"/>
        </w:rPr>
        <w:t>45 has higher</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degree of hydration after 28 days than other ratios </w:t>
      </w:r>
      <w:r w:rsidRPr="009B37BA">
        <w:rPr>
          <w:rFonts w:ascii="Times New Roman" w:hAnsi="Times New Roman" w:cs="Times New Roman"/>
          <w:sz w:val="24"/>
          <w:szCs w:val="24"/>
          <w:cs/>
        </w:rPr>
        <w:t>(</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Secondly, the peak at </w:t>
      </w:r>
      <w:r w:rsidR="00D24E1B">
        <w:rPr>
          <w:rFonts w:ascii="Times New Roman" w:hAnsi="Times New Roman" w:cs="Times New Roman"/>
          <w:sz w:val="24"/>
          <w:szCs w:val="24"/>
        </w:rPr>
        <w:t>5260-524</w:t>
      </w:r>
      <w:r w:rsidRPr="009B37BA">
        <w:rPr>
          <w:rFonts w:ascii="Times New Roman" w:hAnsi="Times New Roman" w:cs="Times New Roman"/>
          <w:sz w:val="24"/>
          <w:szCs w:val="24"/>
        </w:rPr>
        <w:t>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of this ratio was shifted toward shorter wavenumbers when the time passed by </w:t>
      </w:r>
      <w:r w:rsidRPr="009B37BA">
        <w:rPr>
          <w:rFonts w:ascii="Times New Roman" w:hAnsi="Times New Roman" w:cs="Times New Roman"/>
          <w:sz w:val="24"/>
          <w:szCs w:val="24"/>
          <w:cs/>
        </w:rPr>
        <w:t>(</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6</w:t>
      </w:r>
      <w:r w:rsidRPr="009B37BA">
        <w:rPr>
          <w:rFonts w:ascii="Times New Roman" w:hAnsi="Times New Roman" w:cs="Times New Roman"/>
          <w:sz w:val="24"/>
          <w:szCs w:val="24"/>
          <w:cs/>
        </w:rPr>
        <w:t>)</w:t>
      </w:r>
      <w:r w:rsidRPr="009B37BA">
        <w:rPr>
          <w:rFonts w:ascii="Times New Roman" w:hAnsi="Times New Roman" w:cs="Times New Roman"/>
          <w:sz w:val="24"/>
          <w:szCs w:val="24"/>
        </w:rPr>
        <w:t>, indicating the stronger hydrogen bonding obtained</w:t>
      </w:r>
      <w:r w:rsidRPr="009B37BA">
        <w:rPr>
          <w:rFonts w:ascii="Times New Roman" w:hAnsi="Times New Roman" w:cs="Times New Roman"/>
          <w:sz w:val="24"/>
          <w:szCs w:val="24"/>
          <w:cs/>
        </w:rPr>
        <w:t>.</w:t>
      </w:r>
    </w:p>
    <w:p w14:paraId="3B4D6D64" w14:textId="77777777" w:rsidR="00D24E1B" w:rsidRDefault="00D24E1B" w:rsidP="00E908F5">
      <w:pPr>
        <w:spacing w:after="0"/>
        <w:jc w:val="thaiDistribute"/>
        <w:rPr>
          <w:rFonts w:ascii="Times New Roman" w:hAnsi="Times New Roman" w:cs="Times New Roman"/>
          <w:sz w:val="24"/>
          <w:szCs w:val="24"/>
        </w:rPr>
      </w:pPr>
    </w:p>
    <w:p w14:paraId="246A5E63" w14:textId="77777777" w:rsidR="00D24E1B" w:rsidRDefault="00D24E1B" w:rsidP="007111C1">
      <w:pPr>
        <w:spacing w:after="0"/>
        <w:jc w:val="center"/>
        <w:rPr>
          <w:rFonts w:ascii="Times New Roman" w:hAnsi="Times New Roman" w:cs="Times New Roman"/>
          <w:sz w:val="24"/>
          <w:szCs w:val="24"/>
        </w:rPr>
      </w:pPr>
      <w:r w:rsidRPr="00D24E1B">
        <w:rPr>
          <w:noProof/>
        </w:rPr>
        <w:drawing>
          <wp:inline distT="0" distB="0" distL="0" distR="0" wp14:anchorId="44353F16" wp14:editId="49C2168B">
            <wp:extent cx="5457825" cy="2081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992" cy="2085578"/>
                    </a:xfrm>
                    <a:prstGeom prst="rect">
                      <a:avLst/>
                    </a:prstGeom>
                    <a:noFill/>
                    <a:ln>
                      <a:noFill/>
                    </a:ln>
                  </pic:spPr>
                </pic:pic>
              </a:graphicData>
            </a:graphic>
          </wp:inline>
        </w:drawing>
      </w:r>
    </w:p>
    <w:p w14:paraId="1FB3B344" w14:textId="77777777" w:rsidR="00D24E1B" w:rsidRPr="009B37BA" w:rsidRDefault="00D24E1B" w:rsidP="00D24E1B">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5 </w:t>
      </w:r>
      <w:r w:rsidRPr="009B37BA">
        <w:rPr>
          <w:rFonts w:ascii="Times New Roman" w:hAnsi="Times New Roman" w:cs="Times New Roman"/>
          <w:sz w:val="24"/>
          <w:szCs w:val="24"/>
        </w:rPr>
        <w:t>The absorbance value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2 sample through 28 days at wavenumbers 5250 </w:t>
      </w:r>
    </w:p>
    <w:p w14:paraId="4BF0ED20" w14:textId="77777777" w:rsidR="00D24E1B" w:rsidRPr="009B37BA" w:rsidRDefault="00D24E1B" w:rsidP="00D24E1B">
      <w:pPr>
        <w:spacing w:after="0"/>
        <w:jc w:val="thaiDistribute"/>
        <w:rPr>
          <w:rFonts w:ascii="Times New Roman" w:hAnsi="Times New Roman" w:cs="Times New Roman"/>
          <w:sz w:val="24"/>
          <w:szCs w:val="24"/>
        </w:rPr>
      </w:pPr>
      <w:r w:rsidRPr="009B37BA">
        <w:rPr>
          <w:rFonts w:ascii="Times New Roman" w:hAnsi="Times New Roman" w:cs="Times New Roman"/>
          <w:sz w:val="24"/>
          <w:szCs w:val="24"/>
        </w:rPr>
        <w:t>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approximately</w:t>
      </w:r>
      <w:r w:rsidRPr="009B37BA">
        <w:rPr>
          <w:rFonts w:ascii="Times New Roman" w:hAnsi="Times New Roman" w:cs="Times New Roman"/>
          <w:sz w:val="24"/>
          <w:szCs w:val="24"/>
          <w:cs/>
        </w:rPr>
        <w:t>.</w:t>
      </w:r>
    </w:p>
    <w:p w14:paraId="74C5D204" w14:textId="77777777" w:rsidR="00D24E1B" w:rsidRDefault="00D24E1B" w:rsidP="00E908F5">
      <w:pPr>
        <w:spacing w:after="0"/>
        <w:jc w:val="thaiDistribute"/>
        <w:rPr>
          <w:rFonts w:ascii="Times New Roman" w:hAnsi="Times New Roman" w:cs="Times New Roman"/>
          <w:sz w:val="24"/>
          <w:szCs w:val="24"/>
        </w:rPr>
      </w:pPr>
    </w:p>
    <w:p w14:paraId="6416EB25" w14:textId="77777777" w:rsidR="00D24E1B" w:rsidRDefault="00D24E1B" w:rsidP="007111C1">
      <w:pPr>
        <w:spacing w:after="0"/>
        <w:jc w:val="center"/>
        <w:rPr>
          <w:rFonts w:ascii="Times New Roman" w:hAnsi="Times New Roman" w:cs="Times New Roman"/>
          <w:sz w:val="24"/>
          <w:szCs w:val="24"/>
        </w:rPr>
      </w:pPr>
      <w:r w:rsidRPr="00D24E1B">
        <w:rPr>
          <w:noProof/>
        </w:rPr>
        <w:lastRenderedPageBreak/>
        <w:drawing>
          <wp:inline distT="0" distB="0" distL="0" distR="0" wp14:anchorId="35E7AD63" wp14:editId="13F36F1B">
            <wp:extent cx="5400675" cy="206929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283" cy="2068381"/>
                    </a:xfrm>
                    <a:prstGeom prst="rect">
                      <a:avLst/>
                    </a:prstGeom>
                    <a:noFill/>
                    <a:ln>
                      <a:noFill/>
                    </a:ln>
                  </pic:spPr>
                </pic:pic>
              </a:graphicData>
            </a:graphic>
          </wp:inline>
        </w:drawing>
      </w:r>
    </w:p>
    <w:p w14:paraId="5E47E8D8" w14:textId="77777777" w:rsidR="00D24E1B" w:rsidRDefault="00D24E1B" w:rsidP="00E908F5">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6 </w:t>
      </w:r>
      <w:r w:rsidRPr="009B37BA">
        <w:rPr>
          <w:rFonts w:ascii="Times New Roman" w:hAnsi="Times New Roman" w:cs="Times New Roman"/>
          <w:sz w:val="24"/>
          <w:szCs w:val="24"/>
        </w:rPr>
        <w:t>The fourth derivatives of NIR spectra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2 sample after mixing with water at ratio 0</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45 for 7, 14, and 28 days in the region of 5100 </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5300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Pr>
          <w:rFonts w:ascii="Times New Roman" w:hAnsi="Times New Roman" w:cs="Times New Roman"/>
          <w:sz w:val="24"/>
          <w:szCs w:val="24"/>
        </w:rPr>
        <w:t>.</w:t>
      </w:r>
    </w:p>
    <w:p w14:paraId="07BC90B9" w14:textId="77777777" w:rsidR="00D24E1B" w:rsidRDefault="00D24E1B" w:rsidP="00E908F5">
      <w:pPr>
        <w:spacing w:after="0"/>
        <w:jc w:val="thaiDistribute"/>
        <w:rPr>
          <w:rFonts w:ascii="Times New Roman" w:hAnsi="Times New Roman" w:cs="Times New Roman"/>
          <w:sz w:val="24"/>
          <w:szCs w:val="24"/>
        </w:rPr>
      </w:pPr>
    </w:p>
    <w:p w14:paraId="6808AC0C" w14:textId="77777777" w:rsidR="00D24E1B" w:rsidRDefault="00D24E1B" w:rsidP="00E908F5">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The fourth derivatives of NIR spectra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also exhibited the absorption peaks in the range of 5150</w:t>
      </w:r>
      <w:r w:rsidRPr="009B37BA">
        <w:rPr>
          <w:rFonts w:ascii="Times New Roman" w:hAnsi="Times New Roman" w:cs="Times New Roman"/>
          <w:sz w:val="24"/>
          <w:szCs w:val="24"/>
          <w:cs/>
        </w:rPr>
        <w:t>-</w:t>
      </w:r>
      <w:r w:rsidRPr="009B37BA">
        <w:rPr>
          <w:rFonts w:ascii="Times New Roman" w:hAnsi="Times New Roman" w:cs="Times New Roman"/>
          <w:sz w:val="24"/>
          <w:szCs w:val="24"/>
        </w:rPr>
        <w:t>5250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that can be clearly seen in 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7</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adsorption peak at ca</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5150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and 5220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xml:space="preserve"> demonstrated the combination band of absorbed water molecules within cement paste</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The outstanding peak is at wavenumbers </w:t>
      </w:r>
      <w:r w:rsidR="001C5ADB">
        <w:rPr>
          <w:rFonts w:ascii="Times New Roman" w:hAnsi="Times New Roman" w:cs="Times New Roman"/>
          <w:sz w:val="24"/>
          <w:szCs w:val="24"/>
        </w:rPr>
        <w:t>5260-524</w:t>
      </w:r>
      <w:r w:rsidRPr="009B37BA">
        <w:rPr>
          <w:rFonts w:ascii="Times New Roman" w:hAnsi="Times New Roman" w:cs="Times New Roman"/>
          <w:sz w:val="24"/>
          <w:szCs w:val="24"/>
        </w:rPr>
        <w:t>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indicating the hydrogen bonds between water and silinol groups of silicate</w:t>
      </w:r>
      <w:r w:rsidRPr="009B37BA">
        <w:rPr>
          <w:rFonts w:ascii="Times New Roman" w:hAnsi="Times New Roman" w:cs="Times New Roman"/>
          <w:sz w:val="24"/>
          <w:szCs w:val="24"/>
          <w:cs/>
        </w:rPr>
        <w:t>-</w:t>
      </w:r>
      <w:r w:rsidRPr="009B37BA">
        <w:rPr>
          <w:rFonts w:ascii="Times New Roman" w:hAnsi="Times New Roman" w:cs="Times New Roman"/>
          <w:sz w:val="24"/>
          <w:szCs w:val="24"/>
        </w:rPr>
        <w:t>composed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hydration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could be achieved through 28 days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From these NIR spectra, it can</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confirm that the CSH products can be obtained after mixing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with water at ratio of 0</w:t>
      </w:r>
      <w:r w:rsidRPr="009B37BA">
        <w:rPr>
          <w:rFonts w:ascii="Times New Roman" w:hAnsi="Times New Roman" w:cs="Times New Roman"/>
          <w:sz w:val="24"/>
          <w:szCs w:val="24"/>
          <w:cs/>
        </w:rPr>
        <w:t>.</w:t>
      </w:r>
      <w:r w:rsidRPr="009B37BA">
        <w:rPr>
          <w:rFonts w:ascii="Times New Roman" w:hAnsi="Times New Roman" w:cs="Times New Roman"/>
          <w:sz w:val="24"/>
          <w:szCs w:val="24"/>
        </w:rPr>
        <w:t>35</w:t>
      </w:r>
      <w:r w:rsidRPr="009B37BA">
        <w:rPr>
          <w:rFonts w:ascii="Times New Roman" w:hAnsi="Times New Roman" w:cs="Times New Roman"/>
          <w:sz w:val="24"/>
          <w:szCs w:val="24"/>
          <w:cs/>
        </w:rPr>
        <w:t>-</w:t>
      </w:r>
      <w:r w:rsidRPr="009B37BA">
        <w:rPr>
          <w:rFonts w:ascii="Times New Roman" w:hAnsi="Times New Roman" w:cs="Times New Roman"/>
          <w:sz w:val="24"/>
          <w:szCs w:val="24"/>
        </w:rPr>
        <w:t>0</w:t>
      </w:r>
      <w:r w:rsidRPr="009B37BA">
        <w:rPr>
          <w:rFonts w:ascii="Times New Roman" w:hAnsi="Times New Roman" w:cs="Times New Roman"/>
          <w:sz w:val="24"/>
          <w:szCs w:val="24"/>
          <w:cs/>
        </w:rPr>
        <w:t>.</w:t>
      </w:r>
      <w:r w:rsidRPr="009B37BA">
        <w:rPr>
          <w:rFonts w:ascii="Times New Roman" w:hAnsi="Times New Roman" w:cs="Times New Roman"/>
          <w:sz w:val="24"/>
          <w:szCs w:val="24"/>
        </w:rPr>
        <w:t>55</w:t>
      </w:r>
      <w:r w:rsidRPr="009B37BA">
        <w:rPr>
          <w:rFonts w:ascii="Times New Roman" w:hAnsi="Times New Roman" w:cs="Times New Roman"/>
          <w:sz w:val="24"/>
          <w:szCs w:val="24"/>
          <w:cs/>
        </w:rPr>
        <w:t>.</w:t>
      </w:r>
    </w:p>
    <w:p w14:paraId="2FBD33F5" w14:textId="77777777" w:rsidR="001C5ADB" w:rsidRDefault="001C5ADB" w:rsidP="00E908F5">
      <w:pPr>
        <w:spacing w:after="0"/>
        <w:jc w:val="thaiDistribute"/>
        <w:rPr>
          <w:rFonts w:ascii="Times New Roman" w:hAnsi="Times New Roman" w:cs="Times New Roman"/>
          <w:sz w:val="24"/>
          <w:szCs w:val="24"/>
        </w:rPr>
      </w:pPr>
    </w:p>
    <w:p w14:paraId="087F118D" w14:textId="77777777" w:rsidR="001C5ADB" w:rsidRDefault="001C5ADB" w:rsidP="007111C1">
      <w:pPr>
        <w:spacing w:after="0"/>
        <w:jc w:val="center"/>
        <w:rPr>
          <w:rFonts w:ascii="Times New Roman" w:hAnsi="Times New Roman" w:cs="Times New Roman"/>
          <w:sz w:val="24"/>
          <w:szCs w:val="24"/>
        </w:rPr>
      </w:pPr>
      <w:r w:rsidRPr="001C5ADB">
        <w:rPr>
          <w:noProof/>
        </w:rPr>
        <w:drawing>
          <wp:inline distT="0" distB="0" distL="0" distR="0" wp14:anchorId="7CFA24DD" wp14:editId="23652C1F">
            <wp:extent cx="4943475" cy="1795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9471" cy="1797518"/>
                    </a:xfrm>
                    <a:prstGeom prst="rect">
                      <a:avLst/>
                    </a:prstGeom>
                    <a:noFill/>
                    <a:ln>
                      <a:noFill/>
                    </a:ln>
                  </pic:spPr>
                </pic:pic>
              </a:graphicData>
            </a:graphic>
          </wp:inline>
        </w:drawing>
      </w:r>
    </w:p>
    <w:p w14:paraId="0DD11602" w14:textId="77777777" w:rsidR="001C5ADB" w:rsidRDefault="001C5ADB" w:rsidP="007111C1">
      <w:pPr>
        <w:spacing w:after="0"/>
        <w:jc w:val="center"/>
        <w:rPr>
          <w:rFonts w:ascii="Times New Roman" w:hAnsi="Times New Roman" w:cs="Times New Roman"/>
          <w:sz w:val="24"/>
          <w:szCs w:val="24"/>
        </w:rPr>
      </w:pPr>
      <w:r w:rsidRPr="001C5ADB">
        <w:rPr>
          <w:noProof/>
        </w:rPr>
        <w:drawing>
          <wp:inline distT="0" distB="0" distL="0" distR="0" wp14:anchorId="7B5A6239" wp14:editId="5577110D">
            <wp:extent cx="4991100" cy="1798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0041" cy="1797624"/>
                    </a:xfrm>
                    <a:prstGeom prst="rect">
                      <a:avLst/>
                    </a:prstGeom>
                    <a:noFill/>
                    <a:ln>
                      <a:noFill/>
                    </a:ln>
                  </pic:spPr>
                </pic:pic>
              </a:graphicData>
            </a:graphic>
          </wp:inline>
        </w:drawing>
      </w:r>
    </w:p>
    <w:p w14:paraId="2945FEA7" w14:textId="77777777" w:rsidR="007111C1" w:rsidRDefault="007111C1" w:rsidP="007111C1">
      <w:pPr>
        <w:spacing w:after="0"/>
        <w:jc w:val="center"/>
        <w:rPr>
          <w:rFonts w:ascii="Times New Roman" w:hAnsi="Times New Roman" w:cs="Times New Roman"/>
          <w:sz w:val="24"/>
          <w:szCs w:val="24"/>
        </w:rPr>
      </w:pPr>
      <w:r w:rsidRPr="007111C1">
        <w:rPr>
          <w:noProof/>
        </w:rPr>
        <w:lastRenderedPageBreak/>
        <w:drawing>
          <wp:inline distT="0" distB="0" distL="0" distR="0" wp14:anchorId="53D612BD" wp14:editId="5699AF88">
            <wp:extent cx="5000625" cy="1812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2694" cy="1813160"/>
                    </a:xfrm>
                    <a:prstGeom prst="rect">
                      <a:avLst/>
                    </a:prstGeom>
                    <a:noFill/>
                    <a:ln>
                      <a:noFill/>
                    </a:ln>
                  </pic:spPr>
                </pic:pic>
              </a:graphicData>
            </a:graphic>
          </wp:inline>
        </w:drawing>
      </w:r>
    </w:p>
    <w:p w14:paraId="7D4721C8" w14:textId="77777777" w:rsidR="007111C1" w:rsidRDefault="007111C1" w:rsidP="00524306">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7 </w:t>
      </w:r>
      <w:r w:rsidRPr="009B37BA">
        <w:rPr>
          <w:rFonts w:ascii="Times New Roman" w:hAnsi="Times New Roman" w:cs="Times New Roman"/>
          <w:sz w:val="24"/>
          <w:szCs w:val="24"/>
        </w:rPr>
        <w:t>The fourth derivatives of NIR spectra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 after mixing with water in different ratios for a</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7 days, b</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14 days, and c</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28 days</w:t>
      </w:r>
      <w:r>
        <w:rPr>
          <w:rFonts w:ascii="Times New Roman" w:hAnsi="Times New Roman" w:cs="Times New Roman"/>
          <w:sz w:val="24"/>
          <w:szCs w:val="24"/>
        </w:rPr>
        <w:t>.</w:t>
      </w:r>
    </w:p>
    <w:p w14:paraId="2CE8030C" w14:textId="77777777" w:rsidR="007111C1" w:rsidRDefault="007111C1" w:rsidP="00524306">
      <w:pPr>
        <w:spacing w:after="0"/>
        <w:jc w:val="thaiDistribute"/>
        <w:rPr>
          <w:rFonts w:ascii="Times New Roman" w:hAnsi="Times New Roman" w:cs="Times New Roman"/>
          <w:sz w:val="24"/>
          <w:szCs w:val="24"/>
        </w:rPr>
      </w:pPr>
    </w:p>
    <w:p w14:paraId="5BC9B3E8" w14:textId="77777777" w:rsidR="007111C1" w:rsidRDefault="007111C1" w:rsidP="00524306">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However, the amount of hydrogen bonds between water molecules and calcium silicates in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decreased when the time increased</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8</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There are two possible reasons that can describe the hydration behavior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first reason is the thicker of the obtained CSH layers when the time passed by that is the cause of water molecules cannot bond to the unreacted cement</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other reason is that water molecules in the cement physically absorbed at outer layer and then evaporated into the air</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As a result, water molecules in cement decreased and provide low hydration rate after seven days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Among all water</w:t>
      </w:r>
      <w:r w:rsidR="00913389">
        <w:rPr>
          <w:rFonts w:ascii="Times New Roman" w:hAnsi="Times New Roman" w:cstheme="minorBidi"/>
          <w:sz w:val="24"/>
          <w:szCs w:val="24"/>
        </w:rPr>
        <w:t>/</w:t>
      </w:r>
      <w:r w:rsidRPr="009B37BA">
        <w:rPr>
          <w:rFonts w:ascii="Times New Roman" w:hAnsi="Times New Roman" w:cs="Times New Roman"/>
          <w:sz w:val="24"/>
          <w:szCs w:val="24"/>
        </w:rPr>
        <w:t>cement ratios, the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 with ratio at 0</w:t>
      </w:r>
      <w:r w:rsidRPr="009B37BA">
        <w:rPr>
          <w:rFonts w:ascii="Times New Roman" w:hAnsi="Times New Roman" w:cs="Times New Roman"/>
          <w:sz w:val="24"/>
          <w:szCs w:val="24"/>
          <w:cs/>
        </w:rPr>
        <w:t>.</w:t>
      </w:r>
      <w:r w:rsidRPr="009B37BA">
        <w:rPr>
          <w:rFonts w:ascii="Times New Roman" w:hAnsi="Times New Roman" w:cs="Times New Roman"/>
          <w:sz w:val="24"/>
          <w:szCs w:val="24"/>
        </w:rPr>
        <w:t>55 provided the highest hydrated cements in the first and last periods</w:t>
      </w:r>
      <w:r w:rsidRPr="009B37BA">
        <w:rPr>
          <w:rFonts w:ascii="Times New Roman" w:hAnsi="Times New Roman" w:cs="Times New Roman"/>
          <w:sz w:val="24"/>
          <w:szCs w:val="24"/>
          <w:cs/>
        </w:rPr>
        <w:t>.</w:t>
      </w:r>
    </w:p>
    <w:p w14:paraId="6407AF3C" w14:textId="77777777" w:rsidR="00913389" w:rsidRDefault="00913389" w:rsidP="00524306">
      <w:pPr>
        <w:spacing w:after="0"/>
        <w:jc w:val="thaiDistribute"/>
        <w:rPr>
          <w:rFonts w:ascii="Times New Roman" w:hAnsi="Times New Roman" w:cs="Times New Roman"/>
          <w:sz w:val="24"/>
          <w:szCs w:val="24"/>
        </w:rPr>
      </w:pPr>
    </w:p>
    <w:p w14:paraId="15DA767A" w14:textId="77777777" w:rsidR="00913389" w:rsidRDefault="00913389" w:rsidP="00913389">
      <w:pPr>
        <w:spacing w:after="0"/>
        <w:jc w:val="center"/>
        <w:rPr>
          <w:rFonts w:ascii="Times New Roman" w:hAnsi="Times New Roman" w:cs="Times New Roman"/>
          <w:sz w:val="24"/>
          <w:szCs w:val="24"/>
        </w:rPr>
      </w:pPr>
      <w:r w:rsidRPr="00913389">
        <w:rPr>
          <w:noProof/>
        </w:rPr>
        <w:drawing>
          <wp:inline distT="0" distB="0" distL="0" distR="0" wp14:anchorId="60EFCA33" wp14:editId="6A2CDF8A">
            <wp:extent cx="5305425" cy="205670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1528" cy="2059068"/>
                    </a:xfrm>
                    <a:prstGeom prst="rect">
                      <a:avLst/>
                    </a:prstGeom>
                    <a:noFill/>
                    <a:ln>
                      <a:noFill/>
                    </a:ln>
                  </pic:spPr>
                </pic:pic>
              </a:graphicData>
            </a:graphic>
          </wp:inline>
        </w:drawing>
      </w:r>
    </w:p>
    <w:p w14:paraId="78FFEC73" w14:textId="77777777" w:rsidR="00913389" w:rsidRPr="009B37BA" w:rsidRDefault="00913389" w:rsidP="00913389">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8 </w:t>
      </w:r>
      <w:r w:rsidRPr="009B37BA">
        <w:rPr>
          <w:rFonts w:ascii="Times New Roman" w:hAnsi="Times New Roman" w:cs="Times New Roman"/>
          <w:sz w:val="24"/>
          <w:szCs w:val="24"/>
        </w:rPr>
        <w:t>The absorbance value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3 sample through 28 days at wavenumbers 5250 </w:t>
      </w:r>
    </w:p>
    <w:p w14:paraId="0D1EF895" w14:textId="77777777" w:rsidR="00913389" w:rsidRPr="009B37BA" w:rsidRDefault="00913389" w:rsidP="00913389">
      <w:pPr>
        <w:spacing w:after="0"/>
        <w:jc w:val="thaiDistribute"/>
        <w:rPr>
          <w:rFonts w:ascii="Times New Roman" w:hAnsi="Times New Roman" w:cs="Times New Roman"/>
          <w:sz w:val="24"/>
          <w:szCs w:val="24"/>
        </w:rPr>
      </w:pPr>
      <w:r w:rsidRPr="009B37BA">
        <w:rPr>
          <w:rFonts w:ascii="Times New Roman" w:hAnsi="Times New Roman" w:cs="Times New Roman"/>
          <w:sz w:val="24"/>
          <w:szCs w:val="24"/>
        </w:rPr>
        <w:t>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approximately</w:t>
      </w:r>
      <w:r w:rsidRPr="009B37BA">
        <w:rPr>
          <w:rFonts w:ascii="Times New Roman" w:hAnsi="Times New Roman" w:cs="Times New Roman"/>
          <w:sz w:val="24"/>
          <w:szCs w:val="24"/>
          <w:cs/>
        </w:rPr>
        <w:t>.</w:t>
      </w:r>
    </w:p>
    <w:p w14:paraId="783328E5" w14:textId="77777777" w:rsidR="00913389" w:rsidRDefault="00913389" w:rsidP="00913389">
      <w:pPr>
        <w:spacing w:after="0"/>
        <w:jc w:val="thaiDistribute"/>
        <w:rPr>
          <w:rFonts w:ascii="Times New Roman" w:hAnsi="Times New Roman" w:cs="Times New Roman"/>
          <w:sz w:val="24"/>
          <w:szCs w:val="24"/>
        </w:rPr>
      </w:pPr>
    </w:p>
    <w:p w14:paraId="5DB4BEF1" w14:textId="77777777" w:rsidR="00913389" w:rsidRDefault="00913389" w:rsidP="00913389">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Besides,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 at ratio of 0</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35 provided the peak at </w:t>
      </w:r>
      <w:r>
        <w:rPr>
          <w:rFonts w:ascii="Times New Roman" w:hAnsi="Times New Roman" w:cs="Times New Roman"/>
          <w:sz w:val="24"/>
          <w:szCs w:val="24"/>
        </w:rPr>
        <w:t>5260-524</w:t>
      </w:r>
      <w:r w:rsidRPr="009B37BA">
        <w:rPr>
          <w:rFonts w:ascii="Times New Roman" w:hAnsi="Times New Roman" w:cs="Times New Roman"/>
          <w:sz w:val="24"/>
          <w:szCs w:val="24"/>
        </w:rPr>
        <w:t>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shifted toward longer wavenumbers when the time increased</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9a</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This result indicated that the weaker hydrogen bonds between water molecules and calcium silicates presented</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Whereas, the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with 0</w:t>
      </w:r>
      <w:r w:rsidRPr="009B37BA">
        <w:rPr>
          <w:rFonts w:ascii="Times New Roman" w:hAnsi="Times New Roman" w:cs="Times New Roman"/>
          <w:sz w:val="24"/>
          <w:szCs w:val="24"/>
          <w:cs/>
        </w:rPr>
        <w:t>.</w:t>
      </w:r>
      <w:r w:rsidRPr="009B37BA">
        <w:rPr>
          <w:rFonts w:ascii="Times New Roman" w:hAnsi="Times New Roman" w:cs="Times New Roman"/>
          <w:sz w:val="24"/>
          <w:szCs w:val="24"/>
        </w:rPr>
        <w:t>40 and 0</w:t>
      </w:r>
      <w:r w:rsidRPr="009B37BA">
        <w:rPr>
          <w:rFonts w:ascii="Times New Roman" w:hAnsi="Times New Roman" w:cs="Times New Roman"/>
          <w:sz w:val="24"/>
          <w:szCs w:val="24"/>
          <w:cs/>
        </w:rPr>
        <w:t>.</w:t>
      </w:r>
      <w:r w:rsidRPr="009B37BA">
        <w:rPr>
          <w:rFonts w:ascii="Times New Roman" w:hAnsi="Times New Roman" w:cs="Times New Roman"/>
          <w:sz w:val="24"/>
          <w:szCs w:val="24"/>
        </w:rPr>
        <w:t>45 offered the stronger hydrogen bonds when the time passed by until 28 days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Fig</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9</w:t>
      </w:r>
      <w:proofErr w:type="gramStart"/>
      <w:r w:rsidRPr="009B37BA">
        <w:rPr>
          <w:rFonts w:ascii="Times New Roman" w:hAnsi="Times New Roman" w:cs="Times New Roman"/>
          <w:sz w:val="24"/>
          <w:szCs w:val="24"/>
        </w:rPr>
        <w:t>b,c</w:t>
      </w:r>
      <w:proofErr w:type="gramEnd"/>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With these results, the suitable water</w:t>
      </w:r>
      <w:r>
        <w:rPr>
          <w:rFonts w:ascii="Times New Roman" w:hAnsi="Times New Roman" w:cstheme="minorBidi"/>
          <w:sz w:val="24"/>
          <w:szCs w:val="24"/>
        </w:rPr>
        <w:t>/</w:t>
      </w:r>
      <w:r w:rsidRPr="009B37BA">
        <w:rPr>
          <w:rFonts w:ascii="Times New Roman" w:hAnsi="Times New Roman" w:cs="Times New Roman"/>
          <w:sz w:val="24"/>
          <w:szCs w:val="24"/>
        </w:rPr>
        <w:t>cement ratio for efficient hydration of cement</w:t>
      </w:r>
      <w:r w:rsidRPr="009B37BA">
        <w:rPr>
          <w:rFonts w:ascii="Times New Roman" w:hAnsi="Times New Roman" w:cs="Times New Roman"/>
          <w:sz w:val="24"/>
          <w:szCs w:val="24"/>
          <w:cs/>
        </w:rPr>
        <w:t>-</w:t>
      </w:r>
      <w:r w:rsidRPr="009B37BA">
        <w:rPr>
          <w:rFonts w:ascii="Times New Roman" w:hAnsi="Times New Roman" w:cs="Times New Roman"/>
          <w:sz w:val="24"/>
          <w:szCs w:val="24"/>
        </w:rPr>
        <w:t>3 samples is at 0</w:t>
      </w:r>
      <w:r w:rsidRPr="009B37BA">
        <w:rPr>
          <w:rFonts w:ascii="Times New Roman" w:hAnsi="Times New Roman" w:cs="Times New Roman"/>
          <w:sz w:val="24"/>
          <w:szCs w:val="24"/>
          <w:cs/>
        </w:rPr>
        <w:t>.</w:t>
      </w:r>
      <w:r w:rsidRPr="009B37BA">
        <w:rPr>
          <w:rFonts w:ascii="Times New Roman" w:hAnsi="Times New Roman" w:cs="Times New Roman"/>
          <w:sz w:val="24"/>
          <w:szCs w:val="24"/>
        </w:rPr>
        <w:t>45 because the water molecules could bond with calcium silicates stronger than other ratios through 28 days</w:t>
      </w:r>
      <w:r w:rsidRPr="009B37BA">
        <w:rPr>
          <w:rFonts w:ascii="Times New Roman" w:hAnsi="Times New Roman" w:cs="Times New Roman"/>
          <w:sz w:val="24"/>
          <w:szCs w:val="24"/>
          <w:cs/>
        </w:rPr>
        <w:t>.</w:t>
      </w:r>
    </w:p>
    <w:p w14:paraId="7A0E1729" w14:textId="77777777" w:rsidR="00913389" w:rsidRDefault="00913389" w:rsidP="00913389">
      <w:pPr>
        <w:spacing w:after="0"/>
        <w:jc w:val="thaiDistribute"/>
        <w:rPr>
          <w:rFonts w:ascii="Times New Roman" w:hAnsi="Times New Roman" w:cs="Times New Roman"/>
          <w:sz w:val="24"/>
          <w:szCs w:val="24"/>
        </w:rPr>
      </w:pPr>
    </w:p>
    <w:p w14:paraId="099B8A84" w14:textId="77777777" w:rsidR="00913389" w:rsidRDefault="00913389" w:rsidP="00913389">
      <w:pPr>
        <w:spacing w:after="0"/>
        <w:jc w:val="center"/>
        <w:rPr>
          <w:rFonts w:ascii="Times New Roman" w:hAnsi="Times New Roman" w:cs="Times New Roman"/>
          <w:sz w:val="24"/>
          <w:szCs w:val="24"/>
        </w:rPr>
      </w:pPr>
      <w:r w:rsidRPr="00913389">
        <w:rPr>
          <w:noProof/>
        </w:rPr>
        <w:lastRenderedPageBreak/>
        <w:drawing>
          <wp:inline distT="0" distB="0" distL="0" distR="0" wp14:anchorId="5688A93E" wp14:editId="53D18FE1">
            <wp:extent cx="5019675" cy="1790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7451" cy="1790039"/>
                    </a:xfrm>
                    <a:prstGeom prst="rect">
                      <a:avLst/>
                    </a:prstGeom>
                    <a:noFill/>
                    <a:ln>
                      <a:noFill/>
                    </a:ln>
                  </pic:spPr>
                </pic:pic>
              </a:graphicData>
            </a:graphic>
          </wp:inline>
        </w:drawing>
      </w:r>
    </w:p>
    <w:p w14:paraId="2F1D9EEE" w14:textId="77777777" w:rsidR="00913389" w:rsidRDefault="00913389" w:rsidP="00913389">
      <w:pPr>
        <w:spacing w:after="0"/>
        <w:jc w:val="center"/>
        <w:rPr>
          <w:rFonts w:ascii="Times New Roman" w:hAnsi="Times New Roman" w:cs="Times New Roman"/>
          <w:sz w:val="24"/>
          <w:szCs w:val="24"/>
        </w:rPr>
      </w:pPr>
      <w:r w:rsidRPr="00913389">
        <w:rPr>
          <w:noProof/>
        </w:rPr>
        <w:drawing>
          <wp:inline distT="0" distB="0" distL="0" distR="0" wp14:anchorId="29899B35" wp14:editId="1F140C62">
            <wp:extent cx="5019675" cy="18200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896" cy="1821621"/>
                    </a:xfrm>
                    <a:prstGeom prst="rect">
                      <a:avLst/>
                    </a:prstGeom>
                    <a:noFill/>
                    <a:ln>
                      <a:noFill/>
                    </a:ln>
                  </pic:spPr>
                </pic:pic>
              </a:graphicData>
            </a:graphic>
          </wp:inline>
        </w:drawing>
      </w:r>
    </w:p>
    <w:p w14:paraId="1E66D40C" w14:textId="77777777" w:rsidR="00913389" w:rsidRDefault="00913389" w:rsidP="00913389">
      <w:pPr>
        <w:spacing w:after="0"/>
        <w:jc w:val="center"/>
        <w:rPr>
          <w:rFonts w:ascii="Times New Roman" w:hAnsi="Times New Roman" w:cs="Times New Roman"/>
          <w:sz w:val="24"/>
          <w:szCs w:val="24"/>
        </w:rPr>
      </w:pPr>
      <w:r w:rsidRPr="00913389">
        <w:rPr>
          <w:noProof/>
        </w:rPr>
        <w:drawing>
          <wp:inline distT="0" distB="0" distL="0" distR="0" wp14:anchorId="5F2BD40E" wp14:editId="2F730FBA">
            <wp:extent cx="5181600" cy="191648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305" cy="1915633"/>
                    </a:xfrm>
                    <a:prstGeom prst="rect">
                      <a:avLst/>
                    </a:prstGeom>
                    <a:noFill/>
                    <a:ln>
                      <a:noFill/>
                    </a:ln>
                  </pic:spPr>
                </pic:pic>
              </a:graphicData>
            </a:graphic>
          </wp:inline>
        </w:drawing>
      </w:r>
    </w:p>
    <w:p w14:paraId="69E1A40D" w14:textId="77777777" w:rsidR="00913389" w:rsidRDefault="00913389" w:rsidP="00913389">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9 </w:t>
      </w:r>
      <w:r w:rsidR="00036C49" w:rsidRPr="009B37BA">
        <w:rPr>
          <w:rFonts w:ascii="Times New Roman" w:hAnsi="Times New Roman" w:cs="Times New Roman"/>
          <w:sz w:val="24"/>
          <w:szCs w:val="24"/>
        </w:rPr>
        <w:t>The fourth derivatives of NIR spectra of cement</w:t>
      </w:r>
      <w:r w:rsidR="00036C49" w:rsidRPr="009B37BA">
        <w:rPr>
          <w:rFonts w:ascii="Times New Roman" w:hAnsi="Times New Roman" w:cs="Times New Roman"/>
          <w:sz w:val="24"/>
          <w:szCs w:val="24"/>
          <w:cs/>
        </w:rPr>
        <w:t>-</w:t>
      </w:r>
      <w:r w:rsidR="00036C49" w:rsidRPr="009B37BA">
        <w:rPr>
          <w:rFonts w:ascii="Times New Roman" w:hAnsi="Times New Roman" w:cs="Times New Roman"/>
          <w:sz w:val="24"/>
          <w:szCs w:val="24"/>
        </w:rPr>
        <w:t>2 sample after mixing with water at ratio of a</w:t>
      </w:r>
      <w:r w:rsidR="00036C49" w:rsidRPr="009B37BA">
        <w:rPr>
          <w:rFonts w:ascii="Times New Roman" w:hAnsi="Times New Roman" w:cs="Times New Roman"/>
          <w:sz w:val="24"/>
          <w:szCs w:val="24"/>
          <w:cs/>
        </w:rPr>
        <w:t xml:space="preserve">) </w:t>
      </w:r>
      <w:r w:rsidR="00036C49" w:rsidRPr="009B37BA">
        <w:rPr>
          <w:rFonts w:ascii="Times New Roman" w:hAnsi="Times New Roman" w:cs="Times New Roman"/>
          <w:sz w:val="24"/>
          <w:szCs w:val="24"/>
        </w:rPr>
        <w:t>0</w:t>
      </w:r>
      <w:r w:rsidR="00036C49" w:rsidRPr="009B37BA">
        <w:rPr>
          <w:rFonts w:ascii="Times New Roman" w:hAnsi="Times New Roman" w:cs="Times New Roman"/>
          <w:sz w:val="24"/>
          <w:szCs w:val="24"/>
          <w:cs/>
        </w:rPr>
        <w:t>.</w:t>
      </w:r>
      <w:r w:rsidR="00036C49" w:rsidRPr="009B37BA">
        <w:rPr>
          <w:rFonts w:ascii="Times New Roman" w:hAnsi="Times New Roman" w:cs="Times New Roman"/>
          <w:sz w:val="24"/>
          <w:szCs w:val="24"/>
        </w:rPr>
        <w:t>35, b</w:t>
      </w:r>
      <w:r w:rsidR="00036C49" w:rsidRPr="009B37BA">
        <w:rPr>
          <w:rFonts w:ascii="Times New Roman" w:hAnsi="Times New Roman" w:cs="Times New Roman"/>
          <w:sz w:val="24"/>
          <w:szCs w:val="24"/>
          <w:cs/>
        </w:rPr>
        <w:t xml:space="preserve">) </w:t>
      </w:r>
      <w:r w:rsidR="00036C49" w:rsidRPr="009B37BA">
        <w:rPr>
          <w:rFonts w:ascii="Times New Roman" w:hAnsi="Times New Roman" w:cs="Times New Roman"/>
          <w:sz w:val="24"/>
          <w:szCs w:val="24"/>
        </w:rPr>
        <w:t>0</w:t>
      </w:r>
      <w:r w:rsidR="00036C49" w:rsidRPr="009B37BA">
        <w:rPr>
          <w:rFonts w:ascii="Times New Roman" w:hAnsi="Times New Roman" w:cs="Times New Roman"/>
          <w:sz w:val="24"/>
          <w:szCs w:val="24"/>
          <w:cs/>
        </w:rPr>
        <w:t>.</w:t>
      </w:r>
      <w:r w:rsidR="00036C49" w:rsidRPr="009B37BA">
        <w:rPr>
          <w:rFonts w:ascii="Times New Roman" w:hAnsi="Times New Roman" w:cs="Times New Roman"/>
          <w:sz w:val="24"/>
          <w:szCs w:val="24"/>
        </w:rPr>
        <w:t>40, and c</w:t>
      </w:r>
      <w:r w:rsidR="00036C49" w:rsidRPr="009B37BA">
        <w:rPr>
          <w:rFonts w:ascii="Times New Roman" w:hAnsi="Times New Roman" w:cs="Times New Roman"/>
          <w:sz w:val="24"/>
          <w:szCs w:val="24"/>
          <w:cs/>
        </w:rPr>
        <w:t xml:space="preserve">) </w:t>
      </w:r>
      <w:r w:rsidR="00036C49" w:rsidRPr="009B37BA">
        <w:rPr>
          <w:rFonts w:ascii="Times New Roman" w:hAnsi="Times New Roman" w:cs="Times New Roman"/>
          <w:sz w:val="24"/>
          <w:szCs w:val="24"/>
        </w:rPr>
        <w:t>0</w:t>
      </w:r>
      <w:r w:rsidR="00036C49" w:rsidRPr="009B37BA">
        <w:rPr>
          <w:rFonts w:ascii="Times New Roman" w:hAnsi="Times New Roman" w:cs="Times New Roman"/>
          <w:sz w:val="24"/>
          <w:szCs w:val="24"/>
          <w:cs/>
        </w:rPr>
        <w:t>.</w:t>
      </w:r>
      <w:r w:rsidR="00036C49" w:rsidRPr="009B37BA">
        <w:rPr>
          <w:rFonts w:ascii="Times New Roman" w:hAnsi="Times New Roman" w:cs="Times New Roman"/>
          <w:sz w:val="24"/>
          <w:szCs w:val="24"/>
        </w:rPr>
        <w:t xml:space="preserve">45 for 7, 14, and 28 days in the region of 5100 </w:t>
      </w:r>
      <w:r w:rsidR="00036C49" w:rsidRPr="009B37BA">
        <w:rPr>
          <w:rFonts w:ascii="Times New Roman" w:hAnsi="Times New Roman" w:cs="Times New Roman"/>
          <w:sz w:val="24"/>
          <w:szCs w:val="24"/>
          <w:cs/>
        </w:rPr>
        <w:t xml:space="preserve">- </w:t>
      </w:r>
      <w:r w:rsidR="00036C49" w:rsidRPr="009B37BA">
        <w:rPr>
          <w:rFonts w:ascii="Times New Roman" w:hAnsi="Times New Roman" w:cs="Times New Roman"/>
          <w:sz w:val="24"/>
          <w:szCs w:val="24"/>
        </w:rPr>
        <w:t>5300 cm</w:t>
      </w:r>
      <w:r w:rsidR="00036C49" w:rsidRPr="009B37BA">
        <w:rPr>
          <w:rFonts w:ascii="Times New Roman" w:hAnsi="Times New Roman" w:cs="Times New Roman"/>
          <w:sz w:val="24"/>
          <w:szCs w:val="24"/>
          <w:vertAlign w:val="superscript"/>
          <w:cs/>
        </w:rPr>
        <w:t>-</w:t>
      </w:r>
      <w:r w:rsidR="00036C49" w:rsidRPr="009B37BA">
        <w:rPr>
          <w:rFonts w:ascii="Times New Roman" w:hAnsi="Times New Roman" w:cs="Times New Roman"/>
          <w:sz w:val="24"/>
          <w:szCs w:val="24"/>
          <w:vertAlign w:val="superscript"/>
        </w:rPr>
        <w:t>1</w:t>
      </w:r>
      <w:r w:rsidR="00036C49">
        <w:rPr>
          <w:rFonts w:ascii="Times New Roman" w:hAnsi="Times New Roman" w:cs="Times New Roman"/>
          <w:sz w:val="24"/>
          <w:szCs w:val="24"/>
        </w:rPr>
        <w:t>.</w:t>
      </w:r>
    </w:p>
    <w:p w14:paraId="105F82CF" w14:textId="77777777" w:rsidR="00036C49" w:rsidRDefault="00036C49" w:rsidP="00913389">
      <w:pPr>
        <w:spacing w:after="0"/>
        <w:jc w:val="thaiDistribute"/>
        <w:rPr>
          <w:rFonts w:ascii="Times New Roman" w:hAnsi="Times New Roman" w:cs="Times New Roman"/>
          <w:sz w:val="24"/>
          <w:szCs w:val="24"/>
        </w:rPr>
      </w:pPr>
    </w:p>
    <w:p w14:paraId="3B29EAE2" w14:textId="77777777" w:rsidR="00036C49" w:rsidRDefault="004D170D" w:rsidP="00913389">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Concrete sample from building in Holbergs gate, Kristiansand, Norway has a physical feature as shown in Fig</w:t>
      </w:r>
      <w:r w:rsidRPr="009B37BA">
        <w:rPr>
          <w:rFonts w:ascii="Times New Roman" w:hAnsi="Times New Roman" w:cs="Times New Roman"/>
          <w:sz w:val="24"/>
          <w:szCs w:val="24"/>
          <w:cs/>
        </w:rPr>
        <w:t xml:space="preserve">. </w:t>
      </w:r>
      <w:r>
        <w:rPr>
          <w:rFonts w:ascii="Times New Roman" w:hAnsi="Times New Roman" w:cs="Times New Roman"/>
          <w:sz w:val="24"/>
          <w:szCs w:val="24"/>
        </w:rPr>
        <w:t>10</w:t>
      </w:r>
      <w:r w:rsidR="001F1A87">
        <w:rPr>
          <w:rFonts w:ascii="Times New Roman" w:hAnsi="Times New Roman" w:cstheme="minorBidi"/>
          <w:sz w:val="24"/>
          <w:szCs w:val="24"/>
        </w:rPr>
        <w:t>a</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fourth derivatives of NIR spectrum of concrete sample is shown in Fig</w:t>
      </w:r>
      <w:r w:rsidRPr="009B37BA">
        <w:rPr>
          <w:rFonts w:ascii="Times New Roman" w:hAnsi="Times New Roman" w:cs="Times New Roman"/>
          <w:sz w:val="24"/>
          <w:szCs w:val="24"/>
          <w:cs/>
        </w:rPr>
        <w:t xml:space="preserve">. </w:t>
      </w:r>
      <w:r>
        <w:rPr>
          <w:rFonts w:ascii="Times New Roman" w:hAnsi="Times New Roman" w:cs="Times New Roman"/>
          <w:sz w:val="24"/>
          <w:szCs w:val="24"/>
        </w:rPr>
        <w:t>1</w:t>
      </w:r>
      <w:r w:rsidR="001F1A87">
        <w:rPr>
          <w:rFonts w:ascii="Times New Roman" w:hAnsi="Times New Roman" w:cs="Times New Roman"/>
          <w:sz w:val="24"/>
          <w:szCs w:val="24"/>
        </w:rPr>
        <w:t>0b</w:t>
      </w:r>
      <w:r w:rsidRPr="009B37BA">
        <w:rPr>
          <w:rFonts w:ascii="Times New Roman" w:hAnsi="Times New Roman" w:cs="Times New Roman"/>
          <w:sz w:val="24"/>
          <w:szCs w:val="24"/>
        </w:rPr>
        <w:t xml:space="preserve"> in the region of 5100</w:t>
      </w:r>
      <w:r w:rsidRPr="009B37BA">
        <w:rPr>
          <w:rFonts w:ascii="Times New Roman" w:hAnsi="Times New Roman" w:cs="Times New Roman"/>
          <w:sz w:val="24"/>
          <w:szCs w:val="24"/>
          <w:cs/>
        </w:rPr>
        <w:t>-</w:t>
      </w:r>
      <w:r w:rsidRPr="009B37BA">
        <w:rPr>
          <w:rFonts w:ascii="Times New Roman" w:hAnsi="Times New Roman" w:cs="Times New Roman"/>
          <w:sz w:val="24"/>
          <w:szCs w:val="24"/>
        </w:rPr>
        <w:t>5300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The spectrum presented the broad peak in the range of wavenumbers </w:t>
      </w:r>
      <w:r>
        <w:rPr>
          <w:rFonts w:ascii="Times New Roman" w:hAnsi="Times New Roman" w:cs="Times New Roman"/>
          <w:sz w:val="24"/>
          <w:szCs w:val="24"/>
        </w:rPr>
        <w:t>5275</w:t>
      </w:r>
      <w:r w:rsidRPr="009B37BA">
        <w:rPr>
          <w:rFonts w:ascii="Times New Roman" w:hAnsi="Times New Roman" w:cs="Times New Roman"/>
          <w:sz w:val="24"/>
          <w:szCs w:val="24"/>
          <w:cs/>
        </w:rPr>
        <w:t>-</w:t>
      </w:r>
      <w:r>
        <w:rPr>
          <w:rFonts w:ascii="Times New Roman" w:hAnsi="Times New Roman" w:cs="Times New Roman"/>
          <w:sz w:val="24"/>
          <w:szCs w:val="24"/>
        </w:rPr>
        <w:t>5200</w:t>
      </w:r>
      <w:r w:rsidRPr="009B37BA">
        <w:rPr>
          <w:rFonts w:ascii="Times New Roman" w:hAnsi="Times New Roman" w:cs="Times New Roman"/>
          <w:sz w:val="24"/>
          <w:szCs w:val="24"/>
        </w:rPr>
        <w:t xml:space="preserve">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demonstrating the combination band of O</w:t>
      </w:r>
      <w:r w:rsidRPr="009B37BA">
        <w:rPr>
          <w:rFonts w:ascii="Times New Roman" w:hAnsi="Times New Roman" w:cs="Times New Roman"/>
          <w:sz w:val="24"/>
          <w:szCs w:val="24"/>
          <w:cs/>
        </w:rPr>
        <w:t>-</w:t>
      </w:r>
      <w:r w:rsidRPr="009B37BA">
        <w:rPr>
          <w:rFonts w:ascii="Times New Roman" w:hAnsi="Times New Roman" w:cs="Times New Roman"/>
          <w:sz w:val="24"/>
          <w:szCs w:val="24"/>
        </w:rPr>
        <w:t>H stretching and bending of absorbed water molecules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Furthermore, the highest absorbance value is at wavenumbers about 5250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rPr>
        <w:t>, indicating the presence of hydrogen bond between water and calcium silicates from cement</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Therefore, it can be suggested that concrete sample are comprised with hydrated cements and water</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Since water and calcium silicates play the main role of the hydration in cement pastes that affect the strength of concrete, the water</w:t>
      </w:r>
      <w:r w:rsidRPr="009B37BA">
        <w:rPr>
          <w:rFonts w:ascii="Times New Roman" w:hAnsi="Times New Roman" w:cs="Times New Roman"/>
          <w:sz w:val="24"/>
          <w:szCs w:val="24"/>
          <w:cs/>
        </w:rPr>
        <w:t>-</w:t>
      </w:r>
      <w:r w:rsidRPr="009B37BA">
        <w:rPr>
          <w:rFonts w:ascii="Times New Roman" w:hAnsi="Times New Roman" w:cs="Times New Roman"/>
          <w:sz w:val="24"/>
          <w:szCs w:val="24"/>
        </w:rPr>
        <w:t>cement ratio is the significant factor for the construction of concrete</w:t>
      </w:r>
      <w:r w:rsidRPr="009B37BA">
        <w:rPr>
          <w:rFonts w:ascii="Times New Roman" w:hAnsi="Times New Roman" w:cs="Times New Roman"/>
          <w:sz w:val="24"/>
          <w:szCs w:val="24"/>
          <w:cs/>
        </w:rPr>
        <w:t>.</w:t>
      </w:r>
    </w:p>
    <w:p w14:paraId="5224B5F8" w14:textId="77777777" w:rsidR="004D170D" w:rsidRDefault="004D170D" w:rsidP="00913389">
      <w:pPr>
        <w:spacing w:after="0"/>
        <w:jc w:val="thaiDistribute"/>
        <w:rPr>
          <w:rFonts w:ascii="Times New Roman" w:hAnsi="Times New Roman" w:cs="Times New Roman"/>
          <w:sz w:val="24"/>
          <w:szCs w:val="24"/>
        </w:rPr>
      </w:pPr>
    </w:p>
    <w:p w14:paraId="6565CB13" w14:textId="77777777" w:rsidR="004D170D" w:rsidRDefault="001F1A87" w:rsidP="00913389">
      <w:pPr>
        <w:spacing w:after="0"/>
        <w:jc w:val="thaiDistribute"/>
        <w:rPr>
          <w:rFonts w:ascii="Times New Roman" w:hAnsi="Times New Roman" w:cs="Times New Roman"/>
          <w:sz w:val="24"/>
          <w:szCs w:val="24"/>
        </w:rPr>
      </w:pPr>
      <w:r w:rsidRPr="001F1A87">
        <w:rPr>
          <w:noProof/>
        </w:rPr>
        <w:lastRenderedPageBreak/>
        <w:drawing>
          <wp:inline distT="0" distB="0" distL="0" distR="0" wp14:anchorId="6C2F28F6" wp14:editId="68434FC3">
            <wp:extent cx="5731510" cy="13795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379545"/>
                    </a:xfrm>
                    <a:prstGeom prst="rect">
                      <a:avLst/>
                    </a:prstGeom>
                    <a:noFill/>
                    <a:ln>
                      <a:noFill/>
                    </a:ln>
                  </pic:spPr>
                </pic:pic>
              </a:graphicData>
            </a:graphic>
          </wp:inline>
        </w:drawing>
      </w:r>
    </w:p>
    <w:p w14:paraId="0D2C8BE5" w14:textId="77777777" w:rsidR="001F1A87" w:rsidRPr="009B37BA" w:rsidRDefault="001F1A87" w:rsidP="001F1A87">
      <w:pPr>
        <w:spacing w:after="0"/>
        <w:jc w:val="thaiDistribute"/>
        <w:rPr>
          <w:rFonts w:ascii="Times New Roman" w:hAnsi="Times New Roman" w:cs="Times New Roman"/>
          <w:sz w:val="24"/>
          <w:szCs w:val="24"/>
        </w:rPr>
      </w:pPr>
      <w:r>
        <w:rPr>
          <w:rFonts w:ascii="Times New Roman" w:hAnsi="Times New Roman" w:cs="Times New Roman"/>
          <w:sz w:val="24"/>
          <w:szCs w:val="24"/>
        </w:rPr>
        <w:t xml:space="preserve">Fig. 10 a) </w:t>
      </w:r>
      <w:r w:rsidRPr="009B37BA">
        <w:rPr>
          <w:rFonts w:ascii="Times New Roman" w:hAnsi="Times New Roman" w:cs="Times New Roman"/>
          <w:sz w:val="24"/>
          <w:szCs w:val="24"/>
        </w:rPr>
        <w:t>Physi</w:t>
      </w:r>
      <w:r>
        <w:rPr>
          <w:rFonts w:ascii="Times New Roman" w:hAnsi="Times New Roman" w:cs="Times New Roman"/>
          <w:sz w:val="24"/>
          <w:szCs w:val="24"/>
        </w:rPr>
        <w:t>cal features, and b) t</w:t>
      </w:r>
      <w:r w:rsidRPr="009B37BA">
        <w:rPr>
          <w:rFonts w:ascii="Times New Roman" w:hAnsi="Times New Roman" w:cs="Times New Roman"/>
          <w:sz w:val="24"/>
          <w:szCs w:val="24"/>
        </w:rPr>
        <w:t xml:space="preserve">he fourth derivatives of NIR spectrum of concrete sample in the region of 5100 </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5300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00715D85">
        <w:rPr>
          <w:rFonts w:ascii="Times New Roman" w:hAnsi="Times New Roman" w:cs="Times New Roman"/>
          <w:sz w:val="24"/>
          <w:szCs w:val="24"/>
        </w:rPr>
        <w:t>.</w:t>
      </w:r>
    </w:p>
    <w:p w14:paraId="00FF8A91" w14:textId="77777777" w:rsidR="00F06104" w:rsidRDefault="00F06104" w:rsidP="00913389">
      <w:pPr>
        <w:spacing w:after="0"/>
        <w:jc w:val="thaiDistribute"/>
        <w:rPr>
          <w:rFonts w:ascii="Times New Roman" w:hAnsi="Times New Roman" w:cs="Times New Roman"/>
          <w:sz w:val="24"/>
          <w:szCs w:val="24"/>
        </w:rPr>
      </w:pPr>
    </w:p>
    <w:p w14:paraId="66737CE5" w14:textId="77777777" w:rsidR="001B0D99" w:rsidRDefault="001B0D99" w:rsidP="00524306">
      <w:pPr>
        <w:spacing w:after="0"/>
        <w:jc w:val="thaiDistribute"/>
        <w:rPr>
          <w:rFonts w:ascii="Times New Roman" w:hAnsi="Times New Roman" w:cs="Times New Roman"/>
          <w:b/>
          <w:bCs/>
          <w:sz w:val="24"/>
          <w:szCs w:val="24"/>
        </w:rPr>
      </w:pPr>
      <w:r w:rsidRPr="007D4E98">
        <w:rPr>
          <w:rFonts w:ascii="Times New Roman" w:hAnsi="Times New Roman" w:cs="Times New Roman"/>
          <w:b/>
          <w:bCs/>
          <w:sz w:val="24"/>
          <w:szCs w:val="24"/>
        </w:rPr>
        <w:t>Conclusions</w:t>
      </w:r>
    </w:p>
    <w:p w14:paraId="778B3B13" w14:textId="77777777" w:rsidR="00715D85" w:rsidRPr="00715D85" w:rsidRDefault="00715D85" w:rsidP="00524306">
      <w:pPr>
        <w:spacing w:after="0"/>
        <w:jc w:val="thaiDistribute"/>
        <w:rPr>
          <w:rFonts w:ascii="Times New Roman" w:hAnsi="Times New Roman" w:cs="Times New Roman"/>
          <w:sz w:val="24"/>
          <w:szCs w:val="24"/>
        </w:rPr>
      </w:pPr>
      <w:r>
        <w:rPr>
          <w:rFonts w:ascii="Times New Roman" w:hAnsi="Times New Roman" w:cs="Times New Roman"/>
          <w:sz w:val="24"/>
          <w:szCs w:val="24"/>
        </w:rPr>
        <w:tab/>
      </w:r>
      <w:r w:rsidRPr="009B37BA">
        <w:rPr>
          <w:rFonts w:ascii="Times New Roman" w:hAnsi="Times New Roman" w:cs="Times New Roman"/>
          <w:sz w:val="24"/>
          <w:szCs w:val="24"/>
        </w:rPr>
        <w:t xml:space="preserve">In this work, the hydration chemistry of three cement samples was studied via near infrared </w:t>
      </w:r>
      <w:r w:rsidRPr="009B37BA">
        <w:rPr>
          <w:rFonts w:ascii="Times New Roman" w:hAnsi="Times New Roman" w:cs="Times New Roman"/>
          <w:sz w:val="24"/>
          <w:szCs w:val="24"/>
          <w:cs/>
        </w:rPr>
        <w:t>(</w:t>
      </w:r>
      <w:r w:rsidRPr="009B37BA">
        <w:rPr>
          <w:rFonts w:ascii="Times New Roman" w:hAnsi="Times New Roman" w:cs="Times New Roman"/>
          <w:sz w:val="24"/>
          <w:szCs w:val="24"/>
        </w:rPr>
        <w:t>NIR</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spectroscopy</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All cement samples could be hydrated and provide</w:t>
      </w:r>
      <w:r w:rsidR="002012A1">
        <w:rPr>
          <w:rFonts w:ascii="Times New Roman" w:hAnsi="Times New Roman" w:cs="Times New Roman"/>
          <w:sz w:val="24"/>
          <w:szCs w:val="24"/>
        </w:rPr>
        <w:t>d</w:t>
      </w:r>
      <w:r w:rsidRPr="009B37BA">
        <w:rPr>
          <w:rFonts w:ascii="Times New Roman" w:hAnsi="Times New Roman" w:cs="Times New Roman"/>
          <w:sz w:val="24"/>
          <w:szCs w:val="24"/>
        </w:rPr>
        <w:t xml:space="preserve"> the hydration products including calcium hydrate silicate </w:t>
      </w:r>
      <w:r w:rsidRPr="009B37BA">
        <w:rPr>
          <w:rFonts w:ascii="Times New Roman" w:hAnsi="Times New Roman" w:cs="Times New Roman"/>
          <w:sz w:val="24"/>
          <w:szCs w:val="24"/>
          <w:cs/>
        </w:rPr>
        <w:t>(</w:t>
      </w:r>
      <w:r w:rsidRPr="009B37BA">
        <w:rPr>
          <w:rFonts w:ascii="Times New Roman" w:hAnsi="Times New Roman" w:cs="Times New Roman"/>
          <w:sz w:val="24"/>
          <w:szCs w:val="24"/>
        </w:rPr>
        <w:t>CSH</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which is proved by the peak at wavenumbers about </w:t>
      </w:r>
      <w:r w:rsidR="002012A1">
        <w:rPr>
          <w:rFonts w:ascii="Times New Roman" w:hAnsi="Times New Roman" w:cs="Times New Roman"/>
          <w:sz w:val="24"/>
          <w:szCs w:val="24"/>
        </w:rPr>
        <w:t>5260-</w:t>
      </w:r>
      <w:r w:rsidRPr="009B37BA">
        <w:rPr>
          <w:rFonts w:ascii="Times New Roman" w:hAnsi="Times New Roman" w:cs="Times New Roman"/>
          <w:sz w:val="24"/>
          <w:szCs w:val="24"/>
        </w:rPr>
        <w:t>5240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in the fourth derivatives of NIR spectra</w:t>
      </w:r>
      <w:r w:rsidRPr="009B37BA">
        <w:rPr>
          <w:rFonts w:ascii="Times New Roman" w:hAnsi="Times New Roman" w:cs="Times New Roman"/>
          <w:sz w:val="24"/>
          <w:szCs w:val="24"/>
          <w:cs/>
        </w:rPr>
        <w:t>.</w:t>
      </w:r>
      <w:r w:rsidRPr="009B37BA">
        <w:rPr>
          <w:rFonts w:ascii="Times New Roman" w:hAnsi="Times New Roman" w:cs="Times New Roman"/>
          <w:sz w:val="24"/>
          <w:szCs w:val="24"/>
        </w:rPr>
        <w:t xml:space="preserve"> The water</w:t>
      </w:r>
      <w:r w:rsidR="002012A1">
        <w:rPr>
          <w:rFonts w:ascii="Times New Roman" w:hAnsi="Times New Roman" w:cstheme="minorBidi"/>
          <w:sz w:val="24"/>
          <w:szCs w:val="24"/>
        </w:rPr>
        <w:t>/</w:t>
      </w:r>
      <w:r w:rsidRPr="009B37BA">
        <w:rPr>
          <w:rFonts w:ascii="Times New Roman" w:hAnsi="Times New Roman" w:cs="Times New Roman"/>
          <w:sz w:val="24"/>
          <w:szCs w:val="24"/>
        </w:rPr>
        <w:t>cement ratio is significant factor for construction of cement pastes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 xml:space="preserve">The appropriate ratio of each cement samples was considered from the NIR spectra with their characteristic peak </w:t>
      </w:r>
      <w:r w:rsidRPr="009B37BA">
        <w:rPr>
          <w:rFonts w:ascii="Times New Roman" w:hAnsi="Times New Roman" w:cs="Times New Roman"/>
          <w:sz w:val="24"/>
          <w:szCs w:val="24"/>
          <w:cs/>
        </w:rPr>
        <w:t>(</w:t>
      </w:r>
      <w:r w:rsidR="002012A1">
        <w:rPr>
          <w:rFonts w:ascii="Times New Roman" w:hAnsi="Times New Roman" w:cs="Times New Roman"/>
          <w:sz w:val="24"/>
          <w:szCs w:val="24"/>
        </w:rPr>
        <w:t>526</w:t>
      </w:r>
      <w:r w:rsidRPr="009B37BA">
        <w:rPr>
          <w:rFonts w:ascii="Times New Roman" w:hAnsi="Times New Roman" w:cs="Times New Roman"/>
          <w:sz w:val="24"/>
          <w:szCs w:val="24"/>
        </w:rPr>
        <w:t>0</w:t>
      </w:r>
      <w:r w:rsidRPr="009B37BA">
        <w:rPr>
          <w:rFonts w:ascii="Times New Roman" w:hAnsi="Times New Roman" w:cs="Times New Roman"/>
          <w:sz w:val="24"/>
          <w:szCs w:val="24"/>
          <w:cs/>
        </w:rPr>
        <w:t>-</w:t>
      </w:r>
      <w:r w:rsidR="002012A1">
        <w:rPr>
          <w:rFonts w:ascii="Times New Roman" w:hAnsi="Times New Roman" w:cs="Times New Roman"/>
          <w:sz w:val="24"/>
          <w:szCs w:val="24"/>
        </w:rPr>
        <w:t>524</w:t>
      </w:r>
      <w:r w:rsidRPr="009B37BA">
        <w:rPr>
          <w:rFonts w:ascii="Times New Roman" w:hAnsi="Times New Roman" w:cs="Times New Roman"/>
          <w:sz w:val="24"/>
          <w:szCs w:val="24"/>
        </w:rPr>
        <w:t>0 cm</w:t>
      </w:r>
      <w:r w:rsidRPr="009B37BA">
        <w:rPr>
          <w:rFonts w:ascii="Times New Roman" w:hAnsi="Times New Roman" w:cs="Times New Roman"/>
          <w:sz w:val="24"/>
          <w:szCs w:val="24"/>
          <w:vertAlign w:val="superscript"/>
          <w:cs/>
        </w:rPr>
        <w:t>-</w:t>
      </w:r>
      <w:r w:rsidRPr="009B37BA">
        <w:rPr>
          <w:rFonts w:ascii="Times New Roman" w:hAnsi="Times New Roman" w:cs="Times New Roman"/>
          <w:sz w:val="24"/>
          <w:szCs w:val="24"/>
          <w:vertAlign w:val="superscript"/>
        </w:rPr>
        <w:t>1</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in combination band of absorbed water molecular vibrations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Cement</w:t>
      </w:r>
      <w:r w:rsidRPr="009B37BA">
        <w:rPr>
          <w:rFonts w:ascii="Times New Roman" w:hAnsi="Times New Roman" w:cs="Times New Roman"/>
          <w:sz w:val="24"/>
          <w:szCs w:val="24"/>
          <w:cs/>
        </w:rPr>
        <w:t>-</w:t>
      </w:r>
      <w:r w:rsidRPr="009B37BA">
        <w:rPr>
          <w:rFonts w:ascii="Times New Roman" w:hAnsi="Times New Roman" w:cs="Times New Roman"/>
          <w:sz w:val="24"/>
          <w:szCs w:val="24"/>
        </w:rPr>
        <w:t>1 offered the suitable water</w:t>
      </w:r>
      <w:r w:rsidR="002012A1">
        <w:rPr>
          <w:rFonts w:ascii="Times New Roman" w:hAnsi="Times New Roman" w:cstheme="minorBidi"/>
          <w:sz w:val="24"/>
          <w:szCs w:val="24"/>
        </w:rPr>
        <w:t>/</w:t>
      </w:r>
      <w:r w:rsidRPr="009B37BA">
        <w:rPr>
          <w:rFonts w:ascii="Times New Roman" w:hAnsi="Times New Roman" w:cs="Times New Roman"/>
          <w:sz w:val="24"/>
          <w:szCs w:val="24"/>
        </w:rPr>
        <w:t>cement ratio in the range of 0</w:t>
      </w:r>
      <w:r w:rsidRPr="009B37BA">
        <w:rPr>
          <w:rFonts w:ascii="Times New Roman" w:hAnsi="Times New Roman" w:cs="Times New Roman"/>
          <w:sz w:val="24"/>
          <w:szCs w:val="24"/>
          <w:cs/>
        </w:rPr>
        <w:t>.</w:t>
      </w:r>
      <w:r w:rsidRPr="009B37BA">
        <w:rPr>
          <w:rFonts w:ascii="Times New Roman" w:hAnsi="Times New Roman" w:cs="Times New Roman"/>
          <w:sz w:val="24"/>
          <w:szCs w:val="24"/>
        </w:rPr>
        <w:t>35</w:t>
      </w:r>
      <w:r w:rsidRPr="009B37BA">
        <w:rPr>
          <w:rFonts w:ascii="Times New Roman" w:hAnsi="Times New Roman" w:cs="Times New Roman"/>
          <w:sz w:val="24"/>
          <w:szCs w:val="24"/>
          <w:cs/>
        </w:rPr>
        <w:t>-</w:t>
      </w:r>
      <w:r w:rsidRPr="009B37BA">
        <w:rPr>
          <w:rFonts w:ascii="Times New Roman" w:hAnsi="Times New Roman" w:cs="Times New Roman"/>
          <w:sz w:val="24"/>
          <w:szCs w:val="24"/>
        </w:rPr>
        <w:t>0</w:t>
      </w:r>
      <w:r w:rsidRPr="009B37BA">
        <w:rPr>
          <w:rFonts w:ascii="Times New Roman" w:hAnsi="Times New Roman" w:cs="Times New Roman"/>
          <w:sz w:val="24"/>
          <w:szCs w:val="24"/>
          <w:cs/>
        </w:rPr>
        <w:t>.</w:t>
      </w:r>
      <w:r w:rsidRPr="009B37BA">
        <w:rPr>
          <w:rFonts w:ascii="Times New Roman" w:hAnsi="Times New Roman" w:cs="Times New Roman"/>
          <w:sz w:val="24"/>
          <w:szCs w:val="24"/>
        </w:rPr>
        <w:t>45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Cement</w:t>
      </w:r>
      <w:r w:rsidRPr="009B37BA">
        <w:rPr>
          <w:rFonts w:ascii="Times New Roman" w:hAnsi="Times New Roman" w:cs="Times New Roman"/>
          <w:sz w:val="24"/>
          <w:szCs w:val="24"/>
          <w:cs/>
        </w:rPr>
        <w:t>-</w:t>
      </w:r>
      <w:r w:rsidRPr="009B37BA">
        <w:rPr>
          <w:rFonts w:ascii="Times New Roman" w:hAnsi="Times New Roman" w:cs="Times New Roman"/>
          <w:sz w:val="24"/>
          <w:szCs w:val="24"/>
        </w:rPr>
        <w:t>2 and cement</w:t>
      </w:r>
      <w:r w:rsidRPr="009B37BA">
        <w:rPr>
          <w:rFonts w:ascii="Times New Roman" w:hAnsi="Times New Roman" w:cs="Times New Roman"/>
          <w:sz w:val="24"/>
          <w:szCs w:val="24"/>
          <w:cs/>
        </w:rPr>
        <w:t>-</w:t>
      </w:r>
      <w:r w:rsidRPr="009B37BA">
        <w:rPr>
          <w:rFonts w:ascii="Times New Roman" w:hAnsi="Times New Roman" w:cs="Times New Roman"/>
          <w:sz w:val="24"/>
          <w:szCs w:val="24"/>
        </w:rPr>
        <w:t>3 provided the efficient hydrated cements after initial mixing for 28 days with ratio at 0</w:t>
      </w:r>
      <w:r w:rsidRPr="009B37BA">
        <w:rPr>
          <w:rFonts w:ascii="Times New Roman" w:hAnsi="Times New Roman" w:cs="Times New Roman"/>
          <w:sz w:val="24"/>
          <w:szCs w:val="24"/>
          <w:cs/>
        </w:rPr>
        <w:t>.</w:t>
      </w:r>
      <w:r w:rsidRPr="009B37BA">
        <w:rPr>
          <w:rFonts w:ascii="Times New Roman" w:hAnsi="Times New Roman" w:cs="Times New Roman"/>
          <w:sz w:val="24"/>
          <w:szCs w:val="24"/>
        </w:rPr>
        <w:t>45</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Moreover, the obtained CSH decreased when time passed by in all of cement samples because of thicker CSH layer surrounded the unreacted cement particles</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In addition, NIR spectroscopy could be used to investigate the composed CSH in concrete sample</w:t>
      </w:r>
      <w:r w:rsidRPr="009B37BA">
        <w:rPr>
          <w:rFonts w:ascii="Times New Roman" w:hAnsi="Times New Roman" w:cs="Times New Roman"/>
          <w:sz w:val="24"/>
          <w:szCs w:val="24"/>
          <w:cs/>
        </w:rPr>
        <w:t xml:space="preserve">. </w:t>
      </w:r>
      <w:r w:rsidRPr="009B37BA">
        <w:rPr>
          <w:rFonts w:ascii="Times New Roman" w:hAnsi="Times New Roman" w:cs="Times New Roman"/>
          <w:sz w:val="24"/>
          <w:szCs w:val="24"/>
        </w:rPr>
        <w:t>The hydration of cement is the important step to give strength to concrete, and therefore on</w:t>
      </w:r>
      <w:r w:rsidRPr="009B37BA">
        <w:rPr>
          <w:rFonts w:ascii="Times New Roman" w:hAnsi="Times New Roman" w:cs="Times New Roman"/>
          <w:sz w:val="24"/>
          <w:szCs w:val="24"/>
          <w:cs/>
        </w:rPr>
        <w:t>-</w:t>
      </w:r>
      <w:r w:rsidRPr="009B37BA">
        <w:rPr>
          <w:rFonts w:ascii="Times New Roman" w:hAnsi="Times New Roman" w:cs="Times New Roman"/>
          <w:sz w:val="24"/>
          <w:szCs w:val="24"/>
        </w:rPr>
        <w:t>site investigation of degree of hydration using NIR spectrometer will be fascinating topic in future work</w:t>
      </w:r>
      <w:r w:rsidRPr="009B37BA">
        <w:rPr>
          <w:rFonts w:ascii="Times New Roman" w:hAnsi="Times New Roman" w:cs="Times New Roman"/>
          <w:sz w:val="24"/>
          <w:szCs w:val="24"/>
          <w:cs/>
        </w:rPr>
        <w:t>.</w:t>
      </w:r>
    </w:p>
    <w:p w14:paraId="3366440F" w14:textId="77777777" w:rsidR="001B0D99" w:rsidRDefault="001B0D99" w:rsidP="00524306">
      <w:pPr>
        <w:spacing w:after="0"/>
        <w:jc w:val="thaiDistribute"/>
        <w:rPr>
          <w:rFonts w:ascii="Times New Roman" w:hAnsi="Times New Roman" w:cs="Times New Roman"/>
          <w:sz w:val="24"/>
          <w:szCs w:val="24"/>
        </w:rPr>
      </w:pPr>
    </w:p>
    <w:p w14:paraId="754DCC89" w14:textId="77777777" w:rsidR="00B809F5" w:rsidRDefault="00B809F5" w:rsidP="00524306">
      <w:pPr>
        <w:spacing w:after="0"/>
        <w:jc w:val="thaiDistribute"/>
        <w:rPr>
          <w:rFonts w:ascii="Times New Roman" w:hAnsi="Times New Roman" w:cs="Times New Roman"/>
          <w:sz w:val="24"/>
          <w:szCs w:val="24"/>
        </w:rPr>
      </w:pPr>
    </w:p>
    <w:p w14:paraId="44ACA2D9" w14:textId="77777777" w:rsidR="00B809F5" w:rsidRDefault="00B809F5" w:rsidP="00524306">
      <w:pPr>
        <w:spacing w:after="0"/>
        <w:jc w:val="thaiDistribute"/>
        <w:rPr>
          <w:rFonts w:ascii="Times New Roman" w:hAnsi="Times New Roman" w:cs="Times New Roman"/>
          <w:sz w:val="24"/>
          <w:szCs w:val="24"/>
        </w:rPr>
      </w:pPr>
    </w:p>
    <w:p w14:paraId="2DF03B12" w14:textId="77777777" w:rsidR="00B809F5" w:rsidRDefault="00B809F5" w:rsidP="00524306">
      <w:pPr>
        <w:spacing w:after="0"/>
        <w:jc w:val="thaiDistribute"/>
        <w:rPr>
          <w:rFonts w:ascii="Times New Roman" w:hAnsi="Times New Roman" w:cs="Times New Roman"/>
          <w:sz w:val="24"/>
          <w:szCs w:val="24"/>
        </w:rPr>
      </w:pPr>
    </w:p>
    <w:p w14:paraId="7416EC04" w14:textId="77777777" w:rsidR="00F06104" w:rsidRDefault="00F06104" w:rsidP="00524306">
      <w:pPr>
        <w:spacing w:after="0"/>
        <w:jc w:val="thaiDistribute"/>
        <w:rPr>
          <w:rFonts w:ascii="Times New Roman" w:hAnsi="Times New Roman" w:cs="Times New Roman"/>
          <w:sz w:val="24"/>
          <w:szCs w:val="24"/>
        </w:rPr>
      </w:pPr>
    </w:p>
    <w:p w14:paraId="2E69446C" w14:textId="77777777" w:rsidR="00F06104" w:rsidRDefault="00F06104" w:rsidP="00524306">
      <w:pPr>
        <w:spacing w:after="0"/>
        <w:jc w:val="thaiDistribute"/>
        <w:rPr>
          <w:rFonts w:ascii="Times New Roman" w:hAnsi="Times New Roman" w:cs="Times New Roman"/>
          <w:sz w:val="24"/>
          <w:szCs w:val="24"/>
        </w:rPr>
      </w:pPr>
    </w:p>
    <w:p w14:paraId="1772BD87" w14:textId="77777777" w:rsidR="00F06104" w:rsidRDefault="00F06104" w:rsidP="00524306">
      <w:pPr>
        <w:spacing w:after="0"/>
        <w:jc w:val="thaiDistribute"/>
        <w:rPr>
          <w:rFonts w:ascii="Times New Roman" w:hAnsi="Times New Roman" w:cs="Times New Roman"/>
          <w:sz w:val="24"/>
          <w:szCs w:val="24"/>
        </w:rPr>
      </w:pPr>
    </w:p>
    <w:p w14:paraId="27DD92CD" w14:textId="77777777" w:rsidR="00F06104" w:rsidRDefault="00F06104" w:rsidP="00524306">
      <w:pPr>
        <w:spacing w:after="0"/>
        <w:jc w:val="thaiDistribute"/>
        <w:rPr>
          <w:rFonts w:ascii="Times New Roman" w:hAnsi="Times New Roman" w:cs="Times New Roman"/>
          <w:sz w:val="24"/>
          <w:szCs w:val="24"/>
        </w:rPr>
      </w:pPr>
    </w:p>
    <w:p w14:paraId="7A558322" w14:textId="77777777" w:rsidR="00F06104" w:rsidRDefault="00F06104" w:rsidP="00524306">
      <w:pPr>
        <w:spacing w:after="0"/>
        <w:jc w:val="thaiDistribute"/>
        <w:rPr>
          <w:rFonts w:ascii="Times New Roman" w:hAnsi="Times New Roman" w:cs="Times New Roman"/>
          <w:sz w:val="24"/>
          <w:szCs w:val="24"/>
        </w:rPr>
      </w:pPr>
    </w:p>
    <w:p w14:paraId="3D94A630" w14:textId="77777777" w:rsidR="00F06104" w:rsidRDefault="00F06104" w:rsidP="00524306">
      <w:pPr>
        <w:spacing w:after="0"/>
        <w:jc w:val="thaiDistribute"/>
        <w:rPr>
          <w:rFonts w:ascii="Times New Roman" w:hAnsi="Times New Roman" w:cs="Times New Roman"/>
          <w:sz w:val="24"/>
          <w:szCs w:val="24"/>
        </w:rPr>
      </w:pPr>
    </w:p>
    <w:p w14:paraId="0AB85C94" w14:textId="77777777" w:rsidR="00F06104" w:rsidRDefault="00F06104" w:rsidP="00524306">
      <w:pPr>
        <w:spacing w:after="0"/>
        <w:jc w:val="thaiDistribute"/>
        <w:rPr>
          <w:rFonts w:ascii="Times New Roman" w:hAnsi="Times New Roman" w:cs="Times New Roman"/>
          <w:sz w:val="24"/>
          <w:szCs w:val="24"/>
        </w:rPr>
      </w:pPr>
    </w:p>
    <w:p w14:paraId="5DC444C6" w14:textId="77777777" w:rsidR="00F06104" w:rsidRDefault="00F06104" w:rsidP="00524306">
      <w:pPr>
        <w:spacing w:after="0"/>
        <w:jc w:val="thaiDistribute"/>
        <w:rPr>
          <w:rFonts w:ascii="Times New Roman" w:hAnsi="Times New Roman" w:cs="Times New Roman"/>
          <w:sz w:val="24"/>
          <w:szCs w:val="24"/>
        </w:rPr>
      </w:pPr>
    </w:p>
    <w:p w14:paraId="4D8F43CF" w14:textId="77777777" w:rsidR="00F06104" w:rsidRDefault="00F06104" w:rsidP="00524306">
      <w:pPr>
        <w:spacing w:after="0"/>
        <w:jc w:val="thaiDistribute"/>
        <w:rPr>
          <w:rFonts w:ascii="Times New Roman" w:hAnsi="Times New Roman" w:cs="Times New Roman"/>
          <w:sz w:val="24"/>
          <w:szCs w:val="24"/>
        </w:rPr>
      </w:pPr>
    </w:p>
    <w:p w14:paraId="0C293AE9" w14:textId="77777777" w:rsidR="00F06104" w:rsidRDefault="00F06104" w:rsidP="00524306">
      <w:pPr>
        <w:spacing w:after="0"/>
        <w:jc w:val="thaiDistribute"/>
        <w:rPr>
          <w:rFonts w:ascii="Times New Roman" w:hAnsi="Times New Roman" w:cs="Times New Roman"/>
          <w:sz w:val="24"/>
          <w:szCs w:val="24"/>
        </w:rPr>
      </w:pPr>
    </w:p>
    <w:p w14:paraId="24C5C6E7" w14:textId="77777777" w:rsidR="00F06104" w:rsidRDefault="00F06104" w:rsidP="00524306">
      <w:pPr>
        <w:spacing w:after="0"/>
        <w:jc w:val="thaiDistribute"/>
        <w:rPr>
          <w:rFonts w:ascii="Times New Roman" w:hAnsi="Times New Roman" w:cs="Times New Roman"/>
          <w:sz w:val="24"/>
          <w:szCs w:val="24"/>
        </w:rPr>
      </w:pPr>
    </w:p>
    <w:p w14:paraId="526C3F9E" w14:textId="77777777" w:rsidR="00F06104" w:rsidRDefault="00F06104" w:rsidP="00524306">
      <w:pPr>
        <w:spacing w:after="0"/>
        <w:jc w:val="thaiDistribute"/>
        <w:rPr>
          <w:rFonts w:ascii="Times New Roman" w:hAnsi="Times New Roman" w:cs="Times New Roman"/>
          <w:sz w:val="24"/>
          <w:szCs w:val="24"/>
        </w:rPr>
      </w:pPr>
    </w:p>
    <w:p w14:paraId="1DD176FA" w14:textId="77777777" w:rsidR="00F06104" w:rsidRDefault="00F06104" w:rsidP="00524306">
      <w:pPr>
        <w:spacing w:after="0"/>
        <w:jc w:val="thaiDistribute"/>
        <w:rPr>
          <w:rFonts w:ascii="Times New Roman" w:hAnsi="Times New Roman" w:cs="Times New Roman"/>
          <w:sz w:val="24"/>
          <w:szCs w:val="24"/>
        </w:rPr>
      </w:pPr>
    </w:p>
    <w:p w14:paraId="07CE21DA" w14:textId="77777777" w:rsidR="00B809F5" w:rsidRPr="007D4E98" w:rsidRDefault="00B809F5" w:rsidP="00524306">
      <w:pPr>
        <w:spacing w:after="0"/>
        <w:jc w:val="thaiDistribute"/>
        <w:rPr>
          <w:rFonts w:ascii="Times New Roman" w:hAnsi="Times New Roman" w:cs="Times New Roman"/>
          <w:sz w:val="24"/>
          <w:szCs w:val="24"/>
        </w:rPr>
      </w:pPr>
    </w:p>
    <w:p w14:paraId="09F5512F" w14:textId="77777777" w:rsidR="006F119A" w:rsidRPr="00F06104" w:rsidRDefault="001B0D99" w:rsidP="00524306">
      <w:pPr>
        <w:spacing w:after="0"/>
        <w:jc w:val="thaiDistribute"/>
        <w:rPr>
          <w:rFonts w:ascii="Times New Roman" w:hAnsi="Times New Roman" w:cs="Times New Roman"/>
          <w:b/>
          <w:bCs/>
          <w:sz w:val="24"/>
          <w:szCs w:val="24"/>
        </w:rPr>
      </w:pPr>
      <w:r w:rsidRPr="007D4E98">
        <w:rPr>
          <w:rFonts w:ascii="Times New Roman" w:hAnsi="Times New Roman" w:cs="Times New Roman"/>
          <w:b/>
          <w:bCs/>
          <w:sz w:val="24"/>
          <w:szCs w:val="24"/>
        </w:rPr>
        <w:t>References</w:t>
      </w:r>
    </w:p>
    <w:p w14:paraId="23383944" w14:textId="77777777" w:rsidR="00B809F5" w:rsidRDefault="006F119A" w:rsidP="00B809F5">
      <w:pPr>
        <w:spacing w:after="0" w:line="240" w:lineRule="auto"/>
        <w:jc w:val="thaiDistribute"/>
        <w:rPr>
          <w:rFonts w:ascii="Angsana New" w:hAnsi="Angsana New"/>
          <w:noProof/>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1" w:name="_ENREF_1"/>
      <w:r w:rsidR="00B809F5">
        <w:rPr>
          <w:rFonts w:ascii="Angsana New" w:hAnsi="Angsana New"/>
          <w:noProof/>
          <w:szCs w:val="24"/>
        </w:rPr>
        <w:t>1.</w:t>
      </w:r>
      <w:r w:rsidR="00B809F5">
        <w:rPr>
          <w:rFonts w:ascii="Angsana New" w:hAnsi="Angsana New"/>
          <w:noProof/>
          <w:szCs w:val="24"/>
        </w:rPr>
        <w:tab/>
        <w:t xml:space="preserve">Ramezanianpour, A. A.; Ghiasvand, E.; Nickseresht, I.; Mahdikhani, M.; Moodi, F., Influence of various amounts of limestone powder on performance of Portland limestone cement concretes. </w:t>
      </w:r>
      <w:r w:rsidR="00B809F5" w:rsidRPr="00B809F5">
        <w:rPr>
          <w:rFonts w:ascii="Angsana New" w:hAnsi="Angsana New"/>
          <w:i/>
          <w:noProof/>
          <w:szCs w:val="24"/>
        </w:rPr>
        <w:t xml:space="preserve">Cement and Concrete Composites </w:t>
      </w:r>
      <w:r w:rsidR="00B809F5" w:rsidRPr="00B809F5">
        <w:rPr>
          <w:rFonts w:ascii="Angsana New" w:hAnsi="Angsana New"/>
          <w:b/>
          <w:noProof/>
          <w:szCs w:val="24"/>
        </w:rPr>
        <w:t>2009,</w:t>
      </w:r>
      <w:r w:rsidR="00B809F5">
        <w:rPr>
          <w:rFonts w:ascii="Angsana New" w:hAnsi="Angsana New"/>
          <w:noProof/>
          <w:szCs w:val="24"/>
        </w:rPr>
        <w:t xml:space="preserve"> </w:t>
      </w:r>
      <w:r w:rsidR="00B809F5" w:rsidRPr="00B809F5">
        <w:rPr>
          <w:rFonts w:ascii="Angsana New" w:hAnsi="Angsana New"/>
          <w:i/>
          <w:noProof/>
          <w:szCs w:val="24"/>
        </w:rPr>
        <w:t>31</w:t>
      </w:r>
      <w:r w:rsidR="00B809F5">
        <w:rPr>
          <w:rFonts w:ascii="Angsana New" w:hAnsi="Angsana New"/>
          <w:noProof/>
          <w:szCs w:val="24"/>
        </w:rPr>
        <w:t xml:space="preserve"> (10), 715-720.</w:t>
      </w:r>
      <w:bookmarkEnd w:id="1"/>
    </w:p>
    <w:p w14:paraId="3EF99A3A" w14:textId="77777777" w:rsidR="00B809F5" w:rsidRDefault="00B809F5" w:rsidP="00B809F5">
      <w:pPr>
        <w:spacing w:after="0" w:line="240" w:lineRule="auto"/>
        <w:jc w:val="thaiDistribute"/>
        <w:rPr>
          <w:rFonts w:ascii="Angsana New" w:hAnsi="Angsana New"/>
          <w:noProof/>
          <w:szCs w:val="24"/>
        </w:rPr>
      </w:pPr>
      <w:bookmarkStart w:id="2" w:name="_ENREF_2"/>
      <w:r>
        <w:rPr>
          <w:rFonts w:ascii="Angsana New" w:hAnsi="Angsana New"/>
          <w:noProof/>
          <w:szCs w:val="24"/>
        </w:rPr>
        <w:t>2.</w:t>
      </w:r>
      <w:r>
        <w:rPr>
          <w:rFonts w:ascii="Angsana New" w:hAnsi="Angsana New"/>
          <w:noProof/>
          <w:szCs w:val="24"/>
        </w:rPr>
        <w:tab/>
        <w:t xml:space="preserve">Taylor, H. F. W., </w:t>
      </w:r>
      <w:r w:rsidRPr="00B809F5">
        <w:rPr>
          <w:rFonts w:ascii="Angsana New" w:hAnsi="Angsana New"/>
          <w:i/>
          <w:noProof/>
          <w:szCs w:val="24"/>
        </w:rPr>
        <w:t>Cement chemistry</w:t>
      </w:r>
      <w:r>
        <w:rPr>
          <w:rFonts w:ascii="Angsana New" w:hAnsi="Angsana New"/>
          <w:noProof/>
          <w:szCs w:val="24"/>
        </w:rPr>
        <w:t>.</w:t>
      </w:r>
      <w:bookmarkEnd w:id="2"/>
    </w:p>
    <w:p w14:paraId="089E8993" w14:textId="77777777" w:rsidR="00B809F5" w:rsidRDefault="00B809F5" w:rsidP="00B809F5">
      <w:pPr>
        <w:spacing w:after="0" w:line="240" w:lineRule="auto"/>
        <w:jc w:val="thaiDistribute"/>
        <w:rPr>
          <w:rFonts w:ascii="Angsana New" w:hAnsi="Angsana New"/>
          <w:noProof/>
          <w:szCs w:val="24"/>
        </w:rPr>
      </w:pPr>
      <w:bookmarkStart w:id="3" w:name="_ENREF_3"/>
      <w:r>
        <w:rPr>
          <w:rFonts w:ascii="Angsana New" w:hAnsi="Angsana New"/>
          <w:noProof/>
          <w:szCs w:val="24"/>
        </w:rPr>
        <w:t>3.</w:t>
      </w:r>
      <w:r>
        <w:rPr>
          <w:rFonts w:ascii="Angsana New" w:hAnsi="Angsana New"/>
          <w:noProof/>
          <w:szCs w:val="24"/>
        </w:rPr>
        <w:tab/>
        <w:t xml:space="preserve">S Belkowitz, J.; Armentrout, D., </w:t>
      </w:r>
      <w:r w:rsidRPr="00B809F5">
        <w:rPr>
          <w:rFonts w:ascii="Angsana New" w:hAnsi="Angsana New"/>
          <w:i/>
          <w:noProof/>
          <w:szCs w:val="24"/>
        </w:rPr>
        <w:t>An investigation of nano silica in the cement hydration process</w:t>
      </w:r>
      <w:r>
        <w:rPr>
          <w:rFonts w:ascii="Angsana New" w:hAnsi="Angsana New"/>
          <w:noProof/>
          <w:szCs w:val="24"/>
        </w:rPr>
        <w:t>. 2009.</w:t>
      </w:r>
      <w:bookmarkEnd w:id="3"/>
    </w:p>
    <w:p w14:paraId="45109276" w14:textId="77777777" w:rsidR="00B809F5" w:rsidRDefault="00B809F5" w:rsidP="00B809F5">
      <w:pPr>
        <w:spacing w:after="0" w:line="240" w:lineRule="auto"/>
        <w:jc w:val="thaiDistribute"/>
        <w:rPr>
          <w:rFonts w:ascii="Angsana New" w:hAnsi="Angsana New"/>
          <w:noProof/>
          <w:szCs w:val="24"/>
        </w:rPr>
      </w:pPr>
      <w:bookmarkStart w:id="4" w:name="_ENREF_4"/>
      <w:r>
        <w:rPr>
          <w:rFonts w:ascii="Angsana New" w:hAnsi="Angsana New"/>
          <w:noProof/>
          <w:szCs w:val="24"/>
        </w:rPr>
        <w:t>4.</w:t>
      </w:r>
      <w:r>
        <w:rPr>
          <w:rFonts w:ascii="Angsana New" w:hAnsi="Angsana New"/>
          <w:noProof/>
          <w:szCs w:val="24"/>
        </w:rPr>
        <w:tab/>
        <w:t xml:space="preserve">Feldman, R. F.; Sereda, P. J., A model for hydrated Portland cement paste as deduced from sorption-length change and mechanical properties. </w:t>
      </w:r>
      <w:r w:rsidRPr="00B809F5">
        <w:rPr>
          <w:rFonts w:ascii="Angsana New" w:hAnsi="Angsana New"/>
          <w:i/>
          <w:noProof/>
          <w:szCs w:val="24"/>
        </w:rPr>
        <w:t xml:space="preserve">Matériaux et Construction </w:t>
      </w:r>
      <w:r w:rsidRPr="00B809F5">
        <w:rPr>
          <w:rFonts w:ascii="Angsana New" w:hAnsi="Angsana New"/>
          <w:b/>
          <w:noProof/>
          <w:szCs w:val="24"/>
        </w:rPr>
        <w:t>1968,</w:t>
      </w:r>
      <w:r>
        <w:rPr>
          <w:rFonts w:ascii="Angsana New" w:hAnsi="Angsana New"/>
          <w:noProof/>
          <w:szCs w:val="24"/>
        </w:rPr>
        <w:t xml:space="preserve"> </w:t>
      </w:r>
      <w:r w:rsidRPr="00B809F5">
        <w:rPr>
          <w:rFonts w:ascii="Angsana New" w:hAnsi="Angsana New"/>
          <w:i/>
          <w:noProof/>
          <w:szCs w:val="24"/>
        </w:rPr>
        <w:t>1</w:t>
      </w:r>
      <w:r>
        <w:rPr>
          <w:rFonts w:ascii="Angsana New" w:hAnsi="Angsana New"/>
          <w:noProof/>
          <w:szCs w:val="24"/>
        </w:rPr>
        <w:t xml:space="preserve"> (6), 509-520.</w:t>
      </w:r>
      <w:bookmarkEnd w:id="4"/>
    </w:p>
    <w:p w14:paraId="27CF8C57" w14:textId="77777777" w:rsidR="00B809F5" w:rsidRDefault="00B809F5" w:rsidP="00B809F5">
      <w:pPr>
        <w:spacing w:after="0" w:line="240" w:lineRule="auto"/>
        <w:jc w:val="thaiDistribute"/>
        <w:rPr>
          <w:rFonts w:ascii="Angsana New" w:hAnsi="Angsana New"/>
          <w:noProof/>
          <w:szCs w:val="24"/>
        </w:rPr>
      </w:pPr>
      <w:bookmarkStart w:id="5" w:name="_ENREF_5"/>
      <w:r>
        <w:rPr>
          <w:rFonts w:ascii="Angsana New" w:hAnsi="Angsana New"/>
          <w:noProof/>
          <w:szCs w:val="24"/>
        </w:rPr>
        <w:t>5.</w:t>
      </w:r>
      <w:r>
        <w:rPr>
          <w:rFonts w:ascii="Angsana New" w:hAnsi="Angsana New"/>
          <w:noProof/>
          <w:szCs w:val="24"/>
        </w:rPr>
        <w:tab/>
        <w:t xml:space="preserve">Mindess, S. Y., J. Francis; Darwin, David, </w:t>
      </w:r>
      <w:r w:rsidRPr="00B809F5">
        <w:rPr>
          <w:rFonts w:ascii="Angsana New" w:hAnsi="Angsana New"/>
          <w:i/>
          <w:noProof/>
          <w:szCs w:val="24"/>
        </w:rPr>
        <w:t>Concrete</w:t>
      </w:r>
      <w:r>
        <w:rPr>
          <w:rFonts w:ascii="Angsana New" w:hAnsi="Angsana New"/>
          <w:noProof/>
          <w:szCs w:val="24"/>
        </w:rPr>
        <w:t>. 2 ed.; Prectice Hall, Pearson Education, Inc.: Upper Saddle River, NJ 07458, U.S.A., 2003; p 644.</w:t>
      </w:r>
      <w:bookmarkEnd w:id="5"/>
    </w:p>
    <w:p w14:paraId="6047A66B" w14:textId="77777777" w:rsidR="00B809F5" w:rsidRDefault="00B809F5" w:rsidP="00B809F5">
      <w:pPr>
        <w:spacing w:after="0" w:line="240" w:lineRule="auto"/>
        <w:jc w:val="thaiDistribute"/>
        <w:rPr>
          <w:rFonts w:ascii="Angsana New" w:hAnsi="Angsana New"/>
          <w:noProof/>
          <w:szCs w:val="24"/>
        </w:rPr>
      </w:pPr>
      <w:bookmarkStart w:id="6" w:name="_ENREF_6"/>
      <w:r>
        <w:rPr>
          <w:rFonts w:ascii="Angsana New" w:hAnsi="Angsana New"/>
          <w:noProof/>
          <w:szCs w:val="24"/>
        </w:rPr>
        <w:t>6.</w:t>
      </w:r>
      <w:r>
        <w:rPr>
          <w:rFonts w:ascii="Angsana New" w:hAnsi="Angsana New"/>
          <w:noProof/>
          <w:szCs w:val="24"/>
        </w:rPr>
        <w:tab/>
        <w:t xml:space="preserve">Dickens, B.; Dickens, S. H., Estimation of Concentration and Bonding Environment of Water Dissolved in Common Solvents Using Near Infrared Absorptivity. </w:t>
      </w:r>
      <w:r w:rsidRPr="00B809F5">
        <w:rPr>
          <w:rFonts w:ascii="Angsana New" w:hAnsi="Angsana New"/>
          <w:i/>
          <w:noProof/>
          <w:szCs w:val="24"/>
        </w:rPr>
        <w:t xml:space="preserve">Journal of Research of the National Institute of Standards and Technology </w:t>
      </w:r>
      <w:r w:rsidRPr="00B809F5">
        <w:rPr>
          <w:rFonts w:ascii="Angsana New" w:hAnsi="Angsana New"/>
          <w:b/>
          <w:noProof/>
          <w:szCs w:val="24"/>
        </w:rPr>
        <w:t>1999,</w:t>
      </w:r>
      <w:r>
        <w:rPr>
          <w:rFonts w:ascii="Angsana New" w:hAnsi="Angsana New"/>
          <w:noProof/>
          <w:szCs w:val="24"/>
        </w:rPr>
        <w:t xml:space="preserve"> </w:t>
      </w:r>
      <w:r w:rsidRPr="00B809F5">
        <w:rPr>
          <w:rFonts w:ascii="Angsana New" w:hAnsi="Angsana New"/>
          <w:i/>
          <w:noProof/>
          <w:szCs w:val="24"/>
        </w:rPr>
        <w:t>104</w:t>
      </w:r>
      <w:r>
        <w:rPr>
          <w:rFonts w:ascii="Angsana New" w:hAnsi="Angsana New"/>
          <w:noProof/>
          <w:szCs w:val="24"/>
        </w:rPr>
        <w:t xml:space="preserve"> (2), 173-183.</w:t>
      </w:r>
      <w:bookmarkEnd w:id="6"/>
    </w:p>
    <w:p w14:paraId="37C83548" w14:textId="77777777" w:rsidR="00B809F5" w:rsidRDefault="00B809F5" w:rsidP="00B809F5">
      <w:pPr>
        <w:spacing w:after="0" w:line="240" w:lineRule="auto"/>
        <w:jc w:val="thaiDistribute"/>
        <w:rPr>
          <w:rFonts w:ascii="Angsana New" w:hAnsi="Angsana New"/>
          <w:noProof/>
          <w:szCs w:val="24"/>
        </w:rPr>
      </w:pPr>
      <w:bookmarkStart w:id="7" w:name="_ENREF_7"/>
      <w:r>
        <w:rPr>
          <w:rFonts w:ascii="Angsana New" w:hAnsi="Angsana New"/>
          <w:noProof/>
          <w:szCs w:val="24"/>
        </w:rPr>
        <w:t>7.</w:t>
      </w:r>
      <w:r>
        <w:rPr>
          <w:rFonts w:ascii="Angsana New" w:hAnsi="Angsana New"/>
          <w:noProof/>
          <w:szCs w:val="24"/>
        </w:rPr>
        <w:tab/>
        <w:t xml:space="preserve">Structure of Water and Aqueous Solutions, Proceedings of the International Symposium, held at Marburg 18–28 July 1973, Ed. W. A. P. Luck, 648 Seiten, Verlag Chemie GmbH, Weinheim 1974, DM 94,—. </w:t>
      </w:r>
      <w:r w:rsidRPr="00B809F5">
        <w:rPr>
          <w:rFonts w:ascii="Angsana New" w:hAnsi="Angsana New"/>
          <w:i/>
          <w:noProof/>
          <w:szCs w:val="24"/>
        </w:rPr>
        <w:t xml:space="preserve">Physik in unserer Zeit </w:t>
      </w:r>
      <w:r w:rsidRPr="00B809F5">
        <w:rPr>
          <w:rFonts w:ascii="Angsana New" w:hAnsi="Angsana New"/>
          <w:b/>
          <w:noProof/>
          <w:szCs w:val="24"/>
        </w:rPr>
        <w:t>1976,</w:t>
      </w:r>
      <w:r>
        <w:rPr>
          <w:rFonts w:ascii="Angsana New" w:hAnsi="Angsana New"/>
          <w:noProof/>
          <w:szCs w:val="24"/>
        </w:rPr>
        <w:t xml:space="preserve"> </w:t>
      </w:r>
      <w:r w:rsidRPr="00B809F5">
        <w:rPr>
          <w:rFonts w:ascii="Angsana New" w:hAnsi="Angsana New"/>
          <w:i/>
          <w:noProof/>
          <w:szCs w:val="24"/>
        </w:rPr>
        <w:t>7</w:t>
      </w:r>
      <w:r>
        <w:rPr>
          <w:rFonts w:ascii="Angsana New" w:hAnsi="Angsana New"/>
          <w:noProof/>
          <w:szCs w:val="24"/>
        </w:rPr>
        <w:t xml:space="preserve"> (2), 63-64.</w:t>
      </w:r>
      <w:bookmarkEnd w:id="7"/>
    </w:p>
    <w:p w14:paraId="16B0DFE7" w14:textId="77777777" w:rsidR="00B809F5" w:rsidRDefault="00B809F5" w:rsidP="00B809F5">
      <w:pPr>
        <w:spacing w:after="0" w:line="240" w:lineRule="auto"/>
        <w:jc w:val="thaiDistribute"/>
        <w:rPr>
          <w:rFonts w:ascii="Angsana New" w:hAnsi="Angsana New"/>
          <w:noProof/>
          <w:szCs w:val="24"/>
        </w:rPr>
      </w:pPr>
      <w:bookmarkStart w:id="8" w:name="_ENREF_8"/>
      <w:r>
        <w:rPr>
          <w:rFonts w:ascii="Angsana New" w:hAnsi="Angsana New"/>
          <w:noProof/>
          <w:szCs w:val="24"/>
        </w:rPr>
        <w:t>8.</w:t>
      </w:r>
      <w:r>
        <w:rPr>
          <w:rFonts w:ascii="Angsana New" w:hAnsi="Angsana New"/>
          <w:noProof/>
          <w:szCs w:val="24"/>
        </w:rPr>
        <w:tab/>
        <w:t xml:space="preserve">Padalkar, M. V.; Spencer, R. G.; Pleshko, N., Near Infrared Spectroscopic Evaluation of Water in Hyaline Cartilage. </w:t>
      </w:r>
      <w:r w:rsidRPr="00B809F5">
        <w:rPr>
          <w:rFonts w:ascii="Angsana New" w:hAnsi="Angsana New"/>
          <w:i/>
          <w:noProof/>
          <w:szCs w:val="24"/>
        </w:rPr>
        <w:t xml:space="preserve">Annals of Biomedical Engineering </w:t>
      </w:r>
      <w:r w:rsidRPr="00B809F5">
        <w:rPr>
          <w:rFonts w:ascii="Angsana New" w:hAnsi="Angsana New"/>
          <w:b/>
          <w:noProof/>
          <w:szCs w:val="24"/>
        </w:rPr>
        <w:t>2013,</w:t>
      </w:r>
      <w:r>
        <w:rPr>
          <w:rFonts w:ascii="Angsana New" w:hAnsi="Angsana New"/>
          <w:noProof/>
          <w:szCs w:val="24"/>
        </w:rPr>
        <w:t xml:space="preserve"> </w:t>
      </w:r>
      <w:r w:rsidRPr="00B809F5">
        <w:rPr>
          <w:rFonts w:ascii="Angsana New" w:hAnsi="Angsana New"/>
          <w:i/>
          <w:noProof/>
          <w:szCs w:val="24"/>
        </w:rPr>
        <w:t>41</w:t>
      </w:r>
      <w:r>
        <w:rPr>
          <w:rFonts w:ascii="Angsana New" w:hAnsi="Angsana New"/>
          <w:noProof/>
          <w:szCs w:val="24"/>
        </w:rPr>
        <w:t xml:space="preserve"> (11), 2426-2436.</w:t>
      </w:r>
      <w:bookmarkEnd w:id="8"/>
    </w:p>
    <w:p w14:paraId="1A8A651B" w14:textId="77777777" w:rsidR="00B809F5" w:rsidRDefault="00B809F5" w:rsidP="00B809F5">
      <w:pPr>
        <w:spacing w:after="0" w:line="240" w:lineRule="auto"/>
        <w:jc w:val="thaiDistribute"/>
        <w:rPr>
          <w:rFonts w:ascii="Angsana New" w:hAnsi="Angsana New"/>
          <w:noProof/>
          <w:szCs w:val="24"/>
        </w:rPr>
      </w:pPr>
      <w:bookmarkStart w:id="9" w:name="_ENREF_9"/>
      <w:r>
        <w:rPr>
          <w:rFonts w:ascii="Angsana New" w:hAnsi="Angsana New"/>
          <w:noProof/>
          <w:szCs w:val="24"/>
        </w:rPr>
        <w:t>9.</w:t>
      </w:r>
      <w:r>
        <w:rPr>
          <w:rFonts w:ascii="Angsana New" w:hAnsi="Angsana New"/>
          <w:noProof/>
          <w:szCs w:val="24"/>
        </w:rPr>
        <w:tab/>
        <w:t xml:space="preserve">Tracz, T., </w:t>
      </w:r>
      <w:r w:rsidRPr="00B809F5">
        <w:rPr>
          <w:rFonts w:ascii="Angsana New" w:hAnsi="Angsana New"/>
          <w:i/>
          <w:noProof/>
          <w:szCs w:val="24"/>
        </w:rPr>
        <w:t>Open porosity of cement pastes and their gas permeability</w:t>
      </w:r>
      <w:r>
        <w:rPr>
          <w:rFonts w:ascii="Angsana New" w:hAnsi="Angsana New"/>
          <w:noProof/>
          <w:szCs w:val="24"/>
        </w:rPr>
        <w:t>. 2016; Vol. 64.</w:t>
      </w:r>
      <w:bookmarkEnd w:id="9"/>
    </w:p>
    <w:p w14:paraId="4A557B86" w14:textId="77777777" w:rsidR="00B809F5" w:rsidRDefault="00B809F5" w:rsidP="00B809F5">
      <w:pPr>
        <w:spacing w:line="240" w:lineRule="auto"/>
        <w:jc w:val="thaiDistribute"/>
        <w:rPr>
          <w:rFonts w:ascii="Angsana New" w:hAnsi="Angsana New"/>
          <w:noProof/>
          <w:szCs w:val="24"/>
        </w:rPr>
      </w:pPr>
      <w:bookmarkStart w:id="10" w:name="_ENREF_10"/>
      <w:r>
        <w:rPr>
          <w:rFonts w:ascii="Angsana New" w:hAnsi="Angsana New"/>
          <w:noProof/>
          <w:szCs w:val="24"/>
        </w:rPr>
        <w:t>10.</w:t>
      </w:r>
      <w:r>
        <w:rPr>
          <w:rFonts w:ascii="Angsana New" w:hAnsi="Angsana New"/>
          <w:noProof/>
          <w:szCs w:val="24"/>
        </w:rPr>
        <w:tab/>
        <w:t xml:space="preserve">Neville, A. M., </w:t>
      </w:r>
      <w:r w:rsidRPr="00B809F5">
        <w:rPr>
          <w:rFonts w:ascii="Angsana New" w:hAnsi="Angsana New"/>
          <w:i/>
          <w:noProof/>
          <w:szCs w:val="24"/>
        </w:rPr>
        <w:t>Properties of concrete</w:t>
      </w:r>
      <w:r>
        <w:rPr>
          <w:rFonts w:ascii="Angsana New" w:hAnsi="Angsana New"/>
          <w:noProof/>
          <w:szCs w:val="24"/>
        </w:rPr>
        <w:t>. 5 ed.; Copyright Licensing Agency LTD: 90 Tottenham Court Road, London, UK, 2011; p 2866.</w:t>
      </w:r>
      <w:bookmarkEnd w:id="10"/>
    </w:p>
    <w:p w14:paraId="4C709ECB" w14:textId="77777777" w:rsidR="00B809F5" w:rsidRDefault="00B809F5" w:rsidP="00B809F5">
      <w:pPr>
        <w:spacing w:line="240" w:lineRule="auto"/>
        <w:jc w:val="thaiDistribute"/>
        <w:rPr>
          <w:rFonts w:ascii="Angsana New" w:hAnsi="Angsana New"/>
          <w:noProof/>
          <w:szCs w:val="24"/>
        </w:rPr>
      </w:pPr>
    </w:p>
    <w:p w14:paraId="1788A6CB" w14:textId="77777777" w:rsidR="00F06104" w:rsidRDefault="00F06104" w:rsidP="00B809F5">
      <w:pPr>
        <w:spacing w:line="240" w:lineRule="auto"/>
        <w:jc w:val="thaiDistribute"/>
        <w:rPr>
          <w:rFonts w:ascii="Angsana New" w:hAnsi="Angsana New"/>
          <w:noProof/>
          <w:szCs w:val="24"/>
        </w:rPr>
      </w:pPr>
    </w:p>
    <w:p w14:paraId="70737370" w14:textId="77777777" w:rsidR="00F06104" w:rsidRDefault="00F06104" w:rsidP="00B809F5">
      <w:pPr>
        <w:spacing w:line="240" w:lineRule="auto"/>
        <w:jc w:val="thaiDistribute"/>
        <w:rPr>
          <w:rFonts w:ascii="Angsana New" w:hAnsi="Angsana New"/>
          <w:noProof/>
          <w:szCs w:val="24"/>
        </w:rPr>
      </w:pPr>
    </w:p>
    <w:p w14:paraId="18208AA6" w14:textId="77777777" w:rsidR="00F06104" w:rsidRDefault="00F06104" w:rsidP="00B809F5">
      <w:pPr>
        <w:spacing w:line="240" w:lineRule="auto"/>
        <w:jc w:val="thaiDistribute"/>
        <w:rPr>
          <w:rFonts w:ascii="Angsana New" w:hAnsi="Angsana New"/>
          <w:noProof/>
          <w:szCs w:val="24"/>
        </w:rPr>
      </w:pPr>
    </w:p>
    <w:p w14:paraId="3373B8A1" w14:textId="77777777" w:rsidR="00F06104" w:rsidRDefault="00F06104" w:rsidP="00B809F5">
      <w:pPr>
        <w:spacing w:line="240" w:lineRule="auto"/>
        <w:jc w:val="thaiDistribute"/>
        <w:rPr>
          <w:rFonts w:ascii="Angsana New" w:hAnsi="Angsana New"/>
          <w:noProof/>
          <w:szCs w:val="24"/>
        </w:rPr>
      </w:pPr>
    </w:p>
    <w:p w14:paraId="797EC669" w14:textId="77777777" w:rsidR="00F06104" w:rsidRDefault="00F06104" w:rsidP="00B809F5">
      <w:pPr>
        <w:spacing w:line="240" w:lineRule="auto"/>
        <w:jc w:val="thaiDistribute"/>
        <w:rPr>
          <w:rFonts w:ascii="Angsana New" w:hAnsi="Angsana New"/>
          <w:noProof/>
          <w:szCs w:val="24"/>
        </w:rPr>
      </w:pPr>
    </w:p>
    <w:p w14:paraId="0F8EA6C1" w14:textId="77777777" w:rsidR="00F06104" w:rsidRDefault="00F06104" w:rsidP="00B809F5">
      <w:pPr>
        <w:spacing w:line="240" w:lineRule="auto"/>
        <w:jc w:val="thaiDistribute"/>
        <w:rPr>
          <w:rFonts w:ascii="Angsana New" w:hAnsi="Angsana New"/>
          <w:noProof/>
          <w:szCs w:val="24"/>
        </w:rPr>
      </w:pPr>
    </w:p>
    <w:p w14:paraId="6E9FF049" w14:textId="77777777" w:rsidR="00B809F5" w:rsidRPr="007D4E98" w:rsidRDefault="006F119A" w:rsidP="00B809F5">
      <w:pPr>
        <w:spacing w:after="0" w:line="240" w:lineRule="auto"/>
        <w:jc w:val="thaiDistribute"/>
        <w:rPr>
          <w:rFonts w:ascii="Times New Roman" w:hAnsi="Times New Roman" w:cs="Times New Roman"/>
          <w:b/>
          <w:bCs/>
          <w:sz w:val="24"/>
          <w:szCs w:val="24"/>
        </w:rPr>
      </w:pPr>
      <w:r>
        <w:rPr>
          <w:rFonts w:ascii="Times New Roman" w:hAnsi="Times New Roman" w:cs="Times New Roman"/>
          <w:sz w:val="24"/>
          <w:szCs w:val="24"/>
        </w:rPr>
        <w:lastRenderedPageBreak/>
        <w:fldChar w:fldCharType="end"/>
      </w:r>
      <w:r w:rsidR="00B809F5" w:rsidRPr="00B809F5">
        <w:rPr>
          <w:rFonts w:ascii="Times New Roman" w:hAnsi="Times New Roman" w:cs="Times New Roman"/>
          <w:b/>
          <w:bCs/>
          <w:sz w:val="24"/>
          <w:szCs w:val="24"/>
        </w:rPr>
        <w:t xml:space="preserve"> </w:t>
      </w:r>
      <w:r w:rsidR="00B809F5" w:rsidRPr="007D4E98">
        <w:rPr>
          <w:rFonts w:ascii="Times New Roman" w:hAnsi="Times New Roman" w:cs="Times New Roman"/>
          <w:b/>
          <w:bCs/>
          <w:sz w:val="24"/>
          <w:szCs w:val="24"/>
        </w:rPr>
        <w:t>Supporting information</w:t>
      </w:r>
    </w:p>
    <w:p w14:paraId="08D206E0" w14:textId="77777777" w:rsidR="00B809F5" w:rsidRPr="007D4E98" w:rsidRDefault="00B809F5" w:rsidP="00B809F5">
      <w:pPr>
        <w:spacing w:after="0" w:line="240" w:lineRule="auto"/>
        <w:jc w:val="thaiDistribute"/>
        <w:rPr>
          <w:rFonts w:ascii="Times New Roman" w:hAnsi="Times New Roman" w:cs="Times New Roman"/>
          <w:sz w:val="24"/>
          <w:szCs w:val="24"/>
        </w:rPr>
      </w:pPr>
    </w:p>
    <w:p w14:paraId="7C5E77A5" w14:textId="77777777" w:rsidR="00B809F5" w:rsidRPr="007D4E98" w:rsidRDefault="00B809F5" w:rsidP="00B809F5">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Table S1. Technical information of cement-1</w:t>
      </w:r>
    </w:p>
    <w:tbl>
      <w:tblPr>
        <w:tblStyle w:val="Tabellrutenett"/>
        <w:tblW w:w="0" w:type="auto"/>
        <w:tblLook w:val="04A0" w:firstRow="1" w:lastRow="0" w:firstColumn="1" w:lastColumn="0" w:noHBand="0" w:noVBand="1"/>
      </w:tblPr>
      <w:tblGrid>
        <w:gridCol w:w="3622"/>
        <w:gridCol w:w="1984"/>
      </w:tblGrid>
      <w:tr w:rsidR="00B809F5" w:rsidRPr="007D4E98" w14:paraId="42879694" w14:textId="77777777" w:rsidTr="00465717">
        <w:trPr>
          <w:trHeight w:val="454"/>
        </w:trPr>
        <w:tc>
          <w:tcPr>
            <w:tcW w:w="3622" w:type="dxa"/>
            <w:vAlign w:val="center"/>
          </w:tcPr>
          <w:p w14:paraId="4F20DE97" w14:textId="77777777" w:rsidR="00B809F5" w:rsidRPr="007D4E98" w:rsidRDefault="00B809F5" w:rsidP="00465717">
            <w:pPr>
              <w:jc w:val="center"/>
              <w:rPr>
                <w:rFonts w:ascii="Times New Roman" w:hAnsi="Times New Roman" w:cs="Times New Roman"/>
                <w:b/>
                <w:bCs/>
                <w:sz w:val="24"/>
                <w:szCs w:val="24"/>
              </w:rPr>
            </w:pPr>
            <w:r w:rsidRPr="007D4E98">
              <w:rPr>
                <w:rFonts w:ascii="Times New Roman" w:hAnsi="Times New Roman" w:cs="Times New Roman"/>
                <w:b/>
                <w:bCs/>
                <w:sz w:val="24"/>
                <w:szCs w:val="24"/>
              </w:rPr>
              <w:t>Chemical properties</w:t>
            </w:r>
          </w:p>
        </w:tc>
        <w:tc>
          <w:tcPr>
            <w:tcW w:w="1984" w:type="dxa"/>
            <w:vAlign w:val="center"/>
          </w:tcPr>
          <w:p w14:paraId="3B082531" w14:textId="77777777" w:rsidR="00B809F5" w:rsidRPr="007D4E98" w:rsidRDefault="00B809F5" w:rsidP="00465717">
            <w:pPr>
              <w:jc w:val="center"/>
              <w:rPr>
                <w:rFonts w:ascii="Times New Roman" w:hAnsi="Times New Roman" w:cs="Times New Roman"/>
                <w:b/>
                <w:bCs/>
                <w:sz w:val="24"/>
                <w:szCs w:val="24"/>
              </w:rPr>
            </w:pPr>
            <w:r w:rsidRPr="007D4E98">
              <w:rPr>
                <w:rFonts w:ascii="Times New Roman" w:hAnsi="Times New Roman" w:cs="Times New Roman"/>
                <w:b/>
                <w:bCs/>
                <w:sz w:val="24"/>
                <w:szCs w:val="24"/>
              </w:rPr>
              <w:t xml:space="preserve">Weight </w:t>
            </w:r>
            <w:r w:rsidRPr="007D4E98">
              <w:rPr>
                <w:rFonts w:ascii="Times New Roman" w:hAnsi="Times New Roman" w:cs="Times New Roman"/>
                <w:b/>
                <w:bCs/>
                <w:sz w:val="24"/>
                <w:szCs w:val="24"/>
                <w:cs/>
              </w:rPr>
              <w:t>(%)</w:t>
            </w:r>
          </w:p>
        </w:tc>
      </w:tr>
      <w:tr w:rsidR="00B809F5" w:rsidRPr="007D4E98" w14:paraId="44111828" w14:textId="77777777" w:rsidTr="00465717">
        <w:trPr>
          <w:trHeight w:val="454"/>
        </w:trPr>
        <w:tc>
          <w:tcPr>
            <w:tcW w:w="3622" w:type="dxa"/>
            <w:vAlign w:val="center"/>
          </w:tcPr>
          <w:p w14:paraId="66A87412"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Lime </w:t>
            </w:r>
            <w:r w:rsidRPr="007D4E98">
              <w:rPr>
                <w:rFonts w:ascii="Times New Roman" w:hAnsi="Times New Roman" w:cs="Times New Roman"/>
                <w:sz w:val="24"/>
                <w:szCs w:val="24"/>
                <w:cs/>
              </w:rPr>
              <w:t>(</w:t>
            </w:r>
            <w:r w:rsidRPr="007D4E98">
              <w:rPr>
                <w:rFonts w:ascii="Times New Roman" w:hAnsi="Times New Roman" w:cs="Times New Roman"/>
                <w:sz w:val="24"/>
                <w:szCs w:val="24"/>
              </w:rPr>
              <w:t>CaO</w:t>
            </w:r>
            <w:r w:rsidRPr="007D4E98">
              <w:rPr>
                <w:rFonts w:ascii="Times New Roman" w:hAnsi="Times New Roman" w:cs="Times New Roman"/>
                <w:sz w:val="24"/>
                <w:szCs w:val="24"/>
                <w:cs/>
              </w:rPr>
              <w:t>)</w:t>
            </w:r>
          </w:p>
        </w:tc>
        <w:tc>
          <w:tcPr>
            <w:tcW w:w="1984" w:type="dxa"/>
            <w:vAlign w:val="center"/>
          </w:tcPr>
          <w:p w14:paraId="6779BB3E"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57</w:t>
            </w:r>
          </w:p>
        </w:tc>
      </w:tr>
      <w:tr w:rsidR="00B809F5" w:rsidRPr="007D4E98" w14:paraId="265E5165" w14:textId="77777777" w:rsidTr="00465717">
        <w:trPr>
          <w:trHeight w:val="454"/>
        </w:trPr>
        <w:tc>
          <w:tcPr>
            <w:tcW w:w="3622" w:type="dxa"/>
            <w:vAlign w:val="center"/>
          </w:tcPr>
          <w:p w14:paraId="5ED8A02E"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Silicon dioxide </w:t>
            </w:r>
            <w:r w:rsidRPr="007D4E98">
              <w:rPr>
                <w:rFonts w:ascii="Times New Roman" w:hAnsi="Times New Roman" w:cs="Times New Roman"/>
                <w:sz w:val="24"/>
                <w:szCs w:val="24"/>
                <w:cs/>
              </w:rPr>
              <w:t>(</w:t>
            </w:r>
            <w:r w:rsidRPr="007D4E98">
              <w:rPr>
                <w:rFonts w:ascii="Times New Roman" w:hAnsi="Times New Roman" w:cs="Times New Roman"/>
                <w:sz w:val="24"/>
                <w:szCs w:val="24"/>
              </w:rPr>
              <w:t>SiO</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cs/>
              </w:rPr>
              <w:t>)</w:t>
            </w:r>
          </w:p>
        </w:tc>
        <w:tc>
          <w:tcPr>
            <w:tcW w:w="1984" w:type="dxa"/>
            <w:vAlign w:val="center"/>
          </w:tcPr>
          <w:p w14:paraId="3785E2E6"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24</w:t>
            </w:r>
          </w:p>
        </w:tc>
      </w:tr>
      <w:tr w:rsidR="00B809F5" w:rsidRPr="007D4E98" w14:paraId="21BA8637" w14:textId="77777777" w:rsidTr="00465717">
        <w:trPr>
          <w:trHeight w:val="454"/>
        </w:trPr>
        <w:tc>
          <w:tcPr>
            <w:tcW w:w="3622" w:type="dxa"/>
            <w:vAlign w:val="center"/>
          </w:tcPr>
          <w:p w14:paraId="0B65603E"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Aluminium oxide </w:t>
            </w:r>
            <w:r w:rsidRPr="007D4E98">
              <w:rPr>
                <w:rFonts w:ascii="Times New Roman" w:hAnsi="Times New Roman" w:cs="Times New Roman"/>
                <w:sz w:val="24"/>
                <w:szCs w:val="24"/>
                <w:cs/>
              </w:rPr>
              <w:t>(</w:t>
            </w:r>
            <w:r w:rsidRPr="007D4E98">
              <w:rPr>
                <w:rFonts w:ascii="Times New Roman" w:hAnsi="Times New Roman" w:cs="Times New Roman"/>
                <w:sz w:val="24"/>
                <w:szCs w:val="24"/>
              </w:rPr>
              <w:t>Al</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rPr>
              <w:t>O</w:t>
            </w:r>
            <w:r w:rsidRPr="007D4E98">
              <w:rPr>
                <w:rFonts w:ascii="Times New Roman" w:hAnsi="Times New Roman" w:cs="Times New Roman"/>
                <w:sz w:val="24"/>
                <w:szCs w:val="24"/>
                <w:vertAlign w:val="subscript"/>
              </w:rPr>
              <w:t>3</w:t>
            </w:r>
            <w:r w:rsidRPr="007D4E98">
              <w:rPr>
                <w:rFonts w:ascii="Times New Roman" w:hAnsi="Times New Roman" w:cs="Times New Roman"/>
                <w:sz w:val="24"/>
                <w:szCs w:val="24"/>
                <w:cs/>
              </w:rPr>
              <w:t>)</w:t>
            </w:r>
          </w:p>
        </w:tc>
        <w:tc>
          <w:tcPr>
            <w:tcW w:w="1984" w:type="dxa"/>
            <w:vAlign w:val="center"/>
          </w:tcPr>
          <w:p w14:paraId="4B29E81D"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6</w:t>
            </w:r>
            <w:r w:rsidRPr="007D4E98">
              <w:rPr>
                <w:rFonts w:ascii="Times New Roman" w:hAnsi="Times New Roman" w:cs="Times New Roman"/>
                <w:sz w:val="24"/>
                <w:szCs w:val="24"/>
                <w:cs/>
              </w:rPr>
              <w:t>.</w:t>
            </w:r>
            <w:r w:rsidRPr="007D4E98">
              <w:rPr>
                <w:rFonts w:ascii="Times New Roman" w:hAnsi="Times New Roman" w:cs="Times New Roman"/>
                <w:sz w:val="24"/>
                <w:szCs w:val="24"/>
              </w:rPr>
              <w:t>5</w:t>
            </w:r>
          </w:p>
        </w:tc>
      </w:tr>
      <w:tr w:rsidR="00B809F5" w:rsidRPr="007D4E98" w14:paraId="14A61F84" w14:textId="77777777" w:rsidTr="00465717">
        <w:trPr>
          <w:trHeight w:val="454"/>
        </w:trPr>
        <w:tc>
          <w:tcPr>
            <w:tcW w:w="3622" w:type="dxa"/>
            <w:vAlign w:val="center"/>
          </w:tcPr>
          <w:p w14:paraId="0BBBB21E"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Iron </w:t>
            </w:r>
            <w:r w:rsidRPr="007D4E98">
              <w:rPr>
                <w:rFonts w:ascii="Times New Roman" w:hAnsi="Times New Roman" w:cs="Times New Roman"/>
                <w:sz w:val="24"/>
                <w:szCs w:val="24"/>
                <w:cs/>
              </w:rPr>
              <w:t>(</w:t>
            </w:r>
            <w:r w:rsidRPr="007D4E98">
              <w:rPr>
                <w:rFonts w:ascii="Times New Roman" w:hAnsi="Times New Roman" w:cs="Times New Roman"/>
                <w:sz w:val="24"/>
                <w:szCs w:val="24"/>
              </w:rPr>
              <w:t>Fe</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rPr>
              <w:t>O</w:t>
            </w:r>
            <w:r w:rsidRPr="007D4E98">
              <w:rPr>
                <w:rFonts w:ascii="Times New Roman" w:hAnsi="Times New Roman" w:cs="Times New Roman"/>
                <w:sz w:val="24"/>
                <w:szCs w:val="24"/>
                <w:vertAlign w:val="subscript"/>
              </w:rPr>
              <w:t>3</w:t>
            </w:r>
            <w:r w:rsidRPr="007D4E98">
              <w:rPr>
                <w:rFonts w:ascii="Times New Roman" w:hAnsi="Times New Roman" w:cs="Times New Roman"/>
                <w:sz w:val="24"/>
                <w:szCs w:val="24"/>
                <w:cs/>
              </w:rPr>
              <w:t>)</w:t>
            </w:r>
          </w:p>
        </w:tc>
        <w:tc>
          <w:tcPr>
            <w:tcW w:w="1984" w:type="dxa"/>
            <w:vAlign w:val="center"/>
          </w:tcPr>
          <w:p w14:paraId="3AACDCF9"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2</w:t>
            </w:r>
            <w:r w:rsidRPr="007D4E98">
              <w:rPr>
                <w:rFonts w:ascii="Times New Roman" w:hAnsi="Times New Roman" w:cs="Times New Roman"/>
                <w:sz w:val="24"/>
                <w:szCs w:val="24"/>
                <w:cs/>
              </w:rPr>
              <w:t>.</w:t>
            </w:r>
            <w:r w:rsidRPr="007D4E98">
              <w:rPr>
                <w:rFonts w:ascii="Times New Roman" w:hAnsi="Times New Roman" w:cs="Times New Roman"/>
                <w:sz w:val="24"/>
                <w:szCs w:val="24"/>
              </w:rPr>
              <w:t>0</w:t>
            </w:r>
          </w:p>
        </w:tc>
      </w:tr>
      <w:tr w:rsidR="00B809F5" w:rsidRPr="007D4E98" w14:paraId="05259407" w14:textId="77777777" w:rsidTr="00465717">
        <w:trPr>
          <w:trHeight w:val="454"/>
        </w:trPr>
        <w:tc>
          <w:tcPr>
            <w:tcW w:w="3622" w:type="dxa"/>
            <w:vAlign w:val="center"/>
          </w:tcPr>
          <w:p w14:paraId="4413C360"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Magnesium oxide </w:t>
            </w:r>
            <w:r w:rsidRPr="007D4E98">
              <w:rPr>
                <w:rFonts w:ascii="Times New Roman" w:hAnsi="Times New Roman" w:cs="Times New Roman"/>
                <w:sz w:val="24"/>
                <w:szCs w:val="24"/>
                <w:cs/>
              </w:rPr>
              <w:t>(</w:t>
            </w:r>
            <w:r w:rsidRPr="007D4E98">
              <w:rPr>
                <w:rFonts w:ascii="Times New Roman" w:hAnsi="Times New Roman" w:cs="Times New Roman"/>
                <w:sz w:val="24"/>
                <w:szCs w:val="24"/>
              </w:rPr>
              <w:t>MgO</w:t>
            </w:r>
            <w:r w:rsidRPr="007D4E98">
              <w:rPr>
                <w:rFonts w:ascii="Times New Roman" w:hAnsi="Times New Roman" w:cs="Times New Roman"/>
                <w:sz w:val="24"/>
                <w:szCs w:val="24"/>
                <w:cs/>
              </w:rPr>
              <w:t>)</w:t>
            </w:r>
          </w:p>
        </w:tc>
        <w:tc>
          <w:tcPr>
            <w:tcW w:w="1984" w:type="dxa"/>
            <w:vAlign w:val="center"/>
          </w:tcPr>
          <w:p w14:paraId="453B0B19"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5</w:t>
            </w:r>
            <w:r w:rsidRPr="007D4E98">
              <w:rPr>
                <w:rFonts w:ascii="Times New Roman" w:hAnsi="Times New Roman" w:cs="Times New Roman"/>
                <w:sz w:val="24"/>
                <w:szCs w:val="24"/>
                <w:cs/>
              </w:rPr>
              <w:t>.</w:t>
            </w:r>
            <w:r w:rsidRPr="007D4E98">
              <w:rPr>
                <w:rFonts w:ascii="Times New Roman" w:hAnsi="Times New Roman" w:cs="Times New Roman"/>
                <w:sz w:val="24"/>
                <w:szCs w:val="24"/>
              </w:rPr>
              <w:t>3</w:t>
            </w:r>
          </w:p>
        </w:tc>
      </w:tr>
      <w:tr w:rsidR="00B809F5" w:rsidRPr="007D4E98" w14:paraId="6A9D48AA" w14:textId="77777777" w:rsidTr="00465717">
        <w:trPr>
          <w:trHeight w:val="454"/>
        </w:trPr>
        <w:tc>
          <w:tcPr>
            <w:tcW w:w="3622" w:type="dxa"/>
            <w:vAlign w:val="center"/>
          </w:tcPr>
          <w:p w14:paraId="0DAC9122"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Sulphate </w:t>
            </w:r>
            <w:r w:rsidRPr="007D4E98">
              <w:rPr>
                <w:rFonts w:ascii="Times New Roman" w:hAnsi="Times New Roman" w:cs="Times New Roman"/>
                <w:sz w:val="24"/>
                <w:szCs w:val="24"/>
                <w:cs/>
              </w:rPr>
              <w:t>(</w:t>
            </w:r>
            <w:r w:rsidRPr="007D4E98">
              <w:rPr>
                <w:rFonts w:ascii="Times New Roman" w:hAnsi="Times New Roman" w:cs="Times New Roman"/>
                <w:sz w:val="24"/>
                <w:szCs w:val="24"/>
              </w:rPr>
              <w:t>SO</w:t>
            </w:r>
            <w:r w:rsidRPr="007D4E98">
              <w:rPr>
                <w:rFonts w:ascii="Times New Roman" w:hAnsi="Times New Roman" w:cs="Times New Roman"/>
                <w:sz w:val="24"/>
                <w:szCs w:val="24"/>
                <w:vertAlign w:val="subscript"/>
              </w:rPr>
              <w:t>3</w:t>
            </w:r>
            <w:r w:rsidRPr="007D4E98">
              <w:rPr>
                <w:rFonts w:ascii="Times New Roman" w:hAnsi="Times New Roman" w:cs="Times New Roman"/>
                <w:sz w:val="24"/>
                <w:szCs w:val="24"/>
                <w:cs/>
              </w:rPr>
              <w:t>)</w:t>
            </w:r>
          </w:p>
        </w:tc>
        <w:tc>
          <w:tcPr>
            <w:tcW w:w="1984" w:type="dxa"/>
            <w:vAlign w:val="center"/>
          </w:tcPr>
          <w:p w14:paraId="30488EDC"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3</w:t>
            </w:r>
            <w:r w:rsidRPr="007D4E98">
              <w:rPr>
                <w:rFonts w:ascii="Times New Roman" w:hAnsi="Times New Roman" w:cs="Times New Roman"/>
                <w:sz w:val="24"/>
                <w:szCs w:val="24"/>
                <w:cs/>
              </w:rPr>
              <w:t>.</w:t>
            </w:r>
            <w:r w:rsidRPr="007D4E98">
              <w:rPr>
                <w:rFonts w:ascii="Times New Roman" w:hAnsi="Times New Roman" w:cs="Times New Roman"/>
                <w:sz w:val="24"/>
                <w:szCs w:val="24"/>
              </w:rPr>
              <w:t>0</w:t>
            </w:r>
          </w:p>
        </w:tc>
      </w:tr>
      <w:tr w:rsidR="00B809F5" w:rsidRPr="007D4E98" w14:paraId="35539643" w14:textId="77777777" w:rsidTr="00465717">
        <w:trPr>
          <w:trHeight w:val="454"/>
        </w:trPr>
        <w:tc>
          <w:tcPr>
            <w:tcW w:w="3622" w:type="dxa"/>
            <w:vAlign w:val="center"/>
          </w:tcPr>
          <w:p w14:paraId="2EF98B2F"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Potassium oxide </w:t>
            </w:r>
            <w:r w:rsidRPr="007D4E98">
              <w:rPr>
                <w:rFonts w:ascii="Times New Roman" w:hAnsi="Times New Roman" w:cs="Times New Roman"/>
                <w:sz w:val="24"/>
                <w:szCs w:val="24"/>
                <w:cs/>
              </w:rPr>
              <w:t>(</w:t>
            </w:r>
            <w:r w:rsidRPr="007D4E98">
              <w:rPr>
                <w:rFonts w:ascii="Times New Roman" w:hAnsi="Times New Roman" w:cs="Times New Roman"/>
                <w:sz w:val="24"/>
                <w:szCs w:val="24"/>
              </w:rPr>
              <w:t>K</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rPr>
              <w:t>O</w:t>
            </w:r>
            <w:r w:rsidRPr="007D4E98">
              <w:rPr>
                <w:rFonts w:ascii="Times New Roman" w:hAnsi="Times New Roman" w:cs="Times New Roman"/>
                <w:sz w:val="24"/>
                <w:szCs w:val="24"/>
                <w:cs/>
              </w:rPr>
              <w:t>)</w:t>
            </w:r>
          </w:p>
        </w:tc>
        <w:tc>
          <w:tcPr>
            <w:tcW w:w="1984" w:type="dxa"/>
            <w:vAlign w:val="center"/>
          </w:tcPr>
          <w:p w14:paraId="365D535B"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0</w:t>
            </w:r>
            <w:r w:rsidRPr="007D4E98">
              <w:rPr>
                <w:rFonts w:ascii="Times New Roman" w:hAnsi="Times New Roman" w:cs="Times New Roman"/>
                <w:sz w:val="24"/>
                <w:szCs w:val="24"/>
                <w:cs/>
              </w:rPr>
              <w:t>.</w:t>
            </w:r>
            <w:r w:rsidRPr="007D4E98">
              <w:rPr>
                <w:rFonts w:ascii="Times New Roman" w:hAnsi="Times New Roman" w:cs="Times New Roman"/>
                <w:sz w:val="24"/>
                <w:szCs w:val="24"/>
              </w:rPr>
              <w:t>65</w:t>
            </w:r>
          </w:p>
        </w:tc>
      </w:tr>
      <w:tr w:rsidR="00B809F5" w:rsidRPr="007D4E98" w14:paraId="3F2C1A30" w14:textId="77777777" w:rsidTr="00465717">
        <w:trPr>
          <w:trHeight w:val="454"/>
        </w:trPr>
        <w:tc>
          <w:tcPr>
            <w:tcW w:w="3622" w:type="dxa"/>
            <w:vAlign w:val="center"/>
          </w:tcPr>
          <w:p w14:paraId="62B857C3"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Sodium oxide </w:t>
            </w:r>
            <w:r w:rsidRPr="007D4E98">
              <w:rPr>
                <w:rFonts w:ascii="Times New Roman" w:hAnsi="Times New Roman" w:cs="Times New Roman"/>
                <w:sz w:val="24"/>
                <w:szCs w:val="24"/>
                <w:cs/>
              </w:rPr>
              <w:t>(</w:t>
            </w:r>
            <w:r w:rsidRPr="007D4E98">
              <w:rPr>
                <w:rFonts w:ascii="Times New Roman" w:hAnsi="Times New Roman" w:cs="Times New Roman"/>
                <w:sz w:val="24"/>
                <w:szCs w:val="24"/>
              </w:rPr>
              <w:t>Na</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rPr>
              <w:t>O</w:t>
            </w:r>
            <w:r w:rsidRPr="007D4E98">
              <w:rPr>
                <w:rFonts w:ascii="Times New Roman" w:hAnsi="Times New Roman" w:cs="Times New Roman"/>
                <w:sz w:val="24"/>
                <w:szCs w:val="24"/>
                <w:cs/>
              </w:rPr>
              <w:t>)</w:t>
            </w:r>
          </w:p>
        </w:tc>
        <w:tc>
          <w:tcPr>
            <w:tcW w:w="1984" w:type="dxa"/>
            <w:vAlign w:val="center"/>
          </w:tcPr>
          <w:p w14:paraId="550BC25C"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0</w:t>
            </w:r>
            <w:r w:rsidRPr="007D4E98">
              <w:rPr>
                <w:rFonts w:ascii="Times New Roman" w:hAnsi="Times New Roman" w:cs="Times New Roman"/>
                <w:sz w:val="24"/>
                <w:szCs w:val="24"/>
                <w:cs/>
              </w:rPr>
              <w:t>.</w:t>
            </w:r>
            <w:r w:rsidRPr="007D4E98">
              <w:rPr>
                <w:rFonts w:ascii="Times New Roman" w:hAnsi="Times New Roman" w:cs="Times New Roman"/>
                <w:sz w:val="24"/>
                <w:szCs w:val="24"/>
              </w:rPr>
              <w:t>30</w:t>
            </w:r>
          </w:p>
        </w:tc>
      </w:tr>
      <w:tr w:rsidR="00B809F5" w:rsidRPr="007D4E98" w14:paraId="43E64D98" w14:textId="77777777" w:rsidTr="00465717">
        <w:trPr>
          <w:trHeight w:val="454"/>
        </w:trPr>
        <w:tc>
          <w:tcPr>
            <w:tcW w:w="3622" w:type="dxa"/>
            <w:vAlign w:val="center"/>
          </w:tcPr>
          <w:p w14:paraId="19F58A51"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Alkali eq</w:t>
            </w:r>
            <w:r w:rsidRPr="007D4E98">
              <w:rPr>
                <w:rFonts w:ascii="Times New Roman" w:hAnsi="Times New Roman" w:cs="Times New Roman"/>
                <w:sz w:val="24"/>
                <w:szCs w:val="24"/>
                <w:cs/>
              </w:rPr>
              <w:t>. (</w:t>
            </w:r>
            <w:r w:rsidRPr="007D4E98">
              <w:rPr>
                <w:rFonts w:ascii="Times New Roman" w:hAnsi="Times New Roman" w:cs="Times New Roman"/>
                <w:sz w:val="24"/>
                <w:szCs w:val="24"/>
              </w:rPr>
              <w:t>Na</w:t>
            </w:r>
            <w:r w:rsidRPr="007D4E98">
              <w:rPr>
                <w:rFonts w:ascii="Times New Roman" w:hAnsi="Times New Roman" w:cs="Times New Roman"/>
                <w:sz w:val="24"/>
                <w:szCs w:val="24"/>
                <w:vertAlign w:val="subscript"/>
              </w:rPr>
              <w:t>2</w:t>
            </w:r>
            <w:r w:rsidRPr="007D4E98">
              <w:rPr>
                <w:rFonts w:ascii="Times New Roman" w:hAnsi="Times New Roman" w:cs="Times New Roman"/>
                <w:sz w:val="24"/>
                <w:szCs w:val="24"/>
              </w:rPr>
              <w:t>O eq</w:t>
            </w:r>
            <w:r w:rsidRPr="007D4E98">
              <w:rPr>
                <w:rFonts w:ascii="Times New Roman" w:hAnsi="Times New Roman" w:cs="Times New Roman"/>
                <w:sz w:val="24"/>
                <w:szCs w:val="24"/>
                <w:cs/>
              </w:rPr>
              <w:t>)</w:t>
            </w:r>
          </w:p>
        </w:tc>
        <w:tc>
          <w:tcPr>
            <w:tcW w:w="1984" w:type="dxa"/>
            <w:vAlign w:val="center"/>
          </w:tcPr>
          <w:p w14:paraId="7BC807F5"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0</w:t>
            </w:r>
            <w:r w:rsidRPr="007D4E98">
              <w:rPr>
                <w:rFonts w:ascii="Times New Roman" w:hAnsi="Times New Roman" w:cs="Times New Roman"/>
                <w:sz w:val="24"/>
                <w:szCs w:val="24"/>
                <w:cs/>
              </w:rPr>
              <w:t>.</w:t>
            </w:r>
            <w:r w:rsidRPr="007D4E98">
              <w:rPr>
                <w:rFonts w:ascii="Times New Roman" w:hAnsi="Times New Roman" w:cs="Times New Roman"/>
                <w:sz w:val="24"/>
                <w:szCs w:val="24"/>
              </w:rPr>
              <w:t>73</w:t>
            </w:r>
          </w:p>
        </w:tc>
      </w:tr>
      <w:tr w:rsidR="00B809F5" w:rsidRPr="007D4E98" w14:paraId="7EAAF77E" w14:textId="77777777" w:rsidTr="00465717">
        <w:trPr>
          <w:trHeight w:val="454"/>
        </w:trPr>
        <w:tc>
          <w:tcPr>
            <w:tcW w:w="3622" w:type="dxa"/>
            <w:vAlign w:val="center"/>
          </w:tcPr>
          <w:p w14:paraId="753BA957"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C</w:t>
            </w:r>
            <w:r w:rsidRPr="007D4E98">
              <w:rPr>
                <w:rFonts w:ascii="Times New Roman" w:hAnsi="Times New Roman" w:cs="Times New Roman"/>
                <w:sz w:val="24"/>
                <w:szCs w:val="24"/>
                <w:vertAlign w:val="subscript"/>
              </w:rPr>
              <w:t>3</w:t>
            </w:r>
            <w:r w:rsidRPr="007D4E98">
              <w:rPr>
                <w:rFonts w:ascii="Times New Roman" w:hAnsi="Times New Roman" w:cs="Times New Roman"/>
                <w:sz w:val="24"/>
                <w:szCs w:val="24"/>
              </w:rPr>
              <w:t>A</w:t>
            </w:r>
          </w:p>
        </w:tc>
        <w:tc>
          <w:tcPr>
            <w:tcW w:w="1984" w:type="dxa"/>
            <w:vAlign w:val="center"/>
          </w:tcPr>
          <w:p w14:paraId="0CDC68BE"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5</w:t>
            </w:r>
            <w:r w:rsidRPr="007D4E98">
              <w:rPr>
                <w:rFonts w:ascii="Times New Roman" w:hAnsi="Times New Roman" w:cs="Times New Roman"/>
                <w:sz w:val="24"/>
                <w:szCs w:val="24"/>
                <w:cs/>
              </w:rPr>
              <w:t>.</w:t>
            </w:r>
            <w:r w:rsidRPr="007D4E98">
              <w:rPr>
                <w:rFonts w:ascii="Times New Roman" w:hAnsi="Times New Roman" w:cs="Times New Roman"/>
                <w:sz w:val="24"/>
                <w:szCs w:val="24"/>
              </w:rPr>
              <w:t>3</w:t>
            </w:r>
          </w:p>
        </w:tc>
      </w:tr>
      <w:tr w:rsidR="00B809F5" w:rsidRPr="007D4E98" w14:paraId="67FA4A06" w14:textId="77777777" w:rsidTr="00465717">
        <w:trPr>
          <w:trHeight w:val="454"/>
        </w:trPr>
        <w:tc>
          <w:tcPr>
            <w:tcW w:w="3622" w:type="dxa"/>
            <w:vAlign w:val="center"/>
          </w:tcPr>
          <w:p w14:paraId="7FE59EFF"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Filament loss</w:t>
            </w:r>
          </w:p>
        </w:tc>
        <w:tc>
          <w:tcPr>
            <w:tcW w:w="1984" w:type="dxa"/>
            <w:vAlign w:val="center"/>
          </w:tcPr>
          <w:p w14:paraId="27119127"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1</w:t>
            </w:r>
            <w:r w:rsidRPr="007D4E98">
              <w:rPr>
                <w:rFonts w:ascii="Times New Roman" w:hAnsi="Times New Roman" w:cs="Times New Roman"/>
                <w:sz w:val="24"/>
                <w:szCs w:val="24"/>
                <w:cs/>
              </w:rPr>
              <w:t>.</w:t>
            </w:r>
            <w:r w:rsidRPr="007D4E98">
              <w:rPr>
                <w:rFonts w:ascii="Times New Roman" w:hAnsi="Times New Roman" w:cs="Times New Roman"/>
                <w:sz w:val="24"/>
                <w:szCs w:val="24"/>
              </w:rPr>
              <w:t>3</w:t>
            </w:r>
          </w:p>
        </w:tc>
      </w:tr>
      <w:tr w:rsidR="00B809F5" w:rsidRPr="007D4E98" w14:paraId="4378EDDD" w14:textId="77777777" w:rsidTr="00465717">
        <w:trPr>
          <w:trHeight w:val="454"/>
        </w:trPr>
        <w:tc>
          <w:tcPr>
            <w:tcW w:w="3622" w:type="dxa"/>
            <w:vAlign w:val="center"/>
          </w:tcPr>
          <w:p w14:paraId="07F6C59D"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Insoluble residue</w:t>
            </w:r>
          </w:p>
        </w:tc>
        <w:tc>
          <w:tcPr>
            <w:tcW w:w="1984" w:type="dxa"/>
            <w:vAlign w:val="center"/>
          </w:tcPr>
          <w:p w14:paraId="2107CE10"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0</w:t>
            </w:r>
            <w:r w:rsidRPr="007D4E98">
              <w:rPr>
                <w:rFonts w:ascii="Times New Roman" w:hAnsi="Times New Roman" w:cs="Times New Roman"/>
                <w:sz w:val="24"/>
                <w:szCs w:val="24"/>
                <w:cs/>
              </w:rPr>
              <w:t>.</w:t>
            </w:r>
            <w:r w:rsidRPr="007D4E98">
              <w:rPr>
                <w:rFonts w:ascii="Times New Roman" w:hAnsi="Times New Roman" w:cs="Times New Roman"/>
                <w:sz w:val="24"/>
                <w:szCs w:val="24"/>
              </w:rPr>
              <w:t>2</w:t>
            </w:r>
          </w:p>
        </w:tc>
      </w:tr>
      <w:tr w:rsidR="00B809F5" w:rsidRPr="007D4E98" w14:paraId="15CFC432" w14:textId="77777777" w:rsidTr="00465717">
        <w:trPr>
          <w:trHeight w:val="454"/>
        </w:trPr>
        <w:tc>
          <w:tcPr>
            <w:tcW w:w="3622" w:type="dxa"/>
            <w:vAlign w:val="center"/>
          </w:tcPr>
          <w:p w14:paraId="114A1E04"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Water</w:t>
            </w:r>
            <w:r w:rsidRPr="007D4E98">
              <w:rPr>
                <w:rFonts w:ascii="Times New Roman" w:hAnsi="Times New Roman" w:cs="Times New Roman"/>
                <w:sz w:val="24"/>
                <w:szCs w:val="24"/>
                <w:cs/>
              </w:rPr>
              <w:t>-</w:t>
            </w:r>
            <w:r w:rsidRPr="007D4E98">
              <w:rPr>
                <w:rFonts w:ascii="Times New Roman" w:hAnsi="Times New Roman" w:cs="Times New Roman"/>
                <w:sz w:val="24"/>
                <w:szCs w:val="24"/>
              </w:rPr>
              <w:t xml:space="preserve">soluble chloride </w:t>
            </w:r>
            <w:r w:rsidRPr="007D4E98">
              <w:rPr>
                <w:rFonts w:ascii="Times New Roman" w:hAnsi="Times New Roman" w:cs="Times New Roman"/>
                <w:sz w:val="24"/>
                <w:szCs w:val="24"/>
                <w:cs/>
              </w:rPr>
              <w:t>(</w:t>
            </w:r>
            <w:r w:rsidRPr="007D4E98">
              <w:rPr>
                <w:rFonts w:ascii="Times New Roman" w:hAnsi="Times New Roman" w:cs="Times New Roman"/>
                <w:sz w:val="24"/>
                <w:szCs w:val="24"/>
              </w:rPr>
              <w:t>Cl</w:t>
            </w:r>
            <w:r w:rsidRPr="007D4E98">
              <w:rPr>
                <w:rFonts w:ascii="Times New Roman" w:hAnsi="Times New Roman" w:cs="Times New Roman"/>
                <w:sz w:val="24"/>
                <w:szCs w:val="24"/>
                <w:vertAlign w:val="superscript"/>
                <w:cs/>
              </w:rPr>
              <w:t>-</w:t>
            </w:r>
            <w:r w:rsidRPr="007D4E98">
              <w:rPr>
                <w:rFonts w:ascii="Times New Roman" w:hAnsi="Times New Roman" w:cs="Times New Roman"/>
                <w:sz w:val="24"/>
                <w:szCs w:val="24"/>
                <w:cs/>
              </w:rPr>
              <w:t>)</w:t>
            </w:r>
          </w:p>
        </w:tc>
        <w:tc>
          <w:tcPr>
            <w:tcW w:w="1984" w:type="dxa"/>
            <w:vAlign w:val="center"/>
          </w:tcPr>
          <w:p w14:paraId="636E340D"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0</w:t>
            </w:r>
            <w:r w:rsidRPr="007D4E98">
              <w:rPr>
                <w:rFonts w:ascii="Times New Roman" w:hAnsi="Times New Roman" w:cs="Times New Roman"/>
                <w:sz w:val="24"/>
                <w:szCs w:val="24"/>
                <w:cs/>
              </w:rPr>
              <w:t>.</w:t>
            </w:r>
            <w:r w:rsidRPr="007D4E98">
              <w:rPr>
                <w:rFonts w:ascii="Times New Roman" w:hAnsi="Times New Roman" w:cs="Times New Roman"/>
                <w:sz w:val="24"/>
                <w:szCs w:val="24"/>
              </w:rPr>
              <w:t>05</w:t>
            </w:r>
          </w:p>
        </w:tc>
      </w:tr>
      <w:tr w:rsidR="00B809F5" w:rsidRPr="007D4E98" w14:paraId="2BF6438A" w14:textId="77777777" w:rsidTr="00465717">
        <w:trPr>
          <w:trHeight w:val="454"/>
        </w:trPr>
        <w:tc>
          <w:tcPr>
            <w:tcW w:w="3622" w:type="dxa"/>
            <w:vAlign w:val="center"/>
          </w:tcPr>
          <w:p w14:paraId="5EA67419"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Water</w:t>
            </w:r>
            <w:r w:rsidRPr="007D4E98">
              <w:rPr>
                <w:rFonts w:ascii="Times New Roman" w:hAnsi="Times New Roman" w:cs="Times New Roman"/>
                <w:sz w:val="24"/>
                <w:szCs w:val="24"/>
                <w:cs/>
              </w:rPr>
              <w:t>-</w:t>
            </w:r>
            <w:r w:rsidRPr="007D4E98">
              <w:rPr>
                <w:rFonts w:ascii="Times New Roman" w:hAnsi="Times New Roman" w:cs="Times New Roman"/>
                <w:sz w:val="24"/>
                <w:szCs w:val="24"/>
              </w:rPr>
              <w:t>soluble chromium Cr</w:t>
            </w:r>
            <w:r w:rsidRPr="007D4E98">
              <w:rPr>
                <w:rFonts w:ascii="Times New Roman" w:hAnsi="Times New Roman" w:cs="Times New Roman"/>
                <w:sz w:val="24"/>
                <w:szCs w:val="24"/>
                <w:cs/>
              </w:rPr>
              <w:t>(</w:t>
            </w:r>
            <w:r w:rsidRPr="007D4E98">
              <w:rPr>
                <w:rFonts w:ascii="Times New Roman" w:hAnsi="Times New Roman" w:cs="Times New Roman"/>
                <w:sz w:val="24"/>
                <w:szCs w:val="24"/>
              </w:rPr>
              <w:t>VI</w:t>
            </w:r>
            <w:r w:rsidRPr="007D4E98">
              <w:rPr>
                <w:rFonts w:ascii="Times New Roman" w:hAnsi="Times New Roman" w:cs="Times New Roman"/>
                <w:sz w:val="24"/>
                <w:szCs w:val="24"/>
                <w:cs/>
              </w:rPr>
              <w:t>)</w:t>
            </w:r>
          </w:p>
        </w:tc>
        <w:tc>
          <w:tcPr>
            <w:tcW w:w="1984" w:type="dxa"/>
            <w:vAlign w:val="center"/>
          </w:tcPr>
          <w:p w14:paraId="32C0DD4B"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&lt; 2 mg</w:t>
            </w:r>
            <w:r w:rsidRPr="007D4E98">
              <w:rPr>
                <w:rFonts w:ascii="Times New Roman" w:hAnsi="Times New Roman" w:cs="Times New Roman"/>
                <w:sz w:val="24"/>
                <w:szCs w:val="24"/>
                <w:cs/>
              </w:rPr>
              <w:t>/</w:t>
            </w:r>
            <w:r w:rsidRPr="007D4E98">
              <w:rPr>
                <w:rFonts w:ascii="Times New Roman" w:hAnsi="Times New Roman" w:cs="Times New Roman"/>
                <w:sz w:val="24"/>
                <w:szCs w:val="24"/>
              </w:rPr>
              <w:t>kg</w:t>
            </w:r>
          </w:p>
        </w:tc>
      </w:tr>
    </w:tbl>
    <w:p w14:paraId="2189CEF0" w14:textId="77777777" w:rsidR="00B809F5" w:rsidRPr="007D4E98" w:rsidRDefault="00B809F5" w:rsidP="00B809F5">
      <w:pPr>
        <w:spacing w:after="0"/>
        <w:jc w:val="thaiDistribute"/>
        <w:rPr>
          <w:rFonts w:ascii="Times New Roman" w:hAnsi="Times New Roman" w:cs="Times New Roman"/>
          <w:sz w:val="24"/>
          <w:szCs w:val="24"/>
        </w:rPr>
      </w:pPr>
    </w:p>
    <w:p w14:paraId="3ED4A3CE" w14:textId="77777777" w:rsidR="00B809F5" w:rsidRPr="007D4E98" w:rsidRDefault="00B809F5" w:rsidP="00B809F5">
      <w:pPr>
        <w:spacing w:after="0"/>
        <w:jc w:val="thaiDistribute"/>
        <w:rPr>
          <w:rFonts w:ascii="Times New Roman" w:hAnsi="Times New Roman" w:cs="Times New Roman"/>
          <w:sz w:val="24"/>
          <w:szCs w:val="24"/>
        </w:rPr>
      </w:pPr>
      <w:r w:rsidRPr="007D4E98">
        <w:rPr>
          <w:rFonts w:ascii="Times New Roman" w:hAnsi="Times New Roman" w:cs="Times New Roman"/>
          <w:sz w:val="24"/>
          <w:szCs w:val="24"/>
        </w:rPr>
        <w:t>Table S2. Physical information of cement-1</w:t>
      </w:r>
    </w:p>
    <w:tbl>
      <w:tblPr>
        <w:tblStyle w:val="Tabellrutenett"/>
        <w:tblW w:w="0" w:type="auto"/>
        <w:tblLook w:val="04A0" w:firstRow="1" w:lastRow="0" w:firstColumn="1" w:lastColumn="0" w:noHBand="0" w:noVBand="1"/>
      </w:tblPr>
      <w:tblGrid>
        <w:gridCol w:w="5054"/>
        <w:gridCol w:w="2992"/>
      </w:tblGrid>
      <w:tr w:rsidR="00B809F5" w:rsidRPr="007D4E98" w14:paraId="23C57E2B" w14:textId="77777777" w:rsidTr="00465717">
        <w:trPr>
          <w:trHeight w:val="454"/>
        </w:trPr>
        <w:tc>
          <w:tcPr>
            <w:tcW w:w="5054" w:type="dxa"/>
            <w:vAlign w:val="center"/>
          </w:tcPr>
          <w:p w14:paraId="7E9CEEC6" w14:textId="77777777" w:rsidR="00B809F5" w:rsidRPr="007D4E98" w:rsidRDefault="00B809F5" w:rsidP="00465717">
            <w:pPr>
              <w:rPr>
                <w:rFonts w:ascii="Times New Roman" w:hAnsi="Times New Roman" w:cs="Times New Roman"/>
                <w:sz w:val="24"/>
                <w:szCs w:val="24"/>
                <w:cs/>
              </w:rPr>
            </w:pPr>
            <w:r w:rsidRPr="007D4E98">
              <w:rPr>
                <w:rFonts w:ascii="Times New Roman" w:hAnsi="Times New Roman" w:cs="Times New Roman"/>
                <w:sz w:val="24"/>
                <w:szCs w:val="24"/>
              </w:rPr>
              <w:t xml:space="preserve">Finish </w:t>
            </w:r>
            <w:r w:rsidRPr="007D4E98">
              <w:rPr>
                <w:rFonts w:ascii="Times New Roman" w:hAnsi="Times New Roman" w:cs="Times New Roman"/>
                <w:sz w:val="24"/>
                <w:szCs w:val="24"/>
                <w:cs/>
              </w:rPr>
              <w:t>(</w:t>
            </w:r>
            <w:proofErr w:type="spellStart"/>
            <w:r w:rsidRPr="007D4E98">
              <w:rPr>
                <w:rFonts w:ascii="Times New Roman" w:hAnsi="Times New Roman" w:cs="Times New Roman"/>
                <w:sz w:val="24"/>
                <w:szCs w:val="24"/>
              </w:rPr>
              <w:t>blaine</w:t>
            </w:r>
            <w:proofErr w:type="spellEnd"/>
            <w:r w:rsidRPr="007D4E98">
              <w:rPr>
                <w:rFonts w:ascii="Times New Roman" w:hAnsi="Times New Roman" w:cs="Times New Roman"/>
                <w:sz w:val="24"/>
                <w:szCs w:val="24"/>
                <w:cs/>
              </w:rPr>
              <w:t>)</w:t>
            </w:r>
          </w:p>
        </w:tc>
        <w:tc>
          <w:tcPr>
            <w:tcW w:w="2992" w:type="dxa"/>
            <w:vAlign w:val="center"/>
          </w:tcPr>
          <w:p w14:paraId="65811312"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470 m</w:t>
            </w:r>
            <w:r w:rsidRPr="007D4E98">
              <w:rPr>
                <w:rFonts w:ascii="Times New Roman" w:hAnsi="Times New Roman" w:cs="Times New Roman"/>
                <w:sz w:val="24"/>
                <w:szCs w:val="24"/>
                <w:vertAlign w:val="superscript"/>
              </w:rPr>
              <w:t>2</w:t>
            </w:r>
            <w:r w:rsidRPr="007D4E98">
              <w:rPr>
                <w:rFonts w:ascii="Times New Roman" w:hAnsi="Times New Roman" w:cs="Times New Roman"/>
                <w:sz w:val="24"/>
                <w:szCs w:val="24"/>
                <w:cs/>
              </w:rPr>
              <w:t>/</w:t>
            </w:r>
            <w:r w:rsidRPr="007D4E98">
              <w:rPr>
                <w:rFonts w:ascii="Times New Roman" w:hAnsi="Times New Roman" w:cs="Times New Roman"/>
                <w:sz w:val="24"/>
                <w:szCs w:val="24"/>
              </w:rPr>
              <w:t>kg</w:t>
            </w:r>
          </w:p>
        </w:tc>
      </w:tr>
      <w:tr w:rsidR="00B809F5" w:rsidRPr="007D4E98" w14:paraId="4B0C61B1" w14:textId="77777777" w:rsidTr="00465717">
        <w:trPr>
          <w:trHeight w:val="454"/>
        </w:trPr>
        <w:tc>
          <w:tcPr>
            <w:tcW w:w="5054" w:type="dxa"/>
            <w:vAlign w:val="center"/>
          </w:tcPr>
          <w:p w14:paraId="6A860F49"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Density</w:t>
            </w:r>
          </w:p>
        </w:tc>
        <w:tc>
          <w:tcPr>
            <w:tcW w:w="2992" w:type="dxa"/>
            <w:vAlign w:val="center"/>
          </w:tcPr>
          <w:p w14:paraId="3405514A"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3</w:t>
            </w:r>
            <w:r w:rsidRPr="007D4E98">
              <w:rPr>
                <w:rFonts w:ascii="Times New Roman" w:hAnsi="Times New Roman" w:cs="Times New Roman"/>
                <w:sz w:val="24"/>
                <w:szCs w:val="24"/>
                <w:cs/>
              </w:rPr>
              <w:t>.</w:t>
            </w:r>
            <w:r w:rsidRPr="007D4E98">
              <w:rPr>
                <w:rFonts w:ascii="Times New Roman" w:hAnsi="Times New Roman" w:cs="Times New Roman"/>
                <w:sz w:val="24"/>
                <w:szCs w:val="24"/>
              </w:rPr>
              <w:t>08 g</w:t>
            </w:r>
            <w:r w:rsidRPr="007D4E98">
              <w:rPr>
                <w:rFonts w:ascii="Times New Roman" w:hAnsi="Times New Roman" w:cs="Times New Roman"/>
                <w:sz w:val="24"/>
                <w:szCs w:val="24"/>
                <w:cs/>
              </w:rPr>
              <w:t>/</w:t>
            </w:r>
            <w:r w:rsidRPr="007D4E98">
              <w:rPr>
                <w:rFonts w:ascii="Times New Roman" w:hAnsi="Times New Roman" w:cs="Times New Roman"/>
                <w:sz w:val="24"/>
                <w:szCs w:val="24"/>
              </w:rPr>
              <w:t>cm</w:t>
            </w:r>
            <w:r w:rsidRPr="007D4E98">
              <w:rPr>
                <w:rFonts w:ascii="Times New Roman" w:hAnsi="Times New Roman" w:cs="Times New Roman"/>
                <w:sz w:val="24"/>
                <w:szCs w:val="24"/>
                <w:vertAlign w:val="superscript"/>
              </w:rPr>
              <w:t>3</w:t>
            </w:r>
          </w:p>
        </w:tc>
      </w:tr>
      <w:tr w:rsidR="00B809F5" w:rsidRPr="007D4E98" w14:paraId="10EB32F7" w14:textId="77777777" w:rsidTr="00465717">
        <w:trPr>
          <w:trHeight w:val="454"/>
        </w:trPr>
        <w:tc>
          <w:tcPr>
            <w:tcW w:w="5054" w:type="dxa"/>
            <w:vAlign w:val="center"/>
          </w:tcPr>
          <w:p w14:paraId="350CAD07"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 xml:space="preserve">Binding time </w:t>
            </w:r>
          </w:p>
        </w:tc>
        <w:tc>
          <w:tcPr>
            <w:tcW w:w="2992" w:type="dxa"/>
            <w:vAlign w:val="center"/>
          </w:tcPr>
          <w:p w14:paraId="4256A455"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160 min</w:t>
            </w:r>
          </w:p>
        </w:tc>
      </w:tr>
      <w:tr w:rsidR="00B809F5" w:rsidRPr="007D4E98" w14:paraId="24974780" w14:textId="77777777" w:rsidTr="00465717">
        <w:trPr>
          <w:trHeight w:val="454"/>
        </w:trPr>
        <w:tc>
          <w:tcPr>
            <w:tcW w:w="5054" w:type="dxa"/>
            <w:vAlign w:val="center"/>
          </w:tcPr>
          <w:p w14:paraId="2A0ED84B"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Expansion</w:t>
            </w:r>
          </w:p>
        </w:tc>
        <w:tc>
          <w:tcPr>
            <w:tcW w:w="2992" w:type="dxa"/>
            <w:vAlign w:val="center"/>
          </w:tcPr>
          <w:p w14:paraId="168C6F52"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1</w:t>
            </w:r>
            <w:r w:rsidRPr="007D4E98">
              <w:rPr>
                <w:rFonts w:ascii="Times New Roman" w:hAnsi="Times New Roman" w:cs="Times New Roman"/>
                <w:sz w:val="24"/>
                <w:szCs w:val="24"/>
                <w:cs/>
              </w:rPr>
              <w:t>.</w:t>
            </w:r>
            <w:r w:rsidRPr="007D4E98">
              <w:rPr>
                <w:rFonts w:ascii="Times New Roman" w:hAnsi="Times New Roman" w:cs="Times New Roman"/>
                <w:sz w:val="24"/>
                <w:szCs w:val="24"/>
              </w:rPr>
              <w:t>0 mm</w:t>
            </w:r>
          </w:p>
        </w:tc>
      </w:tr>
      <w:tr w:rsidR="00B809F5" w:rsidRPr="007D4E98" w14:paraId="1A024535" w14:textId="77777777" w:rsidTr="00465717">
        <w:trPr>
          <w:trHeight w:val="454"/>
        </w:trPr>
        <w:tc>
          <w:tcPr>
            <w:tcW w:w="5054" w:type="dxa"/>
            <w:vAlign w:val="center"/>
          </w:tcPr>
          <w:p w14:paraId="5A9EC181" w14:textId="77777777" w:rsidR="00B809F5" w:rsidRPr="007D4E98" w:rsidRDefault="00B809F5" w:rsidP="00465717">
            <w:pPr>
              <w:rPr>
                <w:rFonts w:ascii="Times New Roman" w:hAnsi="Times New Roman" w:cs="Times New Roman"/>
                <w:sz w:val="24"/>
                <w:szCs w:val="24"/>
              </w:rPr>
            </w:pPr>
            <w:r w:rsidRPr="007D4E98">
              <w:rPr>
                <w:rFonts w:ascii="Times New Roman" w:hAnsi="Times New Roman" w:cs="Times New Roman"/>
                <w:sz w:val="24"/>
                <w:szCs w:val="24"/>
              </w:rPr>
              <w:t>Pressure strength; 16h, 1 day, 2 days, and 28 days</w:t>
            </w:r>
          </w:p>
        </w:tc>
        <w:tc>
          <w:tcPr>
            <w:tcW w:w="2992" w:type="dxa"/>
            <w:vAlign w:val="center"/>
          </w:tcPr>
          <w:p w14:paraId="1772610F" w14:textId="77777777" w:rsidR="00B809F5" w:rsidRPr="007D4E98" w:rsidRDefault="00B809F5" w:rsidP="00465717">
            <w:pPr>
              <w:jc w:val="center"/>
              <w:rPr>
                <w:rFonts w:ascii="Times New Roman" w:hAnsi="Times New Roman" w:cs="Times New Roman"/>
                <w:sz w:val="24"/>
                <w:szCs w:val="24"/>
              </w:rPr>
            </w:pPr>
            <w:r w:rsidRPr="007D4E98">
              <w:rPr>
                <w:rFonts w:ascii="Times New Roman" w:hAnsi="Times New Roman" w:cs="Times New Roman"/>
                <w:sz w:val="24"/>
                <w:szCs w:val="24"/>
              </w:rPr>
              <w:t>10, 18, 28, and 58 MPa</w:t>
            </w:r>
          </w:p>
        </w:tc>
      </w:tr>
    </w:tbl>
    <w:p w14:paraId="6425C40A" w14:textId="77777777" w:rsidR="00B809F5" w:rsidRDefault="00B809F5" w:rsidP="00B809F5">
      <w:pPr>
        <w:spacing w:after="0"/>
        <w:jc w:val="thaiDistribute"/>
        <w:rPr>
          <w:rFonts w:ascii="Times New Roman" w:hAnsi="Times New Roman" w:cs="Times New Roman"/>
          <w:sz w:val="24"/>
          <w:szCs w:val="24"/>
        </w:rPr>
      </w:pPr>
    </w:p>
    <w:p w14:paraId="17DE9FE8" w14:textId="77777777" w:rsidR="00B8000F" w:rsidRPr="007D4E98" w:rsidRDefault="00B8000F" w:rsidP="00524306">
      <w:pPr>
        <w:spacing w:after="0"/>
        <w:jc w:val="thaiDistribute"/>
        <w:rPr>
          <w:rFonts w:ascii="Times New Roman" w:hAnsi="Times New Roman" w:cs="Times New Roman"/>
          <w:sz w:val="24"/>
          <w:szCs w:val="24"/>
        </w:rPr>
      </w:pPr>
    </w:p>
    <w:sectPr w:rsidR="00B8000F" w:rsidRPr="007D4E98" w:rsidSect="002A3D0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CD84E" w14:textId="77777777" w:rsidR="00C20775" w:rsidRDefault="00C20775" w:rsidP="00053B8C">
      <w:pPr>
        <w:spacing w:after="0" w:line="240" w:lineRule="auto"/>
      </w:pPr>
      <w:r>
        <w:separator/>
      </w:r>
    </w:p>
  </w:endnote>
  <w:endnote w:type="continuationSeparator" w:id="0">
    <w:p w14:paraId="2846E459" w14:textId="77777777" w:rsidR="00C20775" w:rsidRDefault="00C20775" w:rsidP="00053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841F3" w14:textId="77777777" w:rsidR="00C20775" w:rsidRDefault="00C20775" w:rsidP="00053B8C">
      <w:pPr>
        <w:spacing w:after="0" w:line="240" w:lineRule="auto"/>
      </w:pPr>
      <w:r>
        <w:separator/>
      </w:r>
    </w:p>
  </w:footnote>
  <w:footnote w:type="continuationSeparator" w:id="0">
    <w:p w14:paraId="765B8D58" w14:textId="77777777" w:rsidR="00C20775" w:rsidRDefault="00C20775" w:rsidP="00053B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ngsana New&lt;/FontName&gt;&lt;FontSize&gt;1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txa5avzsrv50pe9fpbxr0rjxs2s0tzdr09v&quot;&gt;EndNote - MANUSCRIPT REFERENCES&lt;record-ids&gt;&lt;item&gt;1&lt;/item&gt;&lt;item&gt;2&lt;/item&gt;&lt;item&gt;3&lt;/item&gt;&lt;item&gt;4&lt;/item&gt;&lt;item&gt;5&lt;/item&gt;&lt;item&gt;7&lt;/item&gt;&lt;item&gt;13&lt;/item&gt;&lt;item&gt;17&lt;/item&gt;&lt;item&gt;18&lt;/item&gt;&lt;item&gt;25&lt;/item&gt;&lt;/record-ids&gt;&lt;/item&gt;&lt;/Libraries&gt;"/>
  </w:docVars>
  <w:rsids>
    <w:rsidRoot w:val="00A120DE"/>
    <w:rsid w:val="000144AF"/>
    <w:rsid w:val="00016E5A"/>
    <w:rsid w:val="0002662A"/>
    <w:rsid w:val="000320CC"/>
    <w:rsid w:val="00036C49"/>
    <w:rsid w:val="00053B8C"/>
    <w:rsid w:val="00066901"/>
    <w:rsid w:val="00074C50"/>
    <w:rsid w:val="0008532F"/>
    <w:rsid w:val="000B07CF"/>
    <w:rsid w:val="000F5D4E"/>
    <w:rsid w:val="00101F53"/>
    <w:rsid w:val="001439B1"/>
    <w:rsid w:val="00167819"/>
    <w:rsid w:val="00182C41"/>
    <w:rsid w:val="00197C22"/>
    <w:rsid w:val="001B0D99"/>
    <w:rsid w:val="001C5ADB"/>
    <w:rsid w:val="001F1A87"/>
    <w:rsid w:val="001F63A1"/>
    <w:rsid w:val="002012A1"/>
    <w:rsid w:val="002575C9"/>
    <w:rsid w:val="00264E43"/>
    <w:rsid w:val="00274F53"/>
    <w:rsid w:val="002A3D01"/>
    <w:rsid w:val="002B7786"/>
    <w:rsid w:val="002C4FC6"/>
    <w:rsid w:val="002C7C0D"/>
    <w:rsid w:val="00323BCE"/>
    <w:rsid w:val="00376777"/>
    <w:rsid w:val="003D09B6"/>
    <w:rsid w:val="003D70AE"/>
    <w:rsid w:val="00463F76"/>
    <w:rsid w:val="00467392"/>
    <w:rsid w:val="004B2F45"/>
    <w:rsid w:val="004D08F7"/>
    <w:rsid w:val="004D170D"/>
    <w:rsid w:val="0050245F"/>
    <w:rsid w:val="00524306"/>
    <w:rsid w:val="005250B3"/>
    <w:rsid w:val="005566D5"/>
    <w:rsid w:val="00582D18"/>
    <w:rsid w:val="006536C5"/>
    <w:rsid w:val="006F119A"/>
    <w:rsid w:val="007111C1"/>
    <w:rsid w:val="00715D85"/>
    <w:rsid w:val="007438F2"/>
    <w:rsid w:val="007C349B"/>
    <w:rsid w:val="007D4E98"/>
    <w:rsid w:val="007E5C7E"/>
    <w:rsid w:val="007F5F4E"/>
    <w:rsid w:val="00827138"/>
    <w:rsid w:val="00847A7B"/>
    <w:rsid w:val="00873932"/>
    <w:rsid w:val="008F5EC1"/>
    <w:rsid w:val="00913389"/>
    <w:rsid w:val="00942D30"/>
    <w:rsid w:val="00953C2C"/>
    <w:rsid w:val="009C7CE7"/>
    <w:rsid w:val="00A120DE"/>
    <w:rsid w:val="00A166E2"/>
    <w:rsid w:val="00A270C9"/>
    <w:rsid w:val="00A57850"/>
    <w:rsid w:val="00A63272"/>
    <w:rsid w:val="00A673BA"/>
    <w:rsid w:val="00A96EDD"/>
    <w:rsid w:val="00B6380C"/>
    <w:rsid w:val="00B65DB9"/>
    <w:rsid w:val="00B72685"/>
    <w:rsid w:val="00B77AEF"/>
    <w:rsid w:val="00B8000F"/>
    <w:rsid w:val="00B809F5"/>
    <w:rsid w:val="00B823A0"/>
    <w:rsid w:val="00B908DB"/>
    <w:rsid w:val="00BA0154"/>
    <w:rsid w:val="00BA2A89"/>
    <w:rsid w:val="00BB5CA5"/>
    <w:rsid w:val="00BD1FFA"/>
    <w:rsid w:val="00BE2D08"/>
    <w:rsid w:val="00C20775"/>
    <w:rsid w:val="00C230E7"/>
    <w:rsid w:val="00D24E1B"/>
    <w:rsid w:val="00D260F8"/>
    <w:rsid w:val="00D71ED5"/>
    <w:rsid w:val="00DB6E61"/>
    <w:rsid w:val="00E060A6"/>
    <w:rsid w:val="00E422A9"/>
    <w:rsid w:val="00E7219D"/>
    <w:rsid w:val="00E72FDC"/>
    <w:rsid w:val="00E8147F"/>
    <w:rsid w:val="00E908F5"/>
    <w:rsid w:val="00EB6D7D"/>
    <w:rsid w:val="00ED2C1A"/>
    <w:rsid w:val="00F06104"/>
    <w:rsid w:val="00F11D7E"/>
    <w:rsid w:val="00F37D0F"/>
    <w:rsid w:val="00FC5ED4"/>
    <w:rsid w:val="00FF221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DFBA0"/>
  <w15:docId w15:val="{1239E809-90E7-4174-B64E-7A46BB80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Bidi" w:eastAsiaTheme="minorHAnsi" w:hAnsiTheme="majorBidi" w:cstheme="majorBidi"/>
        <w:sz w:val="32"/>
        <w:szCs w:val="32"/>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ngsana New"/>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B9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16E5A"/>
    <w:pPr>
      <w:spacing w:after="0" w:line="240" w:lineRule="auto"/>
    </w:pPr>
    <w:rPr>
      <w:rFonts w:ascii="Tahoma" w:hAnsi="Tahoma"/>
      <w:sz w:val="16"/>
      <w:szCs w:val="20"/>
    </w:rPr>
  </w:style>
  <w:style w:type="character" w:customStyle="1" w:styleId="BobletekstTegn">
    <w:name w:val="Bobletekst Tegn"/>
    <w:basedOn w:val="Standardskriftforavsnitt"/>
    <w:link w:val="Bobletekst"/>
    <w:uiPriority w:val="99"/>
    <w:semiHidden/>
    <w:rsid w:val="00016E5A"/>
    <w:rPr>
      <w:rFonts w:ascii="Tahoma" w:hAnsi="Tahoma" w:cs="Angsana New"/>
      <w:sz w:val="16"/>
      <w:szCs w:val="20"/>
    </w:rPr>
  </w:style>
  <w:style w:type="character" w:styleId="Hyperkobling">
    <w:name w:val="Hyperlink"/>
    <w:basedOn w:val="Standardskriftforavsnitt"/>
    <w:uiPriority w:val="99"/>
    <w:unhideWhenUsed/>
    <w:rsid w:val="006F1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5313</Words>
  <Characters>28159</Characters>
  <Application>Microsoft Office Word</Application>
  <DocSecurity>0</DocSecurity>
  <Lines>234</Lines>
  <Paragraphs>66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Tord Augland</cp:lastModifiedBy>
  <cp:revision>3</cp:revision>
  <dcterms:created xsi:type="dcterms:W3CDTF">2018-10-03T10:54:00Z</dcterms:created>
  <dcterms:modified xsi:type="dcterms:W3CDTF">2018-10-03T10:55:00Z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684840-629b-41cd-9b8c-5e9eea511f17_Enabled">
    <vt:lpwstr>True</vt:lpwstr>
  </property>
  <property fmtid="{D5CDD505-2E9C-101B-9397-08002B2CF9AE}" pid="3" name="MSIP_Label_92684840-629b-41cd-9b8c-5e9eea511f17_SiteId">
    <vt:lpwstr>8482881e-3699-4b3f-b135-cf4800bc1efb</vt:lpwstr>
  </property>
  <property fmtid="{D5CDD505-2E9C-101B-9397-08002B2CF9AE}" pid="4" name="MSIP_Label_92684840-629b-41cd-9b8c-5e9eea511f17_Owner">
    <vt:lpwstr>alfredc@uia.no</vt:lpwstr>
  </property>
  <property fmtid="{D5CDD505-2E9C-101B-9397-08002B2CF9AE}" pid="5" name="MSIP_Label_92684840-629b-41cd-9b8c-5e9eea511f17_SetDate">
    <vt:lpwstr>2018-08-06T07:16:43.8816218Z</vt:lpwstr>
  </property>
  <property fmtid="{D5CDD505-2E9C-101B-9397-08002B2CF9AE}" pid="6" name="MSIP_Label_92684840-629b-41cd-9b8c-5e9eea511f17_Name">
    <vt:lpwstr>Internal</vt:lpwstr>
  </property>
  <property fmtid="{D5CDD505-2E9C-101B-9397-08002B2CF9AE}" pid="7" name="MSIP_Label_92684840-629b-41cd-9b8c-5e9eea511f17_Application">
    <vt:lpwstr>Microsoft Azure Information Protection</vt:lpwstr>
  </property>
  <property fmtid="{D5CDD505-2E9C-101B-9397-08002B2CF9AE}" pid="8" name="MSIP_Label_92684840-629b-41cd-9b8c-5e9eea511f17_Extended_MSFT_Method">
    <vt:lpwstr>Automatic</vt:lpwstr>
  </property>
  <property fmtid="{D5CDD505-2E9C-101B-9397-08002B2CF9AE}" pid="9" name="MSIP_Label_b4114459-e220-4ae9-b339-4ebe6008cdd4_Enabled">
    <vt:lpwstr>True</vt:lpwstr>
  </property>
  <property fmtid="{D5CDD505-2E9C-101B-9397-08002B2CF9AE}" pid="10" name="MSIP_Label_b4114459-e220-4ae9-b339-4ebe6008cdd4_SiteId">
    <vt:lpwstr>8482881e-3699-4b3f-b135-cf4800bc1efb</vt:lpwstr>
  </property>
  <property fmtid="{D5CDD505-2E9C-101B-9397-08002B2CF9AE}" pid="11" name="MSIP_Label_b4114459-e220-4ae9-b339-4ebe6008cdd4_Owner">
    <vt:lpwstr>alfredc@uia.no</vt:lpwstr>
  </property>
  <property fmtid="{D5CDD505-2E9C-101B-9397-08002B2CF9AE}" pid="12" name="MSIP_Label_b4114459-e220-4ae9-b339-4ebe6008cdd4_SetDate">
    <vt:lpwstr>2018-08-06T07:16:43.8816218Z</vt:lpwstr>
  </property>
  <property fmtid="{D5CDD505-2E9C-101B-9397-08002B2CF9AE}" pid="13" name="MSIP_Label_b4114459-e220-4ae9-b339-4ebe6008cdd4_Name">
    <vt:lpwstr>Normal</vt:lpwstr>
  </property>
  <property fmtid="{D5CDD505-2E9C-101B-9397-08002B2CF9AE}" pid="14" name="MSIP_Label_b4114459-e220-4ae9-b339-4ebe6008cdd4_Application">
    <vt:lpwstr>Microsoft Azure Information Protection</vt:lpwstr>
  </property>
  <property fmtid="{D5CDD505-2E9C-101B-9397-08002B2CF9AE}" pid="15" name="MSIP_Label_b4114459-e220-4ae9-b339-4ebe6008cdd4_Parent">
    <vt:lpwstr>92684840-629b-41cd-9b8c-5e9eea511f17</vt:lpwstr>
  </property>
  <property fmtid="{D5CDD505-2E9C-101B-9397-08002B2CF9AE}" pid="16" name="MSIP_Label_b4114459-e220-4ae9-b339-4ebe6008cdd4_Extended_MSFT_Method">
    <vt:lpwstr>Automatic</vt:lpwstr>
  </property>
  <property fmtid="{D5CDD505-2E9C-101B-9397-08002B2CF9AE}" pid="17" name="Sensitivity">
    <vt:lpwstr>Internal Normal</vt:lpwstr>
  </property>
</Properties>
</file>