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BB76B" w14:textId="77777777" w:rsidR="00FD4BA8" w:rsidRPr="00FD4BA8" w:rsidRDefault="00335044" w:rsidP="00C72197">
      <w:pPr>
        <w:pStyle w:val="PaperTitle"/>
      </w:pPr>
      <w:bookmarkStart w:id="0" w:name="_GoBack"/>
      <w:bookmarkEnd w:id="0"/>
      <w:r>
        <w:t xml:space="preserve">Innovation capabilities: What are their characteristics and how can they </w:t>
      </w:r>
      <w:proofErr w:type="gramStart"/>
      <w:r>
        <w:t>be conceptualized</w:t>
      </w:r>
      <w:proofErr w:type="gramEnd"/>
      <w:r>
        <w:t>?</w:t>
      </w:r>
    </w:p>
    <w:p w14:paraId="6A4872D6" w14:textId="77777777" w:rsidR="00BF7FC2" w:rsidRPr="00630E5B" w:rsidRDefault="00D81A86" w:rsidP="00BF7FC2">
      <w:pPr>
        <w:pStyle w:val="AuthAdds"/>
        <w:spacing w:after="0" w:line="240" w:lineRule="auto"/>
        <w:rPr>
          <w:sz w:val="28"/>
          <w:lang w:val="en-US"/>
        </w:rPr>
      </w:pPr>
      <w:r>
        <w:rPr>
          <w:sz w:val="28"/>
          <w:lang w:val="en-US"/>
        </w:rPr>
        <w:t>Tor Helge Aas</w:t>
      </w:r>
    </w:p>
    <w:p w14:paraId="786A7C51" w14:textId="77777777" w:rsidR="00D81A86" w:rsidRDefault="00D81A86" w:rsidP="00D81A86">
      <w:pPr>
        <w:pStyle w:val="AuthAdds"/>
        <w:spacing w:after="0" w:line="240" w:lineRule="auto"/>
        <w:rPr>
          <w:szCs w:val="20"/>
        </w:rPr>
      </w:pPr>
      <w:r w:rsidRPr="00D81A86">
        <w:rPr>
          <w:szCs w:val="20"/>
        </w:rPr>
        <w:t>School of</w:t>
      </w:r>
      <w:r>
        <w:rPr>
          <w:szCs w:val="20"/>
        </w:rPr>
        <w:t xml:space="preserve"> Business and Law</w:t>
      </w:r>
    </w:p>
    <w:p w14:paraId="283023F1" w14:textId="77777777" w:rsidR="00D81A86" w:rsidRDefault="00D81A86" w:rsidP="00D81A86">
      <w:pPr>
        <w:pStyle w:val="AuthAdds"/>
        <w:spacing w:after="0" w:line="240" w:lineRule="auto"/>
        <w:rPr>
          <w:szCs w:val="20"/>
        </w:rPr>
      </w:pPr>
      <w:r>
        <w:rPr>
          <w:szCs w:val="20"/>
        </w:rPr>
        <w:t xml:space="preserve">University of </w:t>
      </w:r>
      <w:proofErr w:type="spellStart"/>
      <w:r>
        <w:rPr>
          <w:szCs w:val="20"/>
        </w:rPr>
        <w:t>Agder</w:t>
      </w:r>
      <w:proofErr w:type="spellEnd"/>
    </w:p>
    <w:p w14:paraId="59DF9969" w14:textId="77777777" w:rsidR="00BF7FC2" w:rsidRPr="00D81A86" w:rsidRDefault="00D81A86" w:rsidP="00D81A86">
      <w:pPr>
        <w:pStyle w:val="AuthAdds"/>
        <w:spacing w:after="0" w:line="240" w:lineRule="auto"/>
        <w:rPr>
          <w:szCs w:val="20"/>
        </w:rPr>
      </w:pPr>
      <w:proofErr w:type="spellStart"/>
      <w:r w:rsidRPr="00D81A86">
        <w:rPr>
          <w:szCs w:val="20"/>
        </w:rPr>
        <w:t>Gimlemoen</w:t>
      </w:r>
      <w:proofErr w:type="spellEnd"/>
      <w:r w:rsidRPr="00D81A86">
        <w:rPr>
          <w:szCs w:val="20"/>
        </w:rPr>
        <w:t xml:space="preserve"> 19, 4630</w:t>
      </w:r>
      <w:r>
        <w:rPr>
          <w:szCs w:val="20"/>
        </w:rPr>
        <w:t xml:space="preserve">, </w:t>
      </w:r>
      <w:r w:rsidRPr="00D81A86">
        <w:rPr>
          <w:szCs w:val="20"/>
        </w:rPr>
        <w:t>Kristiansand, Norway</w:t>
      </w:r>
    </w:p>
    <w:p w14:paraId="720D2835" w14:textId="77777777" w:rsidR="00BF7FC2" w:rsidRDefault="00BF7FC2" w:rsidP="00BF7FC2">
      <w:pPr>
        <w:pStyle w:val="AuthAdds"/>
        <w:spacing w:after="0" w:line="240" w:lineRule="auto"/>
        <w:rPr>
          <w:sz w:val="28"/>
        </w:rPr>
      </w:pPr>
    </w:p>
    <w:p w14:paraId="7DCC7C00" w14:textId="77777777" w:rsidR="00BF7FC2" w:rsidRDefault="00BF7FC2" w:rsidP="00BF7FC2">
      <w:pPr>
        <w:pStyle w:val="AuthAdds"/>
        <w:spacing w:after="0" w:line="240" w:lineRule="auto"/>
        <w:rPr>
          <w:sz w:val="28"/>
        </w:rPr>
      </w:pPr>
      <w:r w:rsidRPr="00541751">
        <w:rPr>
          <w:sz w:val="28"/>
        </w:rPr>
        <w:t>Karl Joachim Breunig</w:t>
      </w:r>
      <w:r w:rsidR="00D81A86" w:rsidRPr="00630E5B">
        <w:rPr>
          <w:sz w:val="28"/>
          <w:lang w:val="en-US"/>
        </w:rPr>
        <w:t>*</w:t>
      </w:r>
    </w:p>
    <w:p w14:paraId="28BE0ADB" w14:textId="77777777" w:rsidR="00BF7FC2" w:rsidRPr="00F61104" w:rsidRDefault="00BF7FC2" w:rsidP="00BF7FC2">
      <w:pPr>
        <w:pStyle w:val="AuthAdds"/>
        <w:spacing w:after="0" w:line="240" w:lineRule="auto"/>
        <w:rPr>
          <w:szCs w:val="20"/>
        </w:rPr>
      </w:pPr>
      <w:r>
        <w:rPr>
          <w:szCs w:val="20"/>
        </w:rPr>
        <w:t>Oslo Business School</w:t>
      </w:r>
    </w:p>
    <w:p w14:paraId="1DB33AF8" w14:textId="77777777" w:rsidR="00BF7FC2" w:rsidRPr="00F61104" w:rsidRDefault="00BF7FC2" w:rsidP="00BF7FC2">
      <w:pPr>
        <w:pStyle w:val="AbsKeyBibli"/>
        <w:spacing w:after="0" w:line="240" w:lineRule="auto"/>
        <w:rPr>
          <w:sz w:val="20"/>
          <w:szCs w:val="20"/>
        </w:rPr>
      </w:pPr>
      <w:r>
        <w:rPr>
          <w:sz w:val="20"/>
          <w:szCs w:val="20"/>
        </w:rPr>
        <w:t xml:space="preserve">Oslo and </w:t>
      </w:r>
      <w:proofErr w:type="spellStart"/>
      <w:r>
        <w:rPr>
          <w:sz w:val="20"/>
          <w:szCs w:val="20"/>
        </w:rPr>
        <w:t>Akershus</w:t>
      </w:r>
      <w:proofErr w:type="spellEnd"/>
      <w:r>
        <w:rPr>
          <w:sz w:val="20"/>
          <w:szCs w:val="20"/>
        </w:rPr>
        <w:t xml:space="preserve"> University College</w:t>
      </w:r>
    </w:p>
    <w:p w14:paraId="7FE9F38A" w14:textId="77777777" w:rsidR="00BF7FC2" w:rsidRPr="00D81A86" w:rsidRDefault="00BF7FC2" w:rsidP="00D81A86">
      <w:pPr>
        <w:pStyle w:val="AuthAdds"/>
        <w:spacing w:after="240" w:line="240" w:lineRule="auto"/>
        <w:rPr>
          <w:szCs w:val="20"/>
        </w:rPr>
      </w:pPr>
      <w:r>
        <w:rPr>
          <w:szCs w:val="20"/>
        </w:rPr>
        <w:t xml:space="preserve">PB. 4 St. </w:t>
      </w:r>
      <w:proofErr w:type="spellStart"/>
      <w:r>
        <w:rPr>
          <w:szCs w:val="20"/>
        </w:rPr>
        <w:t>Olavs</w:t>
      </w:r>
      <w:proofErr w:type="spellEnd"/>
      <w:r>
        <w:rPr>
          <w:szCs w:val="20"/>
        </w:rPr>
        <w:t xml:space="preserve"> Pl., 0130 Oslo, Norway</w:t>
      </w:r>
    </w:p>
    <w:p w14:paraId="4D30DEDB" w14:textId="77777777" w:rsidR="00BF7FC2" w:rsidRPr="00C15854" w:rsidRDefault="00BF7FC2" w:rsidP="00BF7FC2">
      <w:pPr>
        <w:pStyle w:val="AuthAdds"/>
        <w:spacing w:after="0" w:line="240" w:lineRule="auto"/>
        <w:rPr>
          <w:i/>
          <w:sz w:val="18"/>
          <w:szCs w:val="18"/>
          <w:lang w:val="en-US"/>
        </w:rPr>
      </w:pPr>
      <w:r w:rsidRPr="00C15854">
        <w:rPr>
          <w:i/>
          <w:sz w:val="18"/>
          <w:szCs w:val="18"/>
          <w:lang w:val="en-US"/>
        </w:rPr>
        <w:t>* Corresponding author</w:t>
      </w:r>
    </w:p>
    <w:p w14:paraId="66E25CC9" w14:textId="77777777" w:rsidR="00FD4BA8" w:rsidRDefault="00FD4BA8" w:rsidP="00F61104">
      <w:pPr>
        <w:autoSpaceDE w:val="0"/>
        <w:autoSpaceDN w:val="0"/>
        <w:adjustRightInd w:val="0"/>
        <w:rPr>
          <w:b/>
          <w:sz w:val="20"/>
        </w:rPr>
      </w:pPr>
    </w:p>
    <w:p w14:paraId="150E7412" w14:textId="77777777" w:rsidR="00FD4BA8" w:rsidRDefault="00FD4BA8" w:rsidP="00F61104">
      <w:pPr>
        <w:autoSpaceDE w:val="0"/>
        <w:autoSpaceDN w:val="0"/>
        <w:adjustRightInd w:val="0"/>
        <w:rPr>
          <w:b/>
          <w:sz w:val="20"/>
        </w:rPr>
      </w:pPr>
    </w:p>
    <w:p w14:paraId="6687A357" w14:textId="04BF544F" w:rsidR="008F369E" w:rsidRPr="00C873CC" w:rsidRDefault="00E70FF5" w:rsidP="00C873CC">
      <w:pPr>
        <w:pStyle w:val="Heading3"/>
        <w:rPr>
          <w:b w:val="0"/>
          <w:sz w:val="20"/>
        </w:rPr>
      </w:pPr>
      <w:r>
        <w:t xml:space="preserve">Structured </w:t>
      </w:r>
      <w:r w:rsidR="004969FA">
        <w:t>Abstract</w:t>
      </w:r>
      <w:r>
        <w:t xml:space="preserve"> </w:t>
      </w:r>
      <w:r w:rsidR="00C873CC" w:rsidRPr="00C873CC">
        <w:rPr>
          <w:b w:val="0"/>
          <w:sz w:val="20"/>
        </w:rPr>
        <w:t xml:space="preserve"> </w:t>
      </w:r>
    </w:p>
    <w:p w14:paraId="7C922169" w14:textId="77777777" w:rsidR="008F369E" w:rsidRPr="008F369E" w:rsidRDefault="008F369E" w:rsidP="008F369E"/>
    <w:p w14:paraId="0D18AD10" w14:textId="21E2CF44" w:rsidR="00925535" w:rsidRPr="00925535" w:rsidRDefault="008F369E" w:rsidP="00335044">
      <w:pPr>
        <w:pStyle w:val="MainText"/>
        <w:spacing w:line="480" w:lineRule="auto"/>
        <w:ind w:firstLine="0"/>
        <w:rPr>
          <w:szCs w:val="20"/>
        </w:rPr>
      </w:pPr>
      <w:r w:rsidRPr="008F369E">
        <w:rPr>
          <w:b/>
          <w:szCs w:val="20"/>
        </w:rPr>
        <w:t>Purpose</w:t>
      </w:r>
      <w:r w:rsidRPr="008F369E">
        <w:rPr>
          <w:szCs w:val="20"/>
        </w:rPr>
        <w:t xml:space="preserve"> – </w:t>
      </w:r>
      <w:r w:rsidR="00335044" w:rsidRPr="00577130">
        <w:rPr>
          <w:szCs w:val="20"/>
        </w:rPr>
        <w:t xml:space="preserve">It </w:t>
      </w:r>
      <w:proofErr w:type="gramStart"/>
      <w:r w:rsidR="00335044" w:rsidRPr="00577130">
        <w:rPr>
          <w:szCs w:val="20"/>
        </w:rPr>
        <w:t>has been argued</w:t>
      </w:r>
      <w:proofErr w:type="gramEnd"/>
      <w:r w:rsidR="00335044" w:rsidRPr="00577130">
        <w:rPr>
          <w:szCs w:val="20"/>
        </w:rPr>
        <w:t xml:space="preserve"> that firms may utilize their resources and capabilities through the development of innovations in the form of new products, services or processes</w:t>
      </w:r>
      <w:r w:rsidR="00513BFC">
        <w:rPr>
          <w:szCs w:val="20"/>
        </w:rPr>
        <w:t xml:space="preserve">, </w:t>
      </w:r>
      <w:r w:rsidR="00335044" w:rsidRPr="00577130">
        <w:rPr>
          <w:szCs w:val="20"/>
        </w:rPr>
        <w:t>and empirical research has confirmed that there is a positive relationship between the implementation of innovation activities and future performance of firms</w:t>
      </w:r>
      <w:r w:rsidR="00513BFC">
        <w:rPr>
          <w:szCs w:val="20"/>
        </w:rPr>
        <w:t>.</w:t>
      </w:r>
      <w:r w:rsidR="00B96759">
        <w:rPr>
          <w:szCs w:val="20"/>
        </w:rPr>
        <w:t xml:space="preserve"> S</w:t>
      </w:r>
      <w:r w:rsidR="00335044" w:rsidRPr="00335044">
        <w:rPr>
          <w:szCs w:val="20"/>
        </w:rPr>
        <w:t xml:space="preserve">ome firms prove to be better at reproducing innovation success than other firms, and the capacity to do so </w:t>
      </w:r>
      <w:proofErr w:type="gramStart"/>
      <w:r w:rsidR="00335044" w:rsidRPr="00335044">
        <w:rPr>
          <w:szCs w:val="20"/>
        </w:rPr>
        <w:t>can be framed</w:t>
      </w:r>
      <w:proofErr w:type="gramEnd"/>
      <w:r w:rsidR="00335044" w:rsidRPr="00335044">
        <w:rPr>
          <w:szCs w:val="20"/>
        </w:rPr>
        <w:t xml:space="preserve"> as an innovation capability. </w:t>
      </w:r>
      <w:r w:rsidR="00704AB8">
        <w:rPr>
          <w:szCs w:val="20"/>
        </w:rPr>
        <w:t xml:space="preserve">However, the term innovation capability </w:t>
      </w:r>
      <w:proofErr w:type="gramStart"/>
      <w:r w:rsidR="00704AB8">
        <w:rPr>
          <w:szCs w:val="20"/>
        </w:rPr>
        <w:t>is ambiguously treated</w:t>
      </w:r>
      <w:proofErr w:type="gramEnd"/>
      <w:r w:rsidR="00704AB8">
        <w:rPr>
          <w:szCs w:val="20"/>
        </w:rPr>
        <w:t xml:space="preserve"> in extant literature. There exist several different definitions of the concept and the distinction between innovation capabilities and other types of capabilities, such as dynamic capabilities, </w:t>
      </w:r>
      <w:r w:rsidR="00C8496D">
        <w:rPr>
          <w:szCs w:val="20"/>
        </w:rPr>
        <w:t xml:space="preserve">is neither </w:t>
      </w:r>
      <w:r w:rsidR="00704AB8">
        <w:rPr>
          <w:szCs w:val="20"/>
        </w:rPr>
        <w:t xml:space="preserve">explicitly explained, nor is the relationship between </w:t>
      </w:r>
      <w:proofErr w:type="gramStart"/>
      <w:r w:rsidR="00704AB8">
        <w:rPr>
          <w:szCs w:val="20"/>
        </w:rPr>
        <w:t>the</w:t>
      </w:r>
      <w:proofErr w:type="gramEnd"/>
      <w:r w:rsidR="00704AB8">
        <w:rPr>
          <w:szCs w:val="20"/>
        </w:rPr>
        <w:t xml:space="preserve"> concept and other resource</w:t>
      </w:r>
      <w:r w:rsidR="00C8496D">
        <w:rPr>
          <w:szCs w:val="20"/>
        </w:rPr>
        <w:t>-</w:t>
      </w:r>
      <w:r w:rsidR="00704AB8">
        <w:rPr>
          <w:szCs w:val="20"/>
        </w:rPr>
        <w:t xml:space="preserve"> and capability</w:t>
      </w:r>
      <w:r w:rsidR="00C8496D">
        <w:rPr>
          <w:szCs w:val="20"/>
        </w:rPr>
        <w:t>-</w:t>
      </w:r>
      <w:r w:rsidR="00704AB8">
        <w:rPr>
          <w:szCs w:val="20"/>
        </w:rPr>
        <w:t xml:space="preserve">based concepts within strategy theory established. </w:t>
      </w:r>
      <w:r w:rsidR="00C8496D">
        <w:rPr>
          <w:szCs w:val="20"/>
        </w:rPr>
        <w:t>Even though</w:t>
      </w:r>
      <w:r w:rsidR="00704AB8">
        <w:rPr>
          <w:szCs w:val="20"/>
        </w:rPr>
        <w:t xml:space="preserve"> </w:t>
      </w:r>
      <w:r w:rsidR="00C8496D">
        <w:rPr>
          <w:szCs w:val="20"/>
        </w:rPr>
        <w:t>innovation</w:t>
      </w:r>
      <w:r w:rsidR="00704AB8">
        <w:rPr>
          <w:szCs w:val="20"/>
        </w:rPr>
        <w:t xml:space="preserve"> increasingly </w:t>
      </w:r>
      <w:r w:rsidR="00C8496D">
        <w:rPr>
          <w:szCs w:val="20"/>
        </w:rPr>
        <w:t>is being</w:t>
      </w:r>
      <w:r w:rsidR="00704AB8">
        <w:rPr>
          <w:szCs w:val="20"/>
        </w:rPr>
        <w:t xml:space="preserve"> pointed to as crucial for firms sustainable competitiveness in contemporary volatile and complex markets, the strategy-innovation link is underdeveloped in extant research. To overcome this divide this paper contributes with a conceptual framework to discuss innovation capability. </w:t>
      </w:r>
    </w:p>
    <w:p w14:paraId="06B3F24B" w14:textId="20CCCB8C" w:rsidR="008F369E" w:rsidRDefault="008F369E" w:rsidP="00335044">
      <w:pPr>
        <w:pStyle w:val="MainText"/>
        <w:spacing w:line="480" w:lineRule="auto"/>
        <w:ind w:firstLine="0"/>
        <w:rPr>
          <w:szCs w:val="20"/>
        </w:rPr>
      </w:pPr>
      <w:r w:rsidRPr="008F369E">
        <w:rPr>
          <w:b/>
          <w:szCs w:val="20"/>
        </w:rPr>
        <w:lastRenderedPageBreak/>
        <w:t>Design/methodology/approach</w:t>
      </w:r>
      <w:r w:rsidRPr="008F369E">
        <w:rPr>
          <w:szCs w:val="20"/>
        </w:rPr>
        <w:t xml:space="preserve"> – </w:t>
      </w:r>
      <w:r w:rsidR="00335044" w:rsidRPr="00335044">
        <w:rPr>
          <w:szCs w:val="20"/>
        </w:rPr>
        <w:t>Due to the status of the extant research</w:t>
      </w:r>
      <w:r w:rsidR="00BC7D93" w:rsidRPr="00335044">
        <w:rPr>
          <w:szCs w:val="20"/>
        </w:rPr>
        <w:t>,</w:t>
      </w:r>
      <w:r w:rsidR="00335044" w:rsidRPr="00335044">
        <w:rPr>
          <w:szCs w:val="20"/>
        </w:rPr>
        <w:t xml:space="preserve"> we chose a conceptual research design to answer our research question. </w:t>
      </w:r>
      <w:r w:rsidR="00704AB8">
        <w:rPr>
          <w:szCs w:val="20"/>
        </w:rPr>
        <w:t xml:space="preserve">Based on </w:t>
      </w:r>
      <w:r w:rsidR="00E43F04">
        <w:rPr>
          <w:szCs w:val="20"/>
        </w:rPr>
        <w:t xml:space="preserve">careful examination of </w:t>
      </w:r>
      <w:r w:rsidR="00E039D7">
        <w:rPr>
          <w:szCs w:val="20"/>
        </w:rPr>
        <w:t xml:space="preserve">current </w:t>
      </w:r>
      <w:r w:rsidR="00E43F04">
        <w:rPr>
          <w:szCs w:val="20"/>
        </w:rPr>
        <w:t xml:space="preserve">literature on innovation capability specifically and the strategy-innovation link in general, </w:t>
      </w:r>
      <w:r w:rsidR="00704AB8">
        <w:rPr>
          <w:szCs w:val="20"/>
        </w:rPr>
        <w:t xml:space="preserve">we suggest to analyse innovation capability along two dimensions </w:t>
      </w:r>
      <w:r w:rsidR="007B70BC">
        <w:rPr>
          <w:szCs w:val="20"/>
        </w:rPr>
        <w:t xml:space="preserve">- </w:t>
      </w:r>
      <w:r w:rsidR="00335044" w:rsidRPr="00335044">
        <w:rPr>
          <w:szCs w:val="20"/>
        </w:rPr>
        <w:t>innovation novelty and market characteristics</w:t>
      </w:r>
      <w:r w:rsidR="000771D5">
        <w:rPr>
          <w:szCs w:val="20"/>
        </w:rPr>
        <w:t xml:space="preserve">. This enable us to identify four different contexts for innovation capabilities in a two-by-two matrix. </w:t>
      </w:r>
      <w:r w:rsidR="00E039D7">
        <w:rPr>
          <w:szCs w:val="20"/>
        </w:rPr>
        <w:t xml:space="preserve">Subsequently, </w:t>
      </w:r>
      <w:r w:rsidR="00E6694B">
        <w:rPr>
          <w:szCs w:val="20"/>
        </w:rPr>
        <w:t>we discuss</w:t>
      </w:r>
      <w:r w:rsidR="00335044" w:rsidRPr="00335044">
        <w:rPr>
          <w:szCs w:val="20"/>
        </w:rPr>
        <w:t xml:space="preserve"> what types of innovation capabilities that </w:t>
      </w:r>
      <w:proofErr w:type="gramStart"/>
      <w:r w:rsidR="00335044" w:rsidRPr="00335044">
        <w:rPr>
          <w:szCs w:val="20"/>
        </w:rPr>
        <w:t>are expected</w:t>
      </w:r>
      <w:proofErr w:type="gramEnd"/>
      <w:r w:rsidR="00335044" w:rsidRPr="00335044">
        <w:rPr>
          <w:szCs w:val="20"/>
        </w:rPr>
        <w:t xml:space="preserve"> to be required in the four different contexts</w:t>
      </w:r>
      <w:r w:rsidR="007B70BC">
        <w:rPr>
          <w:szCs w:val="20"/>
        </w:rPr>
        <w:t xml:space="preserve">. </w:t>
      </w:r>
    </w:p>
    <w:p w14:paraId="4062D28E" w14:textId="77777777" w:rsidR="00335044" w:rsidRPr="008F369E" w:rsidRDefault="00335044" w:rsidP="00335044">
      <w:pPr>
        <w:pStyle w:val="MainText"/>
        <w:spacing w:line="480" w:lineRule="auto"/>
        <w:ind w:firstLine="0"/>
        <w:rPr>
          <w:szCs w:val="20"/>
        </w:rPr>
      </w:pPr>
    </w:p>
    <w:p w14:paraId="2A346AFA" w14:textId="66AEC6ED" w:rsidR="00603ADC" w:rsidRDefault="008F369E" w:rsidP="00335044">
      <w:pPr>
        <w:pStyle w:val="MainText"/>
        <w:spacing w:line="480" w:lineRule="auto"/>
        <w:ind w:firstLine="0"/>
        <w:rPr>
          <w:szCs w:val="20"/>
        </w:rPr>
      </w:pPr>
      <w:r w:rsidRPr="008F369E">
        <w:rPr>
          <w:b/>
          <w:szCs w:val="20"/>
        </w:rPr>
        <w:t>Originality/value –</w:t>
      </w:r>
      <w:r>
        <w:rPr>
          <w:b/>
          <w:szCs w:val="20"/>
        </w:rPr>
        <w:t xml:space="preserve"> </w:t>
      </w:r>
      <w:r w:rsidR="00BC7D93">
        <w:rPr>
          <w:szCs w:val="20"/>
        </w:rPr>
        <w:t>We</w:t>
      </w:r>
      <w:r w:rsidR="00603ADC">
        <w:rPr>
          <w:szCs w:val="20"/>
        </w:rPr>
        <w:t xml:space="preserve"> report on</w:t>
      </w:r>
      <w:r w:rsidR="00BC7D93">
        <w:rPr>
          <w:szCs w:val="20"/>
        </w:rPr>
        <w:t>,</w:t>
      </w:r>
      <w:r w:rsidR="00603ADC">
        <w:rPr>
          <w:szCs w:val="20"/>
        </w:rPr>
        <w:t xml:space="preserve"> and synthesize</w:t>
      </w:r>
      <w:r w:rsidR="00BC7D93">
        <w:rPr>
          <w:szCs w:val="20"/>
        </w:rPr>
        <w:t>,</w:t>
      </w:r>
      <w:r w:rsidR="00603ADC">
        <w:rPr>
          <w:szCs w:val="20"/>
        </w:rPr>
        <w:t xml:space="preserve"> current understanding of innovation capability and provide a framework to discuss different contexts for innovation capability.  The provision of this framework contributes with new knowledge on the strategy-innovation link as well as clarifying the conceptual understanding of capabilities within the strategy literature and establishing the relationship between these underpinnings and innovation management theory. </w:t>
      </w:r>
      <w:r w:rsidR="00C31E01">
        <w:rPr>
          <w:szCs w:val="20"/>
        </w:rPr>
        <w:t>In particular, we present a contingency perspective on variation in innovation capability related to the four identified contexts.</w:t>
      </w:r>
    </w:p>
    <w:p w14:paraId="37F8C70C" w14:textId="77777777" w:rsidR="008F369E" w:rsidRPr="008F369E" w:rsidRDefault="008F369E" w:rsidP="00335044">
      <w:pPr>
        <w:pStyle w:val="MainText"/>
        <w:spacing w:line="480" w:lineRule="auto"/>
        <w:ind w:firstLine="0"/>
        <w:rPr>
          <w:szCs w:val="20"/>
        </w:rPr>
      </w:pPr>
    </w:p>
    <w:p w14:paraId="5DF8E31C" w14:textId="77777777" w:rsidR="008F369E" w:rsidRPr="008F369E" w:rsidRDefault="008F369E" w:rsidP="00335044">
      <w:pPr>
        <w:pStyle w:val="MainText"/>
        <w:spacing w:line="480" w:lineRule="auto"/>
        <w:ind w:firstLine="0"/>
        <w:rPr>
          <w:b/>
          <w:szCs w:val="20"/>
        </w:rPr>
      </w:pPr>
      <w:r w:rsidRPr="008F369E">
        <w:rPr>
          <w:b/>
          <w:szCs w:val="20"/>
        </w:rPr>
        <w:t>Practical implications</w:t>
      </w:r>
      <w:r w:rsidRPr="008F369E">
        <w:rPr>
          <w:szCs w:val="20"/>
        </w:rPr>
        <w:t xml:space="preserve"> – </w:t>
      </w:r>
      <w:r w:rsidR="00335044" w:rsidRPr="00335044">
        <w:rPr>
          <w:szCs w:val="20"/>
        </w:rPr>
        <w:t xml:space="preserve">The conclusions reported in the paper </w:t>
      </w:r>
      <w:proofErr w:type="gramStart"/>
      <w:r w:rsidR="00335044" w:rsidRPr="00335044">
        <w:rPr>
          <w:szCs w:val="20"/>
        </w:rPr>
        <w:t>provide assistance to</w:t>
      </w:r>
      <w:proofErr w:type="gramEnd"/>
      <w:r w:rsidR="00335044" w:rsidRPr="00335044">
        <w:rPr>
          <w:szCs w:val="20"/>
        </w:rPr>
        <w:t xml:space="preserve"> managers searching for better ways to manage</w:t>
      </w:r>
      <w:r w:rsidR="00BC7D93">
        <w:rPr>
          <w:szCs w:val="20"/>
        </w:rPr>
        <w:t xml:space="preserve"> their innovation capabilities, by providing a framework for</w:t>
      </w:r>
      <w:r w:rsidR="00335044" w:rsidRPr="00335044">
        <w:rPr>
          <w:szCs w:val="20"/>
        </w:rPr>
        <w:t xml:space="preserve"> discussing how innovation novelty and market characteristics affect the innovation capabilities required in different contexts. </w:t>
      </w:r>
    </w:p>
    <w:p w14:paraId="302D9B84" w14:textId="77777777" w:rsidR="008F369E" w:rsidRPr="008F369E" w:rsidRDefault="008F369E" w:rsidP="007F14D0">
      <w:pPr>
        <w:pStyle w:val="MainText"/>
        <w:spacing w:line="480" w:lineRule="auto"/>
        <w:ind w:firstLine="0"/>
        <w:jc w:val="left"/>
        <w:rPr>
          <w:b/>
          <w:szCs w:val="20"/>
        </w:rPr>
      </w:pPr>
    </w:p>
    <w:p w14:paraId="60B3D178" w14:textId="77777777" w:rsidR="00770D61" w:rsidRDefault="008F369E" w:rsidP="007F14D0">
      <w:pPr>
        <w:pStyle w:val="MainText"/>
        <w:spacing w:line="480" w:lineRule="auto"/>
        <w:ind w:firstLine="0"/>
        <w:jc w:val="left"/>
        <w:rPr>
          <w:szCs w:val="20"/>
        </w:rPr>
      </w:pPr>
      <w:r w:rsidRPr="008F369E">
        <w:rPr>
          <w:b/>
          <w:szCs w:val="20"/>
        </w:rPr>
        <w:t>Keywords –</w:t>
      </w:r>
      <w:r w:rsidR="00335044">
        <w:rPr>
          <w:szCs w:val="20"/>
        </w:rPr>
        <w:t xml:space="preserve"> Conceptual framework, </w:t>
      </w:r>
      <w:r w:rsidR="00513BFC">
        <w:rPr>
          <w:szCs w:val="20"/>
        </w:rPr>
        <w:t>Innovation capability</w:t>
      </w:r>
      <w:r w:rsidR="00335044">
        <w:rPr>
          <w:szCs w:val="20"/>
        </w:rPr>
        <w:t>, Innovation novelty, Market characteristics, Strateg</w:t>
      </w:r>
      <w:r w:rsidR="0083467B">
        <w:rPr>
          <w:szCs w:val="20"/>
        </w:rPr>
        <w:t>y</w:t>
      </w:r>
      <w:r w:rsidR="00513BFC">
        <w:rPr>
          <w:szCs w:val="20"/>
        </w:rPr>
        <w:t>-Innovation link</w:t>
      </w:r>
      <w:r w:rsidR="00335044">
        <w:rPr>
          <w:szCs w:val="20"/>
        </w:rPr>
        <w:t>.</w:t>
      </w:r>
    </w:p>
    <w:p w14:paraId="6D77E379" w14:textId="77777777" w:rsidR="00BC7D93" w:rsidRPr="00B63232" w:rsidRDefault="00BC7D93" w:rsidP="007F14D0">
      <w:pPr>
        <w:pStyle w:val="MainText"/>
        <w:spacing w:line="480" w:lineRule="auto"/>
        <w:ind w:firstLine="0"/>
        <w:jc w:val="left"/>
        <w:rPr>
          <w:szCs w:val="20"/>
        </w:rPr>
      </w:pPr>
    </w:p>
    <w:p w14:paraId="2B5E94F7" w14:textId="77777777" w:rsidR="006F5EFA" w:rsidRPr="00BC7D93" w:rsidRDefault="00770D61" w:rsidP="00BC7D93">
      <w:pPr>
        <w:pStyle w:val="MainText"/>
        <w:spacing w:line="480" w:lineRule="auto"/>
        <w:ind w:firstLine="0"/>
        <w:jc w:val="left"/>
        <w:rPr>
          <w:szCs w:val="20"/>
        </w:rPr>
      </w:pPr>
      <w:r>
        <w:rPr>
          <w:b/>
          <w:szCs w:val="20"/>
        </w:rPr>
        <w:t>P</w:t>
      </w:r>
      <w:r w:rsidR="008F369E" w:rsidRPr="008F369E">
        <w:rPr>
          <w:b/>
          <w:szCs w:val="20"/>
        </w:rPr>
        <w:t>aper</w:t>
      </w:r>
      <w:r>
        <w:rPr>
          <w:b/>
          <w:szCs w:val="20"/>
        </w:rPr>
        <w:t xml:space="preserve"> type</w:t>
      </w:r>
      <w:r w:rsidR="00FD4BA8">
        <w:rPr>
          <w:b/>
          <w:szCs w:val="20"/>
        </w:rPr>
        <w:t xml:space="preserve">: </w:t>
      </w:r>
      <w:r w:rsidR="008F369E" w:rsidRPr="008F369E">
        <w:rPr>
          <w:szCs w:val="20"/>
        </w:rPr>
        <w:t xml:space="preserve">Academic Research Paper </w:t>
      </w:r>
    </w:p>
    <w:p w14:paraId="668592E2" w14:textId="77777777" w:rsidR="005122BB" w:rsidRDefault="005122BB" w:rsidP="003F56C3">
      <w:pPr>
        <w:pStyle w:val="Heading1"/>
      </w:pPr>
      <w:r>
        <w:lastRenderedPageBreak/>
        <w:t>1</w:t>
      </w:r>
      <w:r>
        <w:tab/>
      </w:r>
      <w:r w:rsidRPr="003F56C3">
        <w:t>Introduction</w:t>
      </w:r>
    </w:p>
    <w:p w14:paraId="09ACFFE7" w14:textId="37244F00" w:rsidR="007973D0" w:rsidRDefault="007973D0" w:rsidP="007973D0">
      <w:pPr>
        <w:spacing w:line="360" w:lineRule="auto"/>
        <w:ind w:firstLine="357"/>
        <w:jc w:val="both"/>
        <w:rPr>
          <w:sz w:val="20"/>
          <w:szCs w:val="20"/>
        </w:rPr>
      </w:pPr>
      <w:r>
        <w:rPr>
          <w:sz w:val="20"/>
          <w:szCs w:val="20"/>
        </w:rPr>
        <w:t xml:space="preserve">Extant research suggest that </w:t>
      </w:r>
      <w:r w:rsidRPr="00064E65">
        <w:rPr>
          <w:sz w:val="20"/>
          <w:szCs w:val="20"/>
        </w:rPr>
        <w:t xml:space="preserve">that firms utilize their resources and capabilities </w:t>
      </w:r>
      <w:r>
        <w:rPr>
          <w:sz w:val="20"/>
          <w:szCs w:val="20"/>
        </w:rPr>
        <w:t>in</w:t>
      </w:r>
      <w:r w:rsidRPr="00064E65">
        <w:rPr>
          <w:sz w:val="20"/>
          <w:szCs w:val="20"/>
        </w:rPr>
        <w:t xml:space="preserve"> the development of innovations</w:t>
      </w:r>
      <w:r>
        <w:rPr>
          <w:sz w:val="20"/>
          <w:szCs w:val="20"/>
        </w:rPr>
        <w:t xml:space="preserve">, such as </w:t>
      </w:r>
      <w:r w:rsidRPr="00064E65">
        <w:rPr>
          <w:sz w:val="20"/>
          <w:szCs w:val="20"/>
        </w:rPr>
        <w:t xml:space="preserve"> new products, services or processes </w:t>
      </w:r>
      <w:r w:rsidRPr="00064E65">
        <w:rPr>
          <w:sz w:val="20"/>
          <w:szCs w:val="20"/>
        </w:rPr>
        <w:fldChar w:fldCharType="begin"/>
      </w:r>
      <w:r>
        <w:rPr>
          <w:sz w:val="20"/>
          <w:szCs w:val="20"/>
        </w:rPr>
        <w:instrText xml:space="preserve"> ADDIN EN.CITE &lt;EndNote&gt;&lt;Cite&gt;&lt;Author&gt;Hill&lt;/Author&gt;&lt;Year&gt;2015&lt;/Year&gt;&lt;RecNum&gt;2251&lt;/RecNum&gt;&lt;DisplayText&gt;(Hill et al. 2015)&lt;/DisplayText&gt;&lt;record&gt;&lt;rec-number&gt;2251&lt;/rec-number&gt;&lt;foreign-keys&gt;&lt;key app="EN" db-id="zztxvs2sn509ewezpscvadzm9r2erax9pe5z" timestamp="1465566205"&gt;2251&lt;/key&gt;&lt;/foreign-keys&gt;&lt;ref-type name="Journal Article"&gt;17&lt;/ref-type&gt;&lt;contributors&gt;&lt;authors&gt;&lt;author&gt;Hill, Linda A. &lt;/author&gt;&lt;author&gt;Brandeau, Greg &lt;/author&gt;&lt;author&gt;Truelove, Emily &lt;/author&gt;&lt;author&gt;Lineback, Kent &lt;/author&gt;&lt;/authors&gt;&lt;/contributors&gt;&lt;titles&gt;&lt;title&gt;The Capabilities Your Organization Needs to Sustain Innovation&lt;/title&gt;&lt;secondary-title&gt;Harvard Business Review&lt;/secondary-title&gt;&lt;/titles&gt;&lt;periodical&gt;&lt;full-title&gt;Harvard Business Review&lt;/full-title&gt;&lt;/periodical&gt;&lt;number&gt;January 14&lt;/number&gt;&lt;dates&gt;&lt;year&gt;2015&lt;/year&gt;&lt;/dates&gt;&lt;urls&gt;&lt;/urls&gt;&lt;electronic-resource-num&gt;https://hbr.org/2015/01/the-capabilities-your-organization-needs-to-sustain-innovation&lt;/electronic-resource-num&gt;&lt;/record&gt;&lt;/Cite&gt;&lt;/EndNote&gt;</w:instrText>
      </w:r>
      <w:r w:rsidRPr="00064E65">
        <w:rPr>
          <w:sz w:val="20"/>
          <w:szCs w:val="20"/>
        </w:rPr>
        <w:fldChar w:fldCharType="separate"/>
      </w:r>
      <w:r>
        <w:rPr>
          <w:noProof/>
          <w:sz w:val="20"/>
          <w:szCs w:val="20"/>
        </w:rPr>
        <w:t>(Hill et al. 2015)</w:t>
      </w:r>
      <w:r w:rsidRPr="00064E65">
        <w:rPr>
          <w:sz w:val="20"/>
          <w:szCs w:val="20"/>
        </w:rPr>
        <w:fldChar w:fldCharType="end"/>
      </w:r>
      <w:r>
        <w:rPr>
          <w:sz w:val="20"/>
          <w:szCs w:val="20"/>
        </w:rPr>
        <w:t xml:space="preserve">. In fact, </w:t>
      </w:r>
      <w:r w:rsidRPr="00064E65">
        <w:rPr>
          <w:sz w:val="20"/>
          <w:szCs w:val="20"/>
        </w:rPr>
        <w:t xml:space="preserve">empirical </w:t>
      </w:r>
      <w:r>
        <w:rPr>
          <w:sz w:val="20"/>
          <w:szCs w:val="20"/>
        </w:rPr>
        <w:t>studies</w:t>
      </w:r>
      <w:r w:rsidRPr="00064E65">
        <w:rPr>
          <w:sz w:val="20"/>
          <w:szCs w:val="20"/>
        </w:rPr>
        <w:t xml:space="preserve"> has confirmed that there is a positive relationship between the implementation of innovation activities and future performance of firms </w:t>
      </w:r>
      <w:r w:rsidRPr="00064E65">
        <w:rPr>
          <w:sz w:val="20"/>
          <w:szCs w:val="20"/>
        </w:rPr>
        <w:fldChar w:fldCharType="begin"/>
      </w:r>
      <w:r>
        <w:rPr>
          <w:sz w:val="20"/>
          <w:szCs w:val="20"/>
        </w:rPr>
        <w:instrText xml:space="preserve"> ADDIN EN.CITE &lt;EndNote&gt;&lt;Cite&gt;&lt;Author&gt;Bowen&lt;/Author&gt;&lt;Year&gt;2010&lt;/Year&gt;&lt;RecNum&gt;2261&lt;/RecNum&gt;&lt;DisplayText&gt;(Bowen et al. 2010, Rubera and Kirca 2012)&lt;/DisplayText&gt;&lt;record&gt;&lt;rec-number&gt;2261&lt;/rec-number&gt;&lt;foreign-keys&gt;&lt;key app="EN" db-id="zztxvs2sn509ewezpscvadzm9r2erax9pe5z" timestamp="1467384798"&gt;2261&lt;/key&gt;&lt;/foreign-keys&gt;&lt;ref-type name="Journal Article"&gt;17&lt;/ref-type&gt;&lt;contributors&gt;&lt;authors&gt;&lt;author&gt;Bowen, F. E.&lt;/author&gt;&lt;author&gt;Rostami, M.&lt;/author&gt;&lt;author&gt;Steel, P.&lt;/author&gt;&lt;/authors&gt;&lt;/contributors&gt;&lt;titles&gt;&lt;title&gt;Timing is everything: A meta-analysis of the relationships between organizational performance and innovation&lt;/title&gt;&lt;secondary-title&gt;Journal of Business Research&lt;/secondary-title&gt;&lt;/titles&gt;&lt;periodical&gt;&lt;full-title&gt;Journal of Business Research&lt;/full-title&gt;&lt;/periodical&gt;&lt;pages&gt;1179-1185&lt;/pages&gt;&lt;volume&gt;63&lt;/volume&gt;&lt;number&gt;11&lt;/number&gt;&lt;dates&gt;&lt;year&gt;2010&lt;/year&gt;&lt;/dates&gt;&lt;urls&gt;&lt;/urls&gt;&lt;/record&gt;&lt;/Cite&gt;&lt;Cite&gt;&lt;Author&gt;Rubera&lt;/Author&gt;&lt;Year&gt;2012&lt;/Year&gt;&lt;RecNum&gt;2262&lt;/RecNum&gt;&lt;record&gt;&lt;rec-number&gt;2262&lt;/rec-number&gt;&lt;foreign-keys&gt;&lt;key app="EN" db-id="zztxvs2sn509ewezpscvadzm9r2erax9pe5z" timestamp="1467385048"&gt;2262&lt;/key&gt;&lt;/foreign-keys&gt;&lt;ref-type name="Journal Article"&gt;17&lt;/ref-type&gt;&lt;contributors&gt;&lt;authors&gt;&lt;author&gt;Rubera,Gaia &lt;/author&gt;&lt;author&gt;Kirca, Ahmet H. &lt;/author&gt;&lt;/authors&gt;&lt;/contributors&gt;&lt;titles&gt;&lt;title&gt;Firm Innovativeness and Its Performance Outcomes: A Meta-Analytic Review and Theoretical Integration&lt;/title&gt;&lt;secondary-title&gt;Journal of Marketing&lt;/secondary-title&gt;&lt;/titles&gt;&lt;periodical&gt;&lt;full-title&gt;Journal of Marketing&lt;/full-title&gt;&lt;/periodical&gt;&lt;pages&gt;130-147&lt;/pages&gt;&lt;volume&gt;76&lt;/volume&gt;&lt;number&gt;3&lt;/number&gt;&lt;keywords&gt;&lt;keyword&gt;firm innovativeness,market position,financial position,firm value,meta-analysis&lt;/keyword&gt;&lt;/keywords&gt;&lt;dates&gt;&lt;year&gt;2012&lt;/year&gt;&lt;/dates&gt;&lt;urls&gt;&lt;related-urls&gt;&lt;url&gt;http://journals.ama.org/doi/abs/10.1509/jm.10.0494&lt;/url&gt;&lt;/related-urls&gt;&lt;/urls&gt;&lt;electronic-resource-num&gt;doi:10.1509/jm.10.0494&lt;/electronic-resource-num&gt;&lt;/record&gt;&lt;/Cite&gt;&lt;/EndNote&gt;</w:instrText>
      </w:r>
      <w:r w:rsidRPr="00064E65">
        <w:rPr>
          <w:sz w:val="20"/>
          <w:szCs w:val="20"/>
        </w:rPr>
        <w:fldChar w:fldCharType="separate"/>
      </w:r>
      <w:r>
        <w:rPr>
          <w:noProof/>
          <w:sz w:val="20"/>
          <w:szCs w:val="20"/>
        </w:rPr>
        <w:t>(Bowen et al. 2010, Rubera and Kirca 2012)</w:t>
      </w:r>
      <w:r w:rsidRPr="00064E65">
        <w:rPr>
          <w:sz w:val="20"/>
          <w:szCs w:val="20"/>
        </w:rPr>
        <w:fldChar w:fldCharType="end"/>
      </w:r>
      <w:r w:rsidRPr="00064E65">
        <w:rPr>
          <w:sz w:val="20"/>
          <w:szCs w:val="20"/>
        </w:rPr>
        <w:t xml:space="preserve">. </w:t>
      </w:r>
      <w:r>
        <w:rPr>
          <w:sz w:val="20"/>
          <w:szCs w:val="20"/>
        </w:rPr>
        <w:t xml:space="preserve">The resources and capabilities needed by firms to succeed in their innovation activities </w:t>
      </w:r>
      <w:proofErr w:type="gramStart"/>
      <w:r>
        <w:rPr>
          <w:sz w:val="20"/>
          <w:szCs w:val="20"/>
        </w:rPr>
        <w:t>are heterogeneously distributed</w:t>
      </w:r>
      <w:proofErr w:type="gramEnd"/>
      <w:r>
        <w:rPr>
          <w:sz w:val="20"/>
          <w:szCs w:val="20"/>
        </w:rPr>
        <w:t xml:space="preserve"> between firms. Therefore</w:t>
      </w:r>
      <w:r w:rsidRPr="00064E65">
        <w:rPr>
          <w:sz w:val="20"/>
          <w:szCs w:val="20"/>
        </w:rPr>
        <w:t xml:space="preserve">, some firms prove to be better at reproducing innovation success than other firms, and the capacity to do so </w:t>
      </w:r>
      <w:proofErr w:type="gramStart"/>
      <w:r w:rsidRPr="00064E65">
        <w:rPr>
          <w:sz w:val="20"/>
          <w:szCs w:val="20"/>
        </w:rPr>
        <w:t>can be framed</w:t>
      </w:r>
      <w:proofErr w:type="gramEnd"/>
      <w:r w:rsidRPr="00064E65">
        <w:rPr>
          <w:sz w:val="20"/>
          <w:szCs w:val="20"/>
        </w:rPr>
        <w:t xml:space="preserve"> as an innovation capability. </w:t>
      </w:r>
    </w:p>
    <w:p w14:paraId="4CE1F66B" w14:textId="77777777" w:rsidR="007973D0" w:rsidRPr="00F757AB" w:rsidRDefault="007973D0" w:rsidP="007973D0">
      <w:pPr>
        <w:spacing w:line="360" w:lineRule="auto"/>
        <w:ind w:firstLine="357"/>
        <w:jc w:val="both"/>
        <w:rPr>
          <w:sz w:val="20"/>
          <w:szCs w:val="20"/>
        </w:rPr>
      </w:pPr>
      <w:r w:rsidRPr="00697D56">
        <w:rPr>
          <w:sz w:val="20"/>
          <w:szCs w:val="20"/>
        </w:rPr>
        <w:t xml:space="preserve">However, this capacity paradoxically involves both elements of stability and change. </w:t>
      </w:r>
      <w:r>
        <w:rPr>
          <w:sz w:val="20"/>
          <w:szCs w:val="20"/>
        </w:rPr>
        <w:t>I</w:t>
      </w:r>
      <w:r w:rsidRPr="00064E65">
        <w:rPr>
          <w:sz w:val="20"/>
          <w:szCs w:val="20"/>
        </w:rPr>
        <w:t xml:space="preserve">nnovation as a phenomenon entails change as opposed to resources and capabilities that represents a firm’s ability to reproduce a certain performance – and as such involves stability. Viewed in </w:t>
      </w:r>
      <w:proofErr w:type="gramStart"/>
      <w:r w:rsidRPr="00064E65">
        <w:rPr>
          <w:sz w:val="20"/>
          <w:szCs w:val="20"/>
        </w:rPr>
        <w:t>this</w:t>
      </w:r>
      <w:proofErr w:type="gramEnd"/>
      <w:r w:rsidRPr="00064E65">
        <w:rPr>
          <w:sz w:val="20"/>
          <w:szCs w:val="20"/>
        </w:rPr>
        <w:t xml:space="preserve"> way the very term ‘innovation capability’ can constitute an </w:t>
      </w:r>
      <w:r w:rsidRPr="00F757AB">
        <w:rPr>
          <w:sz w:val="20"/>
          <w:szCs w:val="20"/>
        </w:rPr>
        <w:t>oxymoron.</w:t>
      </w:r>
    </w:p>
    <w:p w14:paraId="13B734E0" w14:textId="6EDB107C" w:rsidR="007973D0" w:rsidRDefault="007973D0" w:rsidP="007973D0">
      <w:pPr>
        <w:spacing w:line="360" w:lineRule="auto"/>
        <w:ind w:firstLine="357"/>
        <w:jc w:val="both"/>
        <w:rPr>
          <w:sz w:val="20"/>
          <w:szCs w:val="20"/>
        </w:rPr>
      </w:pPr>
      <w:r w:rsidRPr="00697D56">
        <w:rPr>
          <w:sz w:val="20"/>
          <w:szCs w:val="20"/>
        </w:rPr>
        <w:t xml:space="preserve">Moreover, </w:t>
      </w:r>
      <w:r w:rsidRPr="00064E65">
        <w:rPr>
          <w:sz w:val="20"/>
          <w:szCs w:val="20"/>
        </w:rPr>
        <w:t>current descriptions of innovation capabilities overlap with the notion of dynamic capabilities (</w:t>
      </w:r>
      <w:proofErr w:type="spellStart"/>
      <w:r w:rsidRPr="00064E65">
        <w:rPr>
          <w:sz w:val="20"/>
          <w:szCs w:val="20"/>
        </w:rPr>
        <w:t>Teece</w:t>
      </w:r>
      <w:proofErr w:type="spellEnd"/>
      <w:r w:rsidRPr="00064E65">
        <w:rPr>
          <w:sz w:val="20"/>
          <w:szCs w:val="20"/>
        </w:rPr>
        <w:t>, 1997)</w:t>
      </w:r>
      <w:r>
        <w:rPr>
          <w:sz w:val="20"/>
          <w:szCs w:val="20"/>
        </w:rPr>
        <w:t xml:space="preserve"> </w:t>
      </w:r>
      <w:r w:rsidRPr="00064E65">
        <w:rPr>
          <w:sz w:val="20"/>
          <w:szCs w:val="20"/>
        </w:rPr>
        <w:t xml:space="preserve">making these concepts difficult to distinguish from each other. </w:t>
      </w:r>
      <w:r>
        <w:rPr>
          <w:sz w:val="20"/>
          <w:szCs w:val="20"/>
        </w:rPr>
        <w:t xml:space="preserve">Dynamic capabilities refers to a pervasive concept within the field of strategic management. The </w:t>
      </w:r>
      <w:r w:rsidRPr="00130006">
        <w:rPr>
          <w:sz w:val="20"/>
          <w:szCs w:val="20"/>
        </w:rPr>
        <w:t xml:space="preserve">term </w:t>
      </w:r>
      <w:r>
        <w:rPr>
          <w:sz w:val="20"/>
          <w:szCs w:val="20"/>
        </w:rPr>
        <w:t>‘</w:t>
      </w:r>
      <w:r w:rsidRPr="00130006">
        <w:rPr>
          <w:sz w:val="20"/>
          <w:szCs w:val="20"/>
        </w:rPr>
        <w:t>dynamic capability</w:t>
      </w:r>
      <w:r>
        <w:rPr>
          <w:sz w:val="20"/>
          <w:szCs w:val="20"/>
        </w:rPr>
        <w:t>’</w:t>
      </w:r>
      <w:r w:rsidRPr="00130006">
        <w:rPr>
          <w:sz w:val="20"/>
          <w:szCs w:val="20"/>
        </w:rPr>
        <w:t xml:space="preserve"> as </w:t>
      </w:r>
      <w:proofErr w:type="gramStart"/>
      <w:r w:rsidRPr="00130006">
        <w:rPr>
          <w:sz w:val="20"/>
          <w:szCs w:val="20"/>
        </w:rPr>
        <w:t>a was</w:t>
      </w:r>
      <w:proofErr w:type="gramEnd"/>
      <w:r w:rsidRPr="00130006">
        <w:rPr>
          <w:sz w:val="20"/>
          <w:szCs w:val="20"/>
        </w:rPr>
        <w:t xml:space="preserve"> coined by </w:t>
      </w:r>
      <w:proofErr w:type="spellStart"/>
      <w:r w:rsidRPr="00130006">
        <w:rPr>
          <w:sz w:val="20"/>
          <w:szCs w:val="20"/>
        </w:rPr>
        <w:t>Teece</w:t>
      </w:r>
      <w:proofErr w:type="spellEnd"/>
      <w:r w:rsidRPr="00130006">
        <w:rPr>
          <w:sz w:val="20"/>
          <w:szCs w:val="20"/>
        </w:rPr>
        <w:t xml:space="preserve"> et al</w:t>
      </w:r>
      <w:r>
        <w:rPr>
          <w:sz w:val="20"/>
          <w:szCs w:val="20"/>
        </w:rPr>
        <w:t>.</w:t>
      </w:r>
      <w:r w:rsidRPr="00130006">
        <w:rPr>
          <w:sz w:val="20"/>
          <w:szCs w:val="20"/>
        </w:rPr>
        <w:t xml:space="preserve"> </w:t>
      </w:r>
      <w:r>
        <w:rPr>
          <w:sz w:val="20"/>
          <w:lang w:val="en-US"/>
        </w:rPr>
        <w:t xml:space="preserve">(1997) </w:t>
      </w:r>
      <w:r w:rsidRPr="00130006">
        <w:rPr>
          <w:sz w:val="20"/>
          <w:szCs w:val="20"/>
        </w:rPr>
        <w:t xml:space="preserve">who defined it as </w:t>
      </w:r>
      <w:r w:rsidRPr="00064E65">
        <w:rPr>
          <w:sz w:val="20"/>
          <w:lang w:val="en-US"/>
        </w:rPr>
        <w:t>“</w:t>
      </w:r>
      <w:r w:rsidRPr="00130006">
        <w:rPr>
          <w:i/>
          <w:sz w:val="20"/>
          <w:lang w:val="en-US"/>
        </w:rPr>
        <w:t>the firm's ability to integrate, build, and reconfigure internal and external competences to address rapidly changing environments</w:t>
      </w:r>
      <w:r w:rsidRPr="00AC33F9">
        <w:rPr>
          <w:sz w:val="20"/>
          <w:lang w:val="en-US"/>
        </w:rPr>
        <w:t xml:space="preserve"> </w:t>
      </w:r>
      <w:r w:rsidRPr="00064E65">
        <w:rPr>
          <w:sz w:val="20"/>
          <w:lang w:val="en-US"/>
        </w:rPr>
        <w:t>(p. 516)</w:t>
      </w:r>
      <w:r>
        <w:rPr>
          <w:sz w:val="20"/>
          <w:lang w:val="en-US"/>
        </w:rPr>
        <w:t xml:space="preserve">”. However, a thorough review article by </w:t>
      </w:r>
      <w:r>
        <w:rPr>
          <w:sz w:val="20"/>
          <w:lang w:val="en-US"/>
        </w:rPr>
        <w:fldChar w:fldCharType="begin"/>
      </w:r>
      <w:r>
        <w:rPr>
          <w:sz w:val="20"/>
          <w:lang w:val="en-US"/>
        </w:rPr>
        <w:instrText xml:space="preserve"> ADDIN EN.CITE &lt;EndNote&gt;&lt;Cite AuthorYear="1"&gt;&lt;Author&gt;Barreto&lt;/Author&gt;&lt;Year&gt;2010&lt;/Year&gt;&lt;RecNum&gt;183&lt;/RecNum&gt;&lt;DisplayText&gt;Barreto (2010)&lt;/DisplayText&gt;&lt;record&gt;&lt;rec-number&gt;183&lt;/rec-number&gt;&lt;foreign-keys&gt;&lt;key app="EN" db-id="zztxvs2sn509ewezpscvadzm9r2erax9pe5z" timestamp="1289565362"&gt;183&lt;/key&gt;&lt;/foreign-keys&gt;&lt;ref-type name="Journal Article"&gt;17&lt;/ref-type&gt;&lt;contributors&gt;&lt;authors&gt;&lt;author&gt;Barreto, Ilídio &lt;/author&gt;&lt;/authors&gt;&lt;/contributors&gt;&lt;titles&gt;&lt;title&gt;Dynamic capabilities: A review of past research and an agenda for the future&lt;/title&gt;&lt;secondary-title&gt;Journal of Management&lt;/secondary-title&gt;&lt;/titles&gt;&lt;periodical&gt;&lt;full-title&gt;Journal of Management&lt;/full-title&gt;&lt;/periodical&gt;&lt;pages&gt;256-280&lt;/pages&gt;&lt;volume&gt;36&lt;/volume&gt;&lt;number&gt;1&lt;/number&gt;&lt;dates&gt;&lt;year&gt;2010&lt;/year&gt;&lt;/dates&gt;&lt;urls&gt;&lt;/urls&gt;&lt;/record&gt;&lt;/Cite&gt;&lt;/EndNote&gt;</w:instrText>
      </w:r>
      <w:r>
        <w:rPr>
          <w:sz w:val="20"/>
          <w:lang w:val="en-US"/>
        </w:rPr>
        <w:fldChar w:fldCharType="separate"/>
      </w:r>
      <w:r>
        <w:rPr>
          <w:noProof/>
          <w:sz w:val="20"/>
          <w:lang w:val="en-US"/>
        </w:rPr>
        <w:t>Barreto (2010)</w:t>
      </w:r>
      <w:r>
        <w:rPr>
          <w:sz w:val="20"/>
          <w:lang w:val="en-US"/>
        </w:rPr>
        <w:fldChar w:fldCharType="end"/>
      </w:r>
      <w:r>
        <w:rPr>
          <w:sz w:val="20"/>
          <w:lang w:val="en-US"/>
        </w:rPr>
        <w:t xml:space="preserve"> identifies several other definitions of the concept frequently cited, and thus conclude that the conceptual underpinnings dynamic capabilities are underdeveloped.</w:t>
      </w:r>
      <w:r>
        <w:rPr>
          <w:sz w:val="20"/>
          <w:szCs w:val="20"/>
        </w:rPr>
        <w:t xml:space="preserve"> Despite the identified conceptual ambiguities, it has been claimed that d</w:t>
      </w:r>
      <w:r w:rsidRPr="00744274">
        <w:rPr>
          <w:sz w:val="20"/>
          <w:szCs w:val="20"/>
        </w:rPr>
        <w:t xml:space="preserve">ynamic capabilities are central to innovation strategy </w:t>
      </w:r>
      <w:r>
        <w:rPr>
          <w:sz w:val="20"/>
          <w:szCs w:val="20"/>
        </w:rPr>
        <w:fldChar w:fldCharType="begin"/>
      </w:r>
      <w:r>
        <w:rPr>
          <w:sz w:val="20"/>
          <w:szCs w:val="20"/>
        </w:rPr>
        <w:instrText xml:space="preserve"> ADDIN EN.CITE &lt;EndNote&gt;&lt;Cite&gt;&lt;Author&gt;Tidd&lt;/Author&gt;&lt;Year&gt;2012&lt;/Year&gt;&lt;RecNum&gt;2373&lt;/RecNum&gt;&lt;DisplayText&gt;(Tidd 2012)&lt;/DisplayText&gt;&lt;record&gt;&lt;rec-number&gt;2373&lt;/rec-number&gt;&lt;foreign-keys&gt;&lt;key app="EN" db-id="zztxvs2sn509ewezpscvadzm9r2erax9pe5z" timestamp="1490984559"&gt;2373&lt;/key&gt;&lt;/foreign-keys&gt;&lt;ref-type name="Book"&gt;6&lt;/ref-type&gt;&lt;contributors&gt;&lt;authors&gt;&lt;author&gt;Tidd, J.&lt;/author&gt;&lt;/authors&gt;&lt;/contributors&gt;&lt;titles&gt;&lt;title&gt;From Knowledge Management to Strategic Competence: Assessing Technological, Market and Organizational Inoovatation&lt;/title&gt;&lt;secondary-title&gt; series on technologhy managemet vol 3&lt;/secondary-title&gt;&lt;/titles&gt;&lt;dates&gt;&lt;year&gt;2012&lt;/year&gt;&lt;/dates&gt;&lt;pub-location&gt;London&lt;/pub-location&gt;&lt;publisher&gt;Imperial College Press&lt;/publisher&gt;&lt;urls&gt;&lt;related-urls&gt;&lt;url&gt;https://books.google.no/books?id=OuM7DQAAQBAJ&amp;amp;pg=PR2&amp;amp;lpg=PR2&amp;amp;dq=digital+innovation+and+strategic+competence+in+organizations&amp;amp;source=bl&amp;amp;ots=ptq3HKzh_4&amp;amp;sig=17i5yRQihJxiRPeLoQWkv3qKla0&amp;amp;hl=no&amp;amp;sa=X&amp;amp;ved=0ahUKEwjGn9yNvuXSAhWD6CwKHdBRDGkQ6AEIMTAC#v=onepage&amp;amp;q&amp;amp;f=false&lt;/url&gt;&lt;/related-urls&gt;&lt;/urls&gt;&lt;/record&gt;&lt;/Cite&gt;&lt;/EndNote&gt;</w:instrText>
      </w:r>
      <w:r>
        <w:rPr>
          <w:sz w:val="20"/>
          <w:szCs w:val="20"/>
        </w:rPr>
        <w:fldChar w:fldCharType="separate"/>
      </w:r>
      <w:r>
        <w:rPr>
          <w:noProof/>
          <w:sz w:val="20"/>
          <w:szCs w:val="20"/>
        </w:rPr>
        <w:t>(Tidd 2012)</w:t>
      </w:r>
      <w:r>
        <w:rPr>
          <w:sz w:val="20"/>
          <w:szCs w:val="20"/>
        </w:rPr>
        <w:fldChar w:fldCharType="end"/>
      </w:r>
      <w:r>
        <w:rPr>
          <w:sz w:val="20"/>
          <w:szCs w:val="20"/>
        </w:rPr>
        <w:t xml:space="preserve">. However, current research also calls for an improved understanding of the link between strategy and innovation </w:t>
      </w:r>
      <w:r>
        <w:rPr>
          <w:sz w:val="20"/>
          <w:szCs w:val="20"/>
        </w:rPr>
        <w:fldChar w:fldCharType="begin"/>
      </w:r>
      <w:r>
        <w:rPr>
          <w:sz w:val="20"/>
          <w:szCs w:val="20"/>
        </w:rPr>
        <w:instrText xml:space="preserve"> ADDIN EN.CITE &lt;EndNote&gt;&lt;Cite&gt;&lt;Author&gt;Lightfoot&lt;/Author&gt;&lt;Year&gt;2011&lt;/Year&gt;&lt;RecNum&gt;1100&lt;/RecNum&gt;&lt;DisplayText&gt;(Lightfoot and Gebauer 2011)&lt;/DisplayText&gt;&lt;record&gt;&lt;rec-number&gt;1100&lt;/rec-number&gt;&lt;foreign-keys&gt;&lt;key app="EN" db-id="zztxvs2sn509ewezpscvadzm9r2erax9pe5z" timestamp="1350780730"&gt;1100&lt;/key&gt;&lt;/foreign-keys&gt;&lt;ref-type name="Journal Article"&gt;17&lt;/ref-type&gt;&lt;contributors&gt;&lt;authors&gt;&lt;author&gt;Lightfoot, H. W.&lt;/author&gt;&lt;author&gt;Gebauer, H. &lt;/author&gt;&lt;/authors&gt;&lt;/contributors&gt;&lt;titles&gt;&lt;title&gt;Exploring the alignment between service strategy and service innovation&lt;/title&gt;&lt;secondary-title&gt;Journal Of Service Management&lt;/secondary-title&gt;&lt;/titles&gt;&lt;periodical&gt;&lt;full-title&gt;Journal of Service Management&lt;/full-title&gt;&lt;/periodical&gt;&lt;pages&gt;664-683&lt;/pages&gt;&lt;volume&gt;22&lt;/volume&gt;&lt;number&gt;5&lt;/number&gt;&lt;dates&gt;&lt;year&gt;2011&lt;/year&gt;&lt;/dates&gt;&lt;urls&gt;&lt;/urls&gt;&lt;/record&gt;&lt;/Cite&gt;&lt;/EndNote&gt;</w:instrText>
      </w:r>
      <w:r>
        <w:rPr>
          <w:sz w:val="20"/>
          <w:szCs w:val="20"/>
        </w:rPr>
        <w:fldChar w:fldCharType="separate"/>
      </w:r>
      <w:r>
        <w:rPr>
          <w:noProof/>
          <w:sz w:val="20"/>
          <w:szCs w:val="20"/>
        </w:rPr>
        <w:t>(Lightfoot and Gebauer 2011)</w:t>
      </w:r>
      <w:r>
        <w:rPr>
          <w:sz w:val="20"/>
          <w:szCs w:val="20"/>
        </w:rPr>
        <w:fldChar w:fldCharType="end"/>
      </w:r>
      <w:r>
        <w:rPr>
          <w:sz w:val="20"/>
          <w:szCs w:val="20"/>
        </w:rPr>
        <w:t>.</w:t>
      </w:r>
    </w:p>
    <w:p w14:paraId="76742C38" w14:textId="0543E53F" w:rsidR="007973D0" w:rsidRPr="00064E65" w:rsidRDefault="007973D0" w:rsidP="007973D0">
      <w:pPr>
        <w:spacing w:line="360" w:lineRule="auto"/>
        <w:ind w:firstLine="357"/>
        <w:jc w:val="both"/>
        <w:rPr>
          <w:sz w:val="20"/>
          <w:szCs w:val="20"/>
        </w:rPr>
      </w:pPr>
      <w:r w:rsidRPr="00064E65">
        <w:rPr>
          <w:sz w:val="20"/>
          <w:szCs w:val="20"/>
        </w:rPr>
        <w:t xml:space="preserve">Conceptualizing innovation capabilities is therefore a complex field of study that is currently emerging. </w:t>
      </w:r>
      <w:proofErr w:type="gramStart"/>
      <w:r w:rsidRPr="00064E65">
        <w:rPr>
          <w:sz w:val="20"/>
          <w:szCs w:val="20"/>
        </w:rPr>
        <w:t xml:space="preserve">The topic has already attracted interest from a number of scholars </w:t>
      </w:r>
      <w:r w:rsidRPr="00064E65">
        <w:rPr>
          <w:sz w:val="20"/>
          <w:szCs w:val="20"/>
        </w:rPr>
        <w:fldChar w:fldCharType="begin">
          <w:fldData xml:space="preserve">PEVuZE5vdGU+PENpdGU+PEF1dGhvcj5IZXJ0b2c8L0F1dGhvcj48WWVhcj4yMDEwPC9ZZWFyPjxS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=
</w:fldData>
        </w:fldChar>
      </w:r>
      <w:r>
        <w:rPr>
          <w:sz w:val="20"/>
          <w:szCs w:val="20"/>
        </w:rPr>
        <w:instrText xml:space="preserve"> ADDIN EN.CITE </w:instrText>
      </w:r>
      <w:r>
        <w:rPr>
          <w:sz w:val="20"/>
          <w:szCs w:val="20"/>
        </w:rPr>
        <w:fldChar w:fldCharType="begin">
          <w:fldData xml:space="preserve">PEVuZE5vdGU+PENpdGU+PEF1dGhvcj5IZXJ0b2c8L0F1dGhvcj48WWVhcj4yMDEwPC9ZZWFyPjxS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=
</w:fldData>
        </w:fldChar>
      </w:r>
      <w:r>
        <w:rPr>
          <w:sz w:val="20"/>
          <w:szCs w:val="20"/>
        </w:rPr>
        <w:instrText xml:space="preserve"> ADDIN EN.CITE.DATA </w:instrText>
      </w:r>
      <w:r>
        <w:rPr>
          <w:sz w:val="20"/>
          <w:szCs w:val="20"/>
        </w:rPr>
      </w:r>
      <w:r>
        <w:rPr>
          <w:sz w:val="20"/>
          <w:szCs w:val="20"/>
        </w:rPr>
        <w:fldChar w:fldCharType="end"/>
      </w:r>
      <w:r w:rsidRPr="00064E65">
        <w:rPr>
          <w:sz w:val="20"/>
          <w:szCs w:val="20"/>
        </w:rPr>
      </w:r>
      <w:r w:rsidRPr="00064E65">
        <w:rPr>
          <w:sz w:val="20"/>
          <w:szCs w:val="20"/>
        </w:rPr>
        <w:fldChar w:fldCharType="separate"/>
      </w:r>
      <w:r>
        <w:rPr>
          <w:noProof/>
          <w:sz w:val="20"/>
          <w:szCs w:val="20"/>
        </w:rPr>
        <w:t>(e.g. Hertog et al. 2010, Guan and Ma 2003, Forsman 2011)</w:t>
      </w:r>
      <w:r w:rsidRPr="00064E65">
        <w:rPr>
          <w:sz w:val="20"/>
          <w:szCs w:val="20"/>
        </w:rPr>
        <w:fldChar w:fldCharType="end"/>
      </w:r>
      <w:r w:rsidRPr="00064E65">
        <w:rPr>
          <w:sz w:val="20"/>
          <w:szCs w:val="20"/>
        </w:rPr>
        <w:t xml:space="preserve">, but </w:t>
      </w:r>
      <w:r>
        <w:rPr>
          <w:sz w:val="20"/>
          <w:szCs w:val="20"/>
        </w:rPr>
        <w:t>in spite of</w:t>
      </w:r>
      <w:r w:rsidRPr="00064E65">
        <w:rPr>
          <w:sz w:val="20"/>
          <w:szCs w:val="20"/>
        </w:rPr>
        <w:t xml:space="preserve"> these important advances there is still a lack of consensus in the literature and a pressing need to clarify what type of capabilities that drive innovation in different contexts </w:t>
      </w:r>
      <w:r w:rsidRPr="00064E65">
        <w:rPr>
          <w:sz w:val="20"/>
          <w:szCs w:val="20"/>
        </w:rPr>
        <w:fldChar w:fldCharType="begin"/>
      </w:r>
      <w:r>
        <w:rPr>
          <w:sz w:val="20"/>
          <w:szCs w:val="20"/>
        </w:rPr>
        <w:instrText xml:space="preserve"> ADDIN EN.CITE &lt;EndNote&gt;&lt;Cite&gt;&lt;Author&gt;Lidija&lt;/Author&gt;&lt;Year&gt;2014&lt;/Year&gt;&lt;RecNum&gt;2250&lt;/RecNum&gt;&lt;DisplayText&gt;(Lidija and Robert 2014)&lt;/DisplayText&gt;&lt;record&gt;&lt;rec-number&gt;2250&lt;/rec-number&gt;&lt;foreign-keys&gt;&lt;key app="EN" db-id="zztxvs2sn509ewezpscvadzm9r2erax9pe5z" timestamp="1465566199"&gt;2250&lt;/key&gt;&lt;/foreign-keys&gt;&lt;ref-type name="Journal Article"&gt;17&lt;/ref-type&gt;&lt;contributors&gt;&lt;authors&gt;&lt;author&gt;Breznik Lidija&lt;/author&gt;&lt;author&gt;D. Hisrich Robert&lt;/author&gt;&lt;/authors&gt;&lt;/contributors&gt;&lt;titles&gt;&lt;title&gt;Dynamic capabilities vs. innovation capability: are they related?&lt;/title&gt;&lt;secondary-title&gt;Journal of Small Business and Enterprise Development&lt;/secondary-title&gt;&lt;/titles&gt;&lt;periodical&gt;&lt;full-title&gt;Journal of Small Business and Enterprise Development&lt;/full-title&gt;&lt;/periodical&gt;&lt;pages&gt;368-384&lt;/pages&gt;&lt;volume&gt;21&lt;/volume&gt;&lt;number&gt;3&lt;/number&gt;&lt;keywords&gt;&lt;keyword&gt;Dynamic capability,Innovation capability,Dynamic capabilities perspective (DCV),Strategic management theory&lt;/keyword&gt;&lt;/keywords&gt;&lt;dates&gt;&lt;year&gt;2014&lt;/year&gt;&lt;/dates&gt;&lt;urls&gt;&lt;related-urls&gt;&lt;url&gt;http://www.emeraldinsight.com/doi/abs/10.1108/JSBED-02-2014-0018&lt;/url&gt;&lt;/related-urls&gt;&lt;/urls&gt;&lt;electronic-resource-num&gt;doi:10.1108/JSBED-02-2014-0018&lt;/electronic-resource-num&gt;&lt;/record&gt;&lt;/Cite&gt;&lt;/EndNote&gt;</w:instrText>
      </w:r>
      <w:r w:rsidRPr="00064E65">
        <w:rPr>
          <w:sz w:val="20"/>
          <w:szCs w:val="20"/>
        </w:rPr>
        <w:fldChar w:fldCharType="separate"/>
      </w:r>
      <w:r>
        <w:rPr>
          <w:noProof/>
          <w:sz w:val="20"/>
          <w:szCs w:val="20"/>
        </w:rPr>
        <w:t>(Lidija and Robert 2014)</w:t>
      </w:r>
      <w:r w:rsidRPr="00064E65">
        <w:rPr>
          <w:sz w:val="20"/>
          <w:szCs w:val="20"/>
        </w:rPr>
        <w:fldChar w:fldCharType="end"/>
      </w:r>
      <w:r w:rsidRPr="00064E65">
        <w:rPr>
          <w:sz w:val="20"/>
          <w:szCs w:val="20"/>
        </w:rPr>
        <w:t xml:space="preserve">, and how these capabilities are developed and utilized </w:t>
      </w:r>
      <w:r w:rsidRPr="00064E65">
        <w:rPr>
          <w:sz w:val="20"/>
          <w:szCs w:val="20"/>
        </w:rPr>
        <w:fldChar w:fldCharType="begin"/>
      </w:r>
      <w:r>
        <w:rPr>
          <w:sz w:val="20"/>
          <w:szCs w:val="20"/>
        </w:rPr>
        <w:instrText xml:space="preserve"> ADDIN EN.CITE &lt;EndNote&gt;&lt;Cite&gt;&lt;Author&gt;Helfat&lt;/Author&gt;&lt;Year&gt;2003&lt;/Year&gt;&lt;RecNum&gt;1353&lt;/RecNum&gt;&lt;DisplayText&gt;(Helfat and Peteraf 2003)&lt;/DisplayText&gt;&lt;record&gt;&lt;rec-number&gt;1353&lt;/rec-number&gt;&lt;foreign-keys&gt;&lt;key app="EN" db-id="zztxvs2sn509ewezpscvadzm9r2erax9pe5z" timestamp="1369090991"&gt;1353&lt;/key&gt;&lt;/foreign-keys&gt;&lt;ref-type name="Journal Article"&gt;17&lt;/ref-type&gt;&lt;contributors&gt;&lt;authors&gt;&lt;author&gt;Helfat, Constance E.&lt;/author&gt;&lt;author&gt;Peteraf, Margaret A.&lt;/author&gt;&lt;/authors&gt;&lt;/contributors&gt;&lt;titles&gt;&lt;title&gt;The dynamic resource-based view: capability lifecycles&lt;/title&gt;&lt;secondary-title&gt;Strategic Management Journal&lt;/secondary-title&gt;&lt;/titles&gt;&lt;periodical&gt;&lt;full-title&gt;Strategic Management Journal&lt;/full-title&gt;&lt;/periodical&gt;&lt;pages&gt;997-1010&lt;/pages&gt;&lt;volume&gt;24&lt;/volume&gt;&lt;number&gt;10&lt;/number&gt;&lt;keywords&gt;&lt;keyword&gt;resource-based view&lt;/keyword&gt;&lt;keyword&gt;dynamic capabilities&lt;/keyword&gt;&lt;keyword&gt;capability lifecycles&lt;/keyword&gt;&lt;keyword&gt;organizational evolution&lt;/keyword&gt;&lt;keyword&gt;diversification&lt;/keyword&gt;&lt;/keywords&gt;&lt;dates&gt;&lt;year&gt;2003&lt;/year&gt;&lt;/dates&gt;&lt;publisher&gt;John Wiley &amp;amp; Sons, Ltd.&lt;/publisher&gt;&lt;isbn&gt;1097-0266&lt;/isbn&gt;&lt;urls&gt;&lt;related-urls&gt;&lt;url&gt;http://dx.doi.org/10.1002/smj.332&lt;/url&gt;&lt;/related-urls&gt;&lt;/urls&gt;&lt;electronic-resource-num&gt;10.1002/smj.332&lt;/electronic-resource-num&gt;&lt;/record&gt;&lt;/Cite&gt;&lt;/EndNote&gt;</w:instrText>
      </w:r>
      <w:r w:rsidRPr="00064E65">
        <w:rPr>
          <w:sz w:val="20"/>
          <w:szCs w:val="20"/>
        </w:rPr>
        <w:fldChar w:fldCharType="separate"/>
      </w:r>
      <w:r>
        <w:rPr>
          <w:noProof/>
          <w:sz w:val="20"/>
          <w:szCs w:val="20"/>
        </w:rPr>
        <w:t>(Helfat and Peteraf 2003)</w:t>
      </w:r>
      <w:r w:rsidRPr="00064E65">
        <w:rPr>
          <w:sz w:val="20"/>
          <w:szCs w:val="20"/>
        </w:rPr>
        <w:fldChar w:fldCharType="end"/>
      </w:r>
      <w:r w:rsidRPr="00064E65">
        <w:rPr>
          <w:sz w:val="20"/>
          <w:szCs w:val="20"/>
        </w:rPr>
        <w:t>.</w:t>
      </w:r>
      <w:proofErr w:type="gramEnd"/>
    </w:p>
    <w:p w14:paraId="61D15F0C" w14:textId="77777777" w:rsidR="007973D0" w:rsidRDefault="007973D0" w:rsidP="007973D0">
      <w:pPr>
        <w:spacing w:line="360" w:lineRule="auto"/>
        <w:ind w:firstLine="482"/>
        <w:jc w:val="both"/>
        <w:rPr>
          <w:i/>
          <w:sz w:val="20"/>
          <w:szCs w:val="20"/>
        </w:rPr>
      </w:pPr>
      <w:r w:rsidRPr="00064E65">
        <w:rPr>
          <w:sz w:val="20"/>
          <w:szCs w:val="20"/>
        </w:rPr>
        <w:lastRenderedPageBreak/>
        <w:t>This</w:t>
      </w:r>
      <w:r>
        <w:rPr>
          <w:sz w:val="20"/>
          <w:szCs w:val="20"/>
        </w:rPr>
        <w:t xml:space="preserve"> conceptual</w:t>
      </w:r>
      <w:r w:rsidRPr="00064E65">
        <w:rPr>
          <w:sz w:val="20"/>
          <w:szCs w:val="20"/>
        </w:rPr>
        <w:t xml:space="preserve"> paper therefore aims to </w:t>
      </w:r>
      <w:r>
        <w:rPr>
          <w:sz w:val="20"/>
          <w:szCs w:val="20"/>
        </w:rPr>
        <w:t xml:space="preserve">synthesize </w:t>
      </w:r>
      <w:r w:rsidRPr="006D3719">
        <w:rPr>
          <w:sz w:val="20"/>
          <w:szCs w:val="20"/>
        </w:rPr>
        <w:t xml:space="preserve">current understanding of innovation capability and provide a framework to </w:t>
      </w:r>
      <w:r w:rsidRPr="00064E65">
        <w:rPr>
          <w:sz w:val="20"/>
          <w:szCs w:val="20"/>
        </w:rPr>
        <w:t xml:space="preserve">discuss how innovation capabilities are contingent on innovation novelty and market characteristics. The following research question </w:t>
      </w:r>
      <w:proofErr w:type="gramStart"/>
      <w:r w:rsidRPr="00064E65">
        <w:rPr>
          <w:sz w:val="20"/>
          <w:szCs w:val="20"/>
        </w:rPr>
        <w:t>is raised</w:t>
      </w:r>
      <w:proofErr w:type="gramEnd"/>
      <w:r w:rsidRPr="00064E65">
        <w:rPr>
          <w:sz w:val="20"/>
          <w:szCs w:val="20"/>
        </w:rPr>
        <w:t xml:space="preserve">: </w:t>
      </w:r>
      <w:r w:rsidRPr="002E2448">
        <w:rPr>
          <w:i/>
          <w:sz w:val="20"/>
          <w:szCs w:val="20"/>
        </w:rPr>
        <w:t>How do innovation novelty and market characteristics affect what innovation capabilities that are required to carry out successful innovation processes?</w:t>
      </w:r>
    </w:p>
    <w:p w14:paraId="32C21775" w14:textId="77777777" w:rsidR="00C43008" w:rsidRDefault="005122BB" w:rsidP="00922D6A">
      <w:pPr>
        <w:pStyle w:val="Heading1"/>
      </w:pPr>
      <w:r w:rsidRPr="00064E65">
        <w:t>2</w:t>
      </w:r>
      <w:r w:rsidRPr="00064E65">
        <w:tab/>
      </w:r>
      <w:r w:rsidR="00EF5BB5" w:rsidRPr="00064E65">
        <w:t>Theoretical background</w:t>
      </w:r>
    </w:p>
    <w:p w14:paraId="5B0AA0DE" w14:textId="77777777" w:rsidR="00B76BD0" w:rsidRPr="00A53DD7" w:rsidRDefault="002A6841" w:rsidP="00A53DD7">
      <w:pPr>
        <w:spacing w:line="360" w:lineRule="auto"/>
        <w:ind w:firstLine="357"/>
        <w:jc w:val="both"/>
        <w:rPr>
          <w:sz w:val="20"/>
          <w:szCs w:val="20"/>
          <w:lang w:val="en-US"/>
        </w:rPr>
      </w:pPr>
      <w:proofErr w:type="gramStart"/>
      <w:r>
        <w:rPr>
          <w:sz w:val="20"/>
          <w:szCs w:val="20"/>
          <w:lang w:val="en-US"/>
        </w:rPr>
        <w:t xml:space="preserve">To succeed in the contemporary globalized and hyper-velocity business environment </w:t>
      </w:r>
      <w:r w:rsidR="00AC33F9">
        <w:rPr>
          <w:sz w:val="20"/>
          <w:szCs w:val="20"/>
          <w:lang w:val="en-US"/>
        </w:rPr>
        <w:t>(</w:t>
      </w:r>
      <w:proofErr w:type="spellStart"/>
      <w:r w:rsidR="00AC33F9" w:rsidRPr="00AC33F9">
        <w:rPr>
          <w:sz w:val="20"/>
          <w:szCs w:val="20"/>
          <w:lang w:val="en-US"/>
        </w:rPr>
        <w:t>Crossan</w:t>
      </w:r>
      <w:proofErr w:type="spellEnd"/>
      <w:r w:rsidR="00AC33F9" w:rsidRPr="00AC33F9">
        <w:rPr>
          <w:sz w:val="20"/>
          <w:szCs w:val="20"/>
          <w:lang w:val="en-US"/>
        </w:rPr>
        <w:t xml:space="preserve"> </w:t>
      </w:r>
      <w:r w:rsidR="00AC33F9">
        <w:rPr>
          <w:sz w:val="20"/>
          <w:szCs w:val="20"/>
          <w:lang w:val="en-US"/>
        </w:rPr>
        <w:t>and</w:t>
      </w:r>
      <w:r w:rsidR="00AC33F9" w:rsidRPr="00AC33F9">
        <w:rPr>
          <w:sz w:val="20"/>
          <w:szCs w:val="20"/>
          <w:lang w:val="en-US"/>
        </w:rPr>
        <w:t xml:space="preserve"> </w:t>
      </w:r>
      <w:proofErr w:type="spellStart"/>
      <w:r w:rsidR="00AC33F9" w:rsidRPr="00AC33F9">
        <w:rPr>
          <w:sz w:val="20"/>
          <w:szCs w:val="20"/>
          <w:lang w:val="en-US"/>
        </w:rPr>
        <w:t>Apaydin</w:t>
      </w:r>
      <w:proofErr w:type="spellEnd"/>
      <w:r w:rsidR="00AC33F9" w:rsidRPr="00AC33F9">
        <w:rPr>
          <w:sz w:val="20"/>
          <w:szCs w:val="20"/>
          <w:lang w:val="en-US"/>
        </w:rPr>
        <w:t xml:space="preserve">, 2010; Francis </w:t>
      </w:r>
      <w:r w:rsidR="00AC33F9">
        <w:rPr>
          <w:sz w:val="20"/>
          <w:szCs w:val="20"/>
          <w:lang w:val="en-US"/>
        </w:rPr>
        <w:t>and</w:t>
      </w:r>
      <w:r w:rsidR="00AC33F9" w:rsidRPr="00AC33F9">
        <w:rPr>
          <w:sz w:val="20"/>
          <w:szCs w:val="20"/>
          <w:lang w:val="en-US"/>
        </w:rPr>
        <w:t xml:space="preserve"> Bessant, 2005</w:t>
      </w:r>
      <w:r w:rsidR="00AC33F9">
        <w:rPr>
          <w:sz w:val="20"/>
          <w:szCs w:val="20"/>
          <w:lang w:val="en-US"/>
        </w:rPr>
        <w:t xml:space="preserve">) </w:t>
      </w:r>
      <w:r>
        <w:rPr>
          <w:sz w:val="20"/>
          <w:szCs w:val="20"/>
          <w:lang w:val="en-US"/>
        </w:rPr>
        <w:t>it has been claimed that organizations need to be able to manage</w:t>
      </w:r>
      <w:r w:rsidRPr="00626C83">
        <w:rPr>
          <w:sz w:val="20"/>
          <w:szCs w:val="20"/>
          <w:lang w:val="en-US"/>
        </w:rPr>
        <w:t xml:space="preserve"> change in increasingly volatile and complex service eco-systems </w:t>
      </w:r>
      <w:r w:rsidRPr="00626C83">
        <w:rPr>
          <w:sz w:val="20"/>
          <w:szCs w:val="20"/>
          <w:lang w:val="en-US"/>
        </w:rPr>
        <w:fldChar w:fldCharType="begin"/>
      </w:r>
      <w:r w:rsidRPr="00626C83">
        <w:rPr>
          <w:sz w:val="20"/>
          <w:szCs w:val="20"/>
          <w:lang w:val="en-US"/>
        </w:rPr>
        <w:instrText xml:space="preserve"> ADDIN EN.CITE &lt;EndNote&gt;&lt;Cite&gt;&lt;Author&gt;Yoo&lt;/Author&gt;&lt;Year&gt;2015&lt;/Year&gt;&lt;RecNum&gt;2361&lt;/RecNum&gt;&lt;DisplayText&gt;(Yoo and Kim 2015)&lt;/DisplayText&gt;&lt;record&gt;&lt;rec-number&gt;2361&lt;/rec-number&gt;&lt;foreign-keys&gt;&lt;key app="EN" db-id="zztxvs2sn509ewezpscvadzm9r2erax9pe5z" timestamp="1490979815"&gt;2361&lt;/key&gt;&lt;/foreign-keys&gt;&lt;ref-type name="Journal Article"&gt;17&lt;/ref-type&gt;&lt;contributors&gt;&lt;authors&gt;&lt;author&gt;Yoo, Youngjin&lt;/author&gt;&lt;author&gt;Kim, Kyungmook&lt;/author&gt;&lt;/authors&gt;&lt;/contributors&gt;&lt;titles&gt;&lt;title&gt;How Samsung Became a Design Powerhouse&lt;/title&gt;&lt;secondary-title&gt;Harvard Business Review&lt;/secondary-title&gt;&lt;/titles&gt;&lt;periodical&gt;&lt;full-title&gt;Harvard Business Review&lt;/full-title&gt;&lt;/periodical&gt;&lt;pages&gt;72-12&lt;/pages&gt;&lt;volume&gt;93&lt;/volume&gt;&lt;number&gt;9&lt;/number&gt;&lt;keywords&gt;&lt;keyword&gt;Organizational change&lt;/keyword&gt;&lt;keyword&gt;Product design&lt;/keyword&gt;&lt;keyword&gt;Design&lt;/keyword&gt;&lt;keyword&gt;Designers -- Training of&lt;/keyword&gt;&lt;keyword&gt;Television sets -- Design &amp;amp; construction&lt;/keyword&gt;&lt;keyword&gt;Smartphones -- Design &amp;amp; construction&lt;/keyword&gt;&lt;keyword&gt;Engineers -- Attitudes&lt;/keyword&gt;&lt;keyword&gt;Designers -- Attitudes&lt;/keyword&gt;&lt;keyword&gt;Samsung Electronics Co. Ltd.&lt;/keyword&gt;&lt;keyword&gt;Lee Kun-hee&lt;/keyword&gt;&lt;/keywords&gt;&lt;dates&gt;&lt;year&gt;2015&lt;/year&gt;&lt;/dates&gt;&lt;publisher&gt;Harvard Business School Publication Corp.&lt;/publisher&gt;&lt;isbn&gt;00178012&lt;/isbn&gt;&lt;accession-num&gt;108820634&lt;/accession-num&gt;&lt;work-type&gt;Article&lt;/work-type&gt;&lt;urls&gt;&lt;related-urls&gt;&lt;url&gt;https://login.ezproxy.hioa.no/login?url=http://search.ebscohost.com/login.aspx?direct=true&amp;amp;db=bsh&amp;amp;AN=108820634&amp;amp;site=ehost-live&lt;/url&gt;&lt;/related-urls&gt;&lt;/urls&gt;&lt;remote-database-name&gt;bsh&lt;/remote-database-name&gt;&lt;remote-database-provider&gt;EBSCOhost&lt;/remote-database-provider&gt;&lt;/record&gt;&lt;/Cite&gt;&lt;/EndNote&gt;</w:instrText>
      </w:r>
      <w:r w:rsidRPr="00626C83">
        <w:rPr>
          <w:sz w:val="20"/>
          <w:szCs w:val="20"/>
          <w:lang w:val="en-US"/>
        </w:rPr>
        <w:fldChar w:fldCharType="separate"/>
      </w:r>
      <w:r w:rsidRPr="00626C83">
        <w:rPr>
          <w:noProof/>
          <w:sz w:val="20"/>
          <w:szCs w:val="20"/>
          <w:lang w:val="en-US"/>
        </w:rPr>
        <w:t>(Yoo and Kim 2015)</w:t>
      </w:r>
      <w:r w:rsidRPr="00626C83">
        <w:rPr>
          <w:sz w:val="20"/>
          <w:szCs w:val="20"/>
          <w:lang w:val="en-US"/>
        </w:rPr>
        <w:fldChar w:fldCharType="end"/>
      </w:r>
      <w:r>
        <w:rPr>
          <w:sz w:val="20"/>
          <w:szCs w:val="20"/>
          <w:lang w:val="en-US"/>
        </w:rPr>
        <w:t xml:space="preserve">, and as an extension dynamic capabilities possessed by firms have been linked to the sustained competitiveness by firms under these conditions </w:t>
      </w:r>
      <w:r w:rsidR="00A53DD7">
        <w:rPr>
          <w:sz w:val="20"/>
          <w:szCs w:val="20"/>
          <w:lang w:val="en-US"/>
        </w:rPr>
        <w:fldChar w:fldCharType="begin"/>
      </w:r>
      <w:r w:rsidR="00A53DD7">
        <w:rPr>
          <w:sz w:val="20"/>
          <w:szCs w:val="20"/>
          <w:lang w:val="en-US"/>
        </w:rPr>
        <w:instrText xml:space="preserve"> ADDIN EN.CITE &lt;EndNote&gt;&lt;Cite&gt;&lt;Author&gt;Eisenhardt&lt;/Author&gt;&lt;Year&gt;2004&lt;/Year&gt;&lt;RecNum&gt;1068&lt;/RecNum&gt;&lt;DisplayText&gt;(Eisenhardt 2004)&lt;/DisplayText&gt;&lt;record&gt;&lt;rec-number&gt;1068&lt;/rec-number&gt;&lt;foreign-keys&gt;&lt;key app="EN" db-id="zztxvs2sn509ewezpscvadzm9r2erax9pe5z" timestamp="1350360589"&gt;1068&lt;/key&gt;&lt;/foreign-keys&gt;&lt;ref-type name="Book Section"&gt;5&lt;/ref-type&gt;&lt;contributors&gt;&lt;authors&gt;&lt;author&gt;Eisenhardt, K.M. &lt;/author&gt;&lt;/authors&gt;&lt;secondary-authors&gt;&lt;author&gt;Katz, R. &lt;/author&gt;&lt;/secondary-authors&gt;&lt;/contributors&gt;&lt;titles&gt;&lt;title&gt;Speed and Strategic Change: How managers accelerate decision making&lt;/title&gt;&lt;secondary-title&gt;The human side of managing technological innovation&lt;/secondary-title&gt;&lt;/titles&gt;&lt;pages&gt;508-18&lt;/pages&gt;&lt;dates&gt;&lt;year&gt;2004&lt;/year&gt;&lt;/dates&gt;&lt;pub-location&gt;New York&lt;/pub-location&gt;&lt;publisher&gt;Oxford University Press&lt;/publisher&gt;&lt;urls&gt;&lt;/urls&gt;&lt;/record&gt;&lt;/Cite&gt;&lt;/EndNote&gt;</w:instrText>
      </w:r>
      <w:r w:rsidR="00A53DD7">
        <w:rPr>
          <w:sz w:val="20"/>
          <w:szCs w:val="20"/>
          <w:lang w:val="en-US"/>
        </w:rPr>
        <w:fldChar w:fldCharType="separate"/>
      </w:r>
      <w:r w:rsidR="00A53DD7">
        <w:rPr>
          <w:noProof/>
          <w:sz w:val="20"/>
          <w:szCs w:val="20"/>
          <w:lang w:val="en-US"/>
        </w:rPr>
        <w:t>(Eisenhardt 2004)</w:t>
      </w:r>
      <w:r w:rsidR="00A53DD7">
        <w:rPr>
          <w:sz w:val="20"/>
          <w:szCs w:val="20"/>
          <w:lang w:val="en-US"/>
        </w:rPr>
        <w:fldChar w:fldCharType="end"/>
      </w:r>
      <w:r w:rsidR="00A53DD7">
        <w:rPr>
          <w:sz w:val="20"/>
          <w:szCs w:val="20"/>
          <w:lang w:val="en-US"/>
        </w:rPr>
        <w:t>.</w:t>
      </w:r>
      <w:proofErr w:type="gramEnd"/>
      <w:r w:rsidR="00A53DD7">
        <w:rPr>
          <w:sz w:val="20"/>
          <w:szCs w:val="20"/>
          <w:lang w:val="en-US"/>
        </w:rPr>
        <w:t xml:space="preserve"> In this respect dynamic capabilities have been claimed to be central to innovation </w:t>
      </w:r>
      <w:r w:rsidR="00A53DD7">
        <w:rPr>
          <w:sz w:val="20"/>
          <w:szCs w:val="20"/>
          <w:lang w:val="en-US"/>
        </w:rPr>
        <w:fldChar w:fldCharType="begin"/>
      </w:r>
      <w:r w:rsidR="00A53DD7">
        <w:rPr>
          <w:sz w:val="20"/>
          <w:szCs w:val="20"/>
          <w:lang w:val="en-US"/>
        </w:rPr>
        <w:instrText xml:space="preserve"> ADDIN EN.CITE &lt;EndNote&gt;&lt;Cite&gt;&lt;Author&gt;Tidd&lt;/Author&gt;&lt;Year&gt;2012&lt;/Year&gt;&lt;RecNum&gt;2373&lt;/RecNum&gt;&lt;DisplayText&gt;(Tidd 2012)&lt;/DisplayText&gt;&lt;record&gt;&lt;rec-number&gt;2373&lt;/rec-number&gt;&lt;foreign-keys&gt;&lt;key app="EN" db-id="zztxvs2sn509ewezpscvadzm9r2erax9pe5z" timestamp="1490984559"&gt;2373&lt;/key&gt;&lt;/foreign-keys&gt;&lt;ref-type name="Book"&gt;6&lt;/ref-type&gt;&lt;contributors&gt;&lt;authors&gt;&lt;author&gt;Tidd, J.&lt;/author&gt;&lt;/authors&gt;&lt;/contributors&gt;&lt;titles&gt;&lt;title&gt;From Knowledge Management to Strategic Competence: Assessing Technological, Market and Organizational Inoovatation&lt;/title&gt;&lt;secondary-title&gt; series on technologhy managemet vol 3&lt;/secondary-title&gt;&lt;/titles&gt;&lt;dates&gt;&lt;year&gt;2012&lt;/year&gt;&lt;/dates&gt;&lt;pub-location&gt;London&lt;/pub-location&gt;&lt;publisher&gt;Imperial College Press&lt;/publisher&gt;&lt;urls&gt;&lt;related-urls&gt;&lt;url&gt;https://books.google.no/books?id=OuM7DQAAQBAJ&amp;amp;pg=PR2&amp;amp;lpg=PR2&amp;amp;dq=digital+innovation+and+strategic+competence+in+organizations&amp;amp;source=bl&amp;amp;ots=ptq3HKzh_4&amp;amp;sig=17i5yRQihJxiRPeLoQWkv3qKla0&amp;amp;hl=no&amp;amp;sa=X&amp;amp;ved=0ahUKEwjGn9yNvuXSAhWD6CwKHdBRDGkQ6AEIMTAC#v=onepage&amp;amp;q&amp;amp;f=false&lt;/url&gt;&lt;/related-urls&gt;&lt;/urls&gt;&lt;/record&gt;&lt;/Cite&gt;&lt;/EndNote&gt;</w:instrText>
      </w:r>
      <w:r w:rsidR="00A53DD7">
        <w:rPr>
          <w:sz w:val="20"/>
          <w:szCs w:val="20"/>
          <w:lang w:val="en-US"/>
        </w:rPr>
        <w:fldChar w:fldCharType="separate"/>
      </w:r>
      <w:r w:rsidR="00A53DD7">
        <w:rPr>
          <w:noProof/>
          <w:sz w:val="20"/>
          <w:szCs w:val="20"/>
          <w:lang w:val="en-US"/>
        </w:rPr>
        <w:t>(Tidd 2012)</w:t>
      </w:r>
      <w:r w:rsidR="00A53DD7">
        <w:rPr>
          <w:sz w:val="20"/>
          <w:szCs w:val="20"/>
          <w:lang w:val="en-US"/>
        </w:rPr>
        <w:fldChar w:fldCharType="end"/>
      </w:r>
      <w:r w:rsidR="00A53DD7">
        <w:rPr>
          <w:sz w:val="20"/>
          <w:szCs w:val="20"/>
          <w:lang w:val="en-US"/>
        </w:rPr>
        <w:t>. However, the link between strategic management perspectives on resources and capabilities</w:t>
      </w:r>
      <w:r w:rsidR="00A53DD7" w:rsidRPr="00A53DD7">
        <w:rPr>
          <w:sz w:val="20"/>
          <w:szCs w:val="20"/>
          <w:lang w:val="en-US"/>
        </w:rPr>
        <w:t xml:space="preserve"> </w:t>
      </w:r>
      <w:r w:rsidR="00A53DD7">
        <w:rPr>
          <w:sz w:val="20"/>
          <w:szCs w:val="20"/>
          <w:lang w:val="en-US"/>
        </w:rPr>
        <w:t xml:space="preserve">heterogeneously distributed among firms and the ability to replicate innovation success over time </w:t>
      </w:r>
      <w:proofErr w:type="gramStart"/>
      <w:r w:rsidR="00A53DD7">
        <w:rPr>
          <w:sz w:val="20"/>
          <w:szCs w:val="20"/>
          <w:lang w:val="en-US"/>
        </w:rPr>
        <w:t>has not been established</w:t>
      </w:r>
      <w:proofErr w:type="gramEnd"/>
      <w:r w:rsidR="00A53DD7">
        <w:rPr>
          <w:sz w:val="20"/>
          <w:szCs w:val="20"/>
          <w:lang w:val="en-US"/>
        </w:rPr>
        <w:t xml:space="preserve"> in extant research. Therefore, we need to assess the theoretical underpinnings of the resource- and capabilities perspective within strategic management, before we can establish the strategy-innovation link and inform our understanding of the concept of ‘innovation capability’.</w:t>
      </w:r>
    </w:p>
    <w:p w14:paraId="41CA5BC9" w14:textId="77777777" w:rsidR="00381D4F" w:rsidRDefault="00381D4F" w:rsidP="00381D4F">
      <w:pPr>
        <w:pStyle w:val="Heading2"/>
        <w:rPr>
          <w:lang w:val="en-US"/>
        </w:rPr>
      </w:pPr>
      <w:r>
        <w:rPr>
          <w:lang w:val="en-US"/>
        </w:rPr>
        <w:t>2.1 The theoretical underpinnings of resource- and capability perspectives</w:t>
      </w:r>
    </w:p>
    <w:p w14:paraId="0B300085" w14:textId="77777777" w:rsidR="00C71089" w:rsidRDefault="00C71089" w:rsidP="00C71089">
      <w:pPr>
        <w:spacing w:line="360" w:lineRule="auto"/>
        <w:ind w:firstLine="357"/>
        <w:jc w:val="both"/>
        <w:rPr>
          <w:sz w:val="20"/>
        </w:rPr>
      </w:pPr>
      <w:r w:rsidRPr="00C166B7">
        <w:rPr>
          <w:sz w:val="20"/>
        </w:rPr>
        <w:t xml:space="preserve">The relationship between firms’ resources and capabilities and their performance has been discussed in the literature of strategic management since Edith Penrose addressed the mechanisms behind the growth of the firm </w:t>
      </w:r>
      <w:r w:rsidRPr="00C166B7">
        <w:rPr>
          <w:sz w:val="20"/>
        </w:rPr>
        <w:fldChar w:fldCharType="begin"/>
      </w:r>
      <w:r>
        <w:rPr>
          <w:sz w:val="20"/>
        </w:rPr>
        <w:instrText xml:space="preserve"> ADDIN EN.CITE &lt;EndNote&gt;&lt;Cite&gt;&lt;Author&gt;Penrose&lt;/Author&gt;&lt;Year&gt;1959&lt;/Year&gt;&lt;RecNum&gt;387&lt;/RecNum&gt;&lt;DisplayText&gt;(Penrose 1959)&lt;/DisplayText&gt;&lt;record&gt;&lt;rec-number&gt;387&lt;/rec-number&gt;&lt;foreign-keys&gt;&lt;key app="EN" db-id="zztxvs2sn509ewezpscvadzm9r2erax9pe5z" timestamp="1289772118"&gt;387&lt;/key&gt;&lt;/foreign-keys&gt;&lt;ref-type name="Book"&gt;6&lt;/ref-type&gt;&lt;contributors&gt;&lt;authors&gt;&lt;author&gt;Penrose, Edith. T.&lt;/author&gt;&lt;/authors&gt;&lt;/contributors&gt;&lt;titles&gt;&lt;title&gt;The Theory of the Growth of the Firm&lt;/title&gt;&lt;/titles&gt;&lt;dates&gt;&lt;year&gt;1959&lt;/year&gt;&lt;/dates&gt;&lt;pub-location&gt;New York&lt;/pub-location&gt;&lt;publisher&gt;John Wiley and son&lt;/publisher&gt;&lt;urls&gt;&lt;/urls&gt;&lt;/record&gt;&lt;/Cite&gt;&lt;/EndNote&gt;</w:instrText>
      </w:r>
      <w:r w:rsidRPr="00C166B7">
        <w:rPr>
          <w:sz w:val="20"/>
        </w:rPr>
        <w:fldChar w:fldCharType="separate"/>
      </w:r>
      <w:r>
        <w:rPr>
          <w:noProof/>
          <w:sz w:val="20"/>
        </w:rPr>
        <w:t>(Penrose 1959)</w:t>
      </w:r>
      <w:r w:rsidRPr="00C166B7">
        <w:rPr>
          <w:sz w:val="20"/>
        </w:rPr>
        <w:fldChar w:fldCharType="end"/>
      </w:r>
      <w:r w:rsidRPr="00C166B7">
        <w:rPr>
          <w:sz w:val="20"/>
        </w:rPr>
        <w:t xml:space="preserve">. </w:t>
      </w:r>
      <w:proofErr w:type="gramStart"/>
      <w:r w:rsidRPr="00C166B7">
        <w:rPr>
          <w:sz w:val="20"/>
        </w:rPr>
        <w:t xml:space="preserve">Early contributions in this area suggest that valuable and inimitable resources and capabilities are sources of superior performance and sustained competitive advantage </w:t>
      </w:r>
      <w:r w:rsidRPr="00C166B7">
        <w:rPr>
          <w:sz w:val="20"/>
        </w:rPr>
        <w:fldChar w:fldCharType="begin"/>
      </w:r>
      <w:r>
        <w:rPr>
          <w:sz w:val="20"/>
        </w:rPr>
        <w:instrText xml:space="preserve"> ADDIN EN.CITE &lt;EndNote&gt;&lt;Cite&gt;&lt;Author&gt;Wernerfelt&lt;/Author&gt;&lt;Year&gt;1984&lt;/Year&gt;&lt;RecNum&gt;343&lt;/RecNum&gt;&lt;DisplayText&gt;(Wernerfelt 1984, Barney 1991)&lt;/DisplayText&gt;&lt;record&gt;&lt;rec-number&gt;343&lt;/rec-number&gt;&lt;foreign-keys&gt;&lt;key app="EN" db-id="zztxvs2sn509ewezpscvadzm9r2erax9pe5z" timestamp="1289742145"&gt;343&lt;/key&gt;&lt;/foreign-keys&gt;&lt;ref-type name="Journal Article"&gt;17&lt;/ref-type&gt;&lt;contributors&gt;&lt;authors&gt;&lt;author&gt;Wernerfelt, Birger&lt;/author&gt;&lt;/authors&gt;&lt;/contributors&gt;&lt;titles&gt;&lt;title&gt;Resource-based View of the Firm&lt;/title&gt;&lt;secondary-title&gt;Strategic Management Joumal&lt;/secondary-title&gt;&lt;/titles&gt;&lt;periodical&gt;&lt;full-title&gt;Strategic Management Joumal&lt;/full-title&gt;&lt;/periodical&gt;&lt;pages&gt;171-180&lt;/pages&gt;&lt;volume&gt;5&lt;/volume&gt;&lt;number&gt;2&lt;/number&gt;&lt;dates&gt;&lt;year&gt;1984&lt;/year&gt;&lt;/dates&gt;&lt;urls&gt;&lt;/urls&gt;&lt;/record&gt;&lt;/Cite&gt;&lt;Cite&gt;&lt;Author&gt;Barney&lt;/Author&gt;&lt;Year&gt;1991&lt;/Year&gt;&lt;RecNum&gt;146&lt;/RecNum&gt;&lt;record&gt;&lt;rec-number&gt;146&lt;/rec-number&gt;&lt;foreign-keys&gt;&lt;key app="EN" db-id="zztxvs2sn509ewezpscvadzm9r2erax9pe5z" timestamp="1289487665"&gt;146&lt;/key&gt;&lt;/foreign-keys&gt;&lt;ref-type name="Journal Article"&gt;17&lt;/ref-type&gt;&lt;contributors&gt;&lt;authors&gt;&lt;author&gt;Barney, Jay B.&lt;/author&gt;&lt;/authors&gt;&lt;/contributors&gt;&lt;titles&gt;&lt;title&gt;Firm resources and sustained competitive advantage&lt;/title&gt;&lt;secondary-title&gt;&lt;style face="normal" font="default" size="100%"&gt;Journal of Management&lt;/style&gt;&lt;style face="normal" font="default" size="11"&gt; &lt;/style&gt;&lt;style face="normal" font="Times New Roman" size="11"&gt; &lt;/style&gt;&lt;/secondary-title&gt;&lt;/titles&gt;&lt;periodical&gt;&lt;full-title&gt;Journal of Management&lt;/full-title&gt;&lt;/periodical&gt;&lt;pages&gt;99-120&lt;/pages&gt;&lt;volume&gt;17&lt;/volume&gt;&lt;number&gt;1&lt;/number&gt;&lt;dates&gt;&lt;year&gt;1991&lt;/year&gt;&lt;/dates&gt;&lt;urls&gt;&lt;/urls&gt;&lt;/record&gt;&lt;/Cite&gt;&lt;/EndNote&gt;</w:instrText>
      </w:r>
      <w:r w:rsidRPr="00C166B7">
        <w:rPr>
          <w:sz w:val="20"/>
        </w:rPr>
        <w:fldChar w:fldCharType="separate"/>
      </w:r>
      <w:r>
        <w:rPr>
          <w:noProof/>
          <w:sz w:val="20"/>
        </w:rPr>
        <w:t>(Wernerfelt 1984, Barney 1991)</w:t>
      </w:r>
      <w:r w:rsidRPr="00C166B7">
        <w:rPr>
          <w:sz w:val="20"/>
        </w:rPr>
        <w:fldChar w:fldCharType="end"/>
      </w:r>
      <w:r w:rsidRPr="00C166B7">
        <w:rPr>
          <w:sz w:val="20"/>
        </w:rPr>
        <w:t xml:space="preserve">, while more recent contributions suggest that it is the firm’s ability to change and re-configure its resources and capabilities, often referred to as dynamic capabilities, that sustains firms’ performance, especially when the market is unstable </w:t>
      </w:r>
      <w:r w:rsidRPr="00C166B7">
        <w:rPr>
          <w:sz w:val="20"/>
        </w:rPr>
        <w:fldChar w:fldCharType="begin"/>
      </w:r>
      <w:r>
        <w:rPr>
          <w:sz w:val="20"/>
        </w:rPr>
        <w:instrText xml:space="preserve"> ADDIN EN.CITE &lt;EndNote&gt;&lt;Cite&gt;&lt;Author&gt;Teece&lt;/Author&gt;&lt;Year&gt;1997&lt;/Year&gt;&lt;RecNum&gt;223&lt;/RecNum&gt;&lt;DisplayText&gt;(Teece et al. 1997, Teece 2014)&lt;/DisplayText&gt;&lt;record&gt;&lt;rec-number&gt;223&lt;/rec-number&gt;&lt;foreign-keys&gt;&lt;key app="EN" db-id="zztxvs2sn509ewezpscvadzm9r2erax9pe5z" timestamp="1289570441"&gt;223&lt;/key&gt;&lt;/foreign-keys&gt;&lt;ref-type name="Journal Article"&gt;17&lt;/ref-type&gt;&lt;contributors&gt;&lt;authors&gt;&lt;author&gt;Teece, David J.&lt;/author&gt;&lt;author&gt;Pisano, G.&lt;/author&gt;&lt;author&gt;Shuen, A. &lt;/author&gt;&lt;/authors&gt;&lt;/contributors&gt;&lt;titles&gt;&lt;title&gt;Dynamic capabilities and strategic management&lt;/title&gt;&lt;secondary-title&gt;Strategic Management Journal&lt;/secondary-title&gt;&lt;/titles&gt;&lt;periodical&gt;&lt;full-title&gt;Strategic Management Journal&lt;/full-title&gt;&lt;/periodical&gt;&lt;pages&gt;509-534.&lt;/pages&gt;&lt;volume&gt;18&lt;/volume&gt;&lt;number&gt;7&lt;/number&gt;&lt;dates&gt;&lt;year&gt;1997&lt;/year&gt;&lt;/dates&gt;&lt;urls&gt;&lt;/urls&gt;&lt;/record&gt;&lt;/Cite&gt;&lt;Cite&gt;&lt;Author&gt;Teece&lt;/Author&gt;&lt;Year&gt;2014&lt;/Year&gt;&lt;RecNum&gt;2252&lt;/RecNum&gt;&lt;record&gt;&lt;rec-number&gt;2252&lt;/rec-number&gt;&lt;foreign-keys&gt;&lt;key app="EN" db-id="zztxvs2sn509ewezpscvadzm9r2erax9pe5z" timestamp="1466414957"&gt;2252&lt;/key&gt;&lt;/foreign-keys&gt;&lt;ref-type name="Journal Article"&gt;17&lt;/ref-type&gt;&lt;contributors&gt;&lt;authors&gt;&lt;author&gt;Teece, David J.&lt;/author&gt;&lt;/authors&gt;&lt;/contributors&gt;&lt;titles&gt;&lt;title&gt;The Foundations of Enterprise Performance: Dynamic and Ordinary Capabilities in an (Economic) Theory of Firms&lt;/title&gt;&lt;secondary-title&gt;The Academy of Management Perspectives&lt;/secondary-title&gt;&lt;/titles&gt;&lt;periodical&gt;&lt;full-title&gt;The Academy of Management Perspectives&lt;/full-title&gt;&lt;/periodical&gt;&lt;pages&gt;328-352&lt;/pages&gt;&lt;volume&gt;28&lt;/volume&gt;&lt;number&gt;4&lt;/number&gt;&lt;dates&gt;&lt;year&gt;2014&lt;/year&gt;&lt;pub-dates&gt;&lt;date&gt;November 1, 2014&lt;/date&gt;&lt;/pub-dates&gt;&lt;/dates&gt;&lt;urls&gt;&lt;related-urls&gt;&lt;url&gt;http://amp.aom.org/content/28/4/328.abstract&lt;/url&gt;&lt;/related-urls&gt;&lt;/urls&gt;&lt;electronic-resource-num&gt;10.5465/amp.2013.0116&lt;/electronic-resource-num&gt;&lt;/record&gt;&lt;/Cite&gt;&lt;/EndNote&gt;</w:instrText>
      </w:r>
      <w:r w:rsidRPr="00C166B7">
        <w:rPr>
          <w:sz w:val="20"/>
        </w:rPr>
        <w:fldChar w:fldCharType="separate"/>
      </w:r>
      <w:r>
        <w:rPr>
          <w:noProof/>
          <w:sz w:val="20"/>
        </w:rPr>
        <w:t>(Teece et al. 1997, Teece 2014)</w:t>
      </w:r>
      <w:r w:rsidRPr="00C166B7">
        <w:rPr>
          <w:sz w:val="20"/>
        </w:rPr>
        <w:fldChar w:fldCharType="end"/>
      </w:r>
      <w:r w:rsidRPr="00C166B7">
        <w:rPr>
          <w:sz w:val="20"/>
        </w:rPr>
        <w:t>.</w:t>
      </w:r>
      <w:proofErr w:type="gramEnd"/>
      <w:r w:rsidRPr="00C166B7">
        <w:rPr>
          <w:sz w:val="20"/>
        </w:rPr>
        <w:t xml:space="preserve"> </w:t>
      </w:r>
    </w:p>
    <w:p w14:paraId="4B90A144" w14:textId="4E9F99E1" w:rsidR="00691D37" w:rsidRPr="00626C83" w:rsidRDefault="000C76BD" w:rsidP="000C76BD">
      <w:pPr>
        <w:spacing w:line="360" w:lineRule="auto"/>
        <w:ind w:firstLine="357"/>
        <w:jc w:val="both"/>
        <w:rPr>
          <w:sz w:val="20"/>
          <w:szCs w:val="20"/>
          <w:lang w:val="en-US"/>
        </w:rPr>
      </w:pPr>
      <w:r>
        <w:rPr>
          <w:sz w:val="20"/>
          <w:szCs w:val="20"/>
          <w:lang w:val="en-US"/>
        </w:rPr>
        <w:t>Penrose’s initial theory</w:t>
      </w:r>
      <w:r w:rsidR="00691D37" w:rsidRPr="00626C83">
        <w:rPr>
          <w:sz w:val="20"/>
          <w:szCs w:val="20"/>
          <w:lang w:val="en-US"/>
        </w:rPr>
        <w:t xml:space="preserve"> </w:t>
      </w:r>
      <w:proofErr w:type="gramStart"/>
      <w:r>
        <w:rPr>
          <w:sz w:val="20"/>
          <w:szCs w:val="20"/>
          <w:lang w:val="en-US"/>
        </w:rPr>
        <w:t>was revived</w:t>
      </w:r>
      <w:proofErr w:type="gramEnd"/>
      <w:r>
        <w:rPr>
          <w:sz w:val="20"/>
          <w:szCs w:val="20"/>
          <w:lang w:val="en-US"/>
        </w:rPr>
        <w:t xml:space="preserve"> by the </w:t>
      </w:r>
      <w:r w:rsidR="00691D37" w:rsidRPr="00626C83">
        <w:rPr>
          <w:sz w:val="20"/>
          <w:szCs w:val="20"/>
          <w:lang w:val="en-US"/>
        </w:rPr>
        <w:t>resource-based view of the firm (RBV)</w:t>
      </w:r>
      <w:r>
        <w:rPr>
          <w:sz w:val="20"/>
          <w:szCs w:val="20"/>
          <w:lang w:val="en-US"/>
        </w:rPr>
        <w:t>, which</w:t>
      </w:r>
      <w:r w:rsidR="00691D37" w:rsidRPr="00626C83">
        <w:rPr>
          <w:sz w:val="20"/>
          <w:szCs w:val="20"/>
          <w:lang w:val="en-US"/>
        </w:rPr>
        <w:t xml:space="preserve"> is a popular strategic management perspective that suggests that the actions that sustain a firm’s competitive position require it to possess very specific bundles of resources, competencies and capabilities </w:t>
      </w:r>
      <w:r w:rsidR="00691D37" w:rsidRPr="00626C83">
        <w:rPr>
          <w:sz w:val="20"/>
          <w:szCs w:val="20"/>
        </w:rPr>
        <w:fldChar w:fldCharType="begin">
          <w:fldData xml:space="preserve">PEVuZE5vdGU+PENpdGU+PEF1dGhvcj5QZW5yb3NlPC9BdXRob3I+PFllYXI+MTk1OTwvWWVhcj48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</w:fldData>
        </w:fldChar>
      </w:r>
      <w:r w:rsidR="00691D37" w:rsidRPr="00626C83">
        <w:rPr>
          <w:sz w:val="20"/>
          <w:szCs w:val="20"/>
          <w:lang w:val="en-US"/>
        </w:rPr>
        <w:instrText xml:space="preserve"> ADDIN EN.CITE </w:instrText>
      </w:r>
      <w:r w:rsidR="00691D37" w:rsidRPr="00626C83">
        <w:rPr>
          <w:sz w:val="20"/>
          <w:szCs w:val="20"/>
        </w:rPr>
        <w:fldChar w:fldCharType="begin">
          <w:fldData xml:space="preserve">PEVuZE5vdGU+PENpdGU+PEF1dGhvcj5QZW5yb3NlPC9BdXRob3I+PFllYXI+MTk1OTwvWWVhcj48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</w:fldData>
        </w:fldChar>
      </w:r>
      <w:r w:rsidR="00691D37" w:rsidRPr="00626C83">
        <w:rPr>
          <w:sz w:val="20"/>
          <w:szCs w:val="20"/>
          <w:lang w:val="en-US"/>
        </w:rPr>
        <w:instrText xml:space="preserve"> ADDIN EN.CITE.DATA </w:instrText>
      </w:r>
      <w:r w:rsidR="00691D37" w:rsidRPr="00626C83">
        <w:rPr>
          <w:sz w:val="20"/>
          <w:szCs w:val="20"/>
        </w:rPr>
      </w:r>
      <w:r w:rsidR="00691D37" w:rsidRPr="00626C83">
        <w:rPr>
          <w:sz w:val="20"/>
          <w:szCs w:val="20"/>
        </w:rPr>
        <w:fldChar w:fldCharType="end"/>
      </w:r>
      <w:r w:rsidR="00691D37" w:rsidRPr="00626C83">
        <w:rPr>
          <w:sz w:val="20"/>
          <w:szCs w:val="20"/>
        </w:rPr>
      </w:r>
      <w:r w:rsidR="00691D37" w:rsidRPr="00626C83">
        <w:rPr>
          <w:sz w:val="20"/>
          <w:szCs w:val="20"/>
        </w:rPr>
        <w:fldChar w:fldCharType="separate"/>
      </w:r>
      <w:r w:rsidR="00691D37" w:rsidRPr="00626C83">
        <w:rPr>
          <w:noProof/>
          <w:sz w:val="20"/>
          <w:szCs w:val="20"/>
          <w:lang w:val="en-US"/>
        </w:rPr>
        <w:t xml:space="preserve">(Penrose 1959, Wernerfelt 1984, Spender 1996, Barney </w:t>
      </w:r>
      <w:r w:rsidR="00691D37" w:rsidRPr="00626C83">
        <w:rPr>
          <w:noProof/>
          <w:sz w:val="20"/>
          <w:szCs w:val="20"/>
          <w:lang w:val="en-US"/>
        </w:rPr>
        <w:lastRenderedPageBreak/>
        <w:t>1991, Petraf 1993)</w:t>
      </w:r>
      <w:r w:rsidR="00691D37" w:rsidRPr="00626C83">
        <w:rPr>
          <w:sz w:val="20"/>
          <w:szCs w:val="20"/>
        </w:rPr>
        <w:fldChar w:fldCharType="end"/>
      </w:r>
      <w:r w:rsidR="00691D37" w:rsidRPr="00626C83">
        <w:rPr>
          <w:sz w:val="20"/>
          <w:szCs w:val="20"/>
          <w:lang w:val="en-US"/>
        </w:rPr>
        <w:t>. According to the RBV the resources that lead to competitive advantage are “</w:t>
      </w:r>
      <w:r w:rsidR="00691D37" w:rsidRPr="00626C83">
        <w:rPr>
          <w:i/>
          <w:sz w:val="20"/>
          <w:szCs w:val="20"/>
          <w:lang w:val="en-US"/>
        </w:rPr>
        <w:t>unlikely to be available from others under terms that do not strip them of the net present value of the rent stream they are capable of generating</w:t>
      </w:r>
      <w:r w:rsidR="00691D37" w:rsidRPr="00626C83">
        <w:rPr>
          <w:sz w:val="20"/>
          <w:szCs w:val="20"/>
          <w:lang w:val="en-US"/>
        </w:rPr>
        <w:t xml:space="preserve">” </w:t>
      </w:r>
      <w:r w:rsidR="00691D37" w:rsidRPr="00626C83">
        <w:rPr>
          <w:sz w:val="20"/>
          <w:szCs w:val="20"/>
        </w:rPr>
        <w:fldChar w:fldCharType="begin"/>
      </w:r>
      <w:r w:rsidR="00691D37" w:rsidRPr="00626C83">
        <w:rPr>
          <w:sz w:val="20"/>
          <w:szCs w:val="20"/>
          <w:lang w:val="en-US"/>
        </w:rPr>
        <w:instrText xml:space="preserve"> ADDIN EN.CITE &lt;EndNote&gt;&lt;Cite&gt;&lt;Author&gt;Rumelt&lt;/Author&gt;&lt;Year&gt;1987&lt;/Year&gt;&lt;RecNum&gt;1039&lt;/RecNum&gt;&lt;Pages&gt;143&lt;/Pages&gt;&lt;DisplayText&gt;(Rumelt 1987)&lt;/DisplayText&gt;&lt;record&gt;&lt;rec-number&gt;1039&lt;/rec-number&gt;&lt;foreign-keys&gt;&lt;key app="EN" db-id="zztxvs2sn509ewezpscvadzm9r2erax9pe5z" timestamp="1350017948"&gt;1039&lt;/key&gt;&lt;/foreign-keys&gt;&lt;ref-type name="Book Section"&gt;5&lt;/ref-type&gt;&lt;contributors&gt;&lt;authors&gt;&lt;author&gt;Rumelt, Richard P. &lt;/author&gt;&lt;/authors&gt;&lt;secondary-authors&gt;&lt;author&gt;David J. Teece&lt;/author&gt;&lt;/secondary-authors&gt;&lt;/contributors&gt;&lt;titles&gt;&lt;title&gt;Theory, strategy and entrepreneurship&lt;/title&gt;&lt;secondary-title&gt;The Competitive Challenge&lt;/secondary-title&gt;&lt;/titles&gt;&lt;pages&gt;137-158&lt;/pages&gt;&lt;dates&gt;&lt;year&gt;1987&lt;/year&gt;&lt;/dates&gt;&lt;pub-location&gt;New York&lt;/pub-location&gt;&lt;publisher&gt;Harper &amp;amp; Row&lt;/publisher&gt;&lt;urls&gt;&lt;/urls&gt;&lt;/record&gt;&lt;/Cite&gt;&lt;/EndNote&gt;</w:instrText>
      </w:r>
      <w:r w:rsidR="00691D37" w:rsidRPr="00626C83">
        <w:rPr>
          <w:sz w:val="20"/>
          <w:szCs w:val="20"/>
        </w:rPr>
        <w:fldChar w:fldCharType="separate"/>
      </w:r>
      <w:r w:rsidR="00691D37" w:rsidRPr="00626C83">
        <w:rPr>
          <w:noProof/>
          <w:sz w:val="20"/>
          <w:szCs w:val="20"/>
          <w:lang w:val="en-US"/>
        </w:rPr>
        <w:t>(Rumelt 1987)</w:t>
      </w:r>
      <w:r w:rsidR="00691D37" w:rsidRPr="00626C83">
        <w:rPr>
          <w:sz w:val="20"/>
          <w:szCs w:val="20"/>
        </w:rPr>
        <w:fldChar w:fldCharType="end"/>
      </w:r>
      <w:r w:rsidR="00171D77">
        <w:rPr>
          <w:sz w:val="20"/>
          <w:szCs w:val="20"/>
          <w:lang w:val="en-US"/>
        </w:rPr>
        <w:t xml:space="preserve">. </w:t>
      </w:r>
      <w:r w:rsidR="00691D37" w:rsidRPr="00626C83">
        <w:rPr>
          <w:sz w:val="20"/>
          <w:szCs w:val="20"/>
          <w:lang w:val="en-US"/>
        </w:rPr>
        <w:t xml:space="preserve">According to the </w:t>
      </w:r>
      <w:proofErr w:type="gramStart"/>
      <w:r w:rsidR="00691D37" w:rsidRPr="00626C83">
        <w:rPr>
          <w:sz w:val="20"/>
          <w:szCs w:val="20"/>
          <w:lang w:val="en-US"/>
        </w:rPr>
        <w:t>RBV</w:t>
      </w:r>
      <w:proofErr w:type="gramEnd"/>
      <w:r w:rsidR="00691D37" w:rsidRPr="00626C83">
        <w:rPr>
          <w:sz w:val="20"/>
          <w:szCs w:val="20"/>
          <w:lang w:val="en-US"/>
        </w:rPr>
        <w:t xml:space="preserve"> it is the creation, ownership, management and deployment of intangibles, especially knowledge and relationships, that explain variations in the performance of firms, especially those that are heterogeneously distributed by being valuable, rare, inimitable and non-substitutable (or VRIN as defined by Barney, 1991). The challenge however is that the VRIN criteria do not explain the dynamics of how the resource base </w:t>
      </w:r>
      <w:proofErr w:type="gramStart"/>
      <w:r w:rsidR="00691D37" w:rsidRPr="00626C83">
        <w:rPr>
          <w:sz w:val="20"/>
          <w:szCs w:val="20"/>
          <w:lang w:val="en-US"/>
        </w:rPr>
        <w:t>is created</w:t>
      </w:r>
      <w:proofErr w:type="gramEnd"/>
      <w:r w:rsidR="00691D37" w:rsidRPr="00626C83">
        <w:rPr>
          <w:sz w:val="20"/>
          <w:szCs w:val="20"/>
          <w:lang w:val="en-US"/>
        </w:rPr>
        <w:t xml:space="preserve">, extended or modified for the firm to be innovative and responsive to external changes. </w:t>
      </w:r>
    </w:p>
    <w:p w14:paraId="06879B54" w14:textId="5BDF1E7C" w:rsidR="00691D37" w:rsidRDefault="00691D37" w:rsidP="00B35E2A">
      <w:pPr>
        <w:spacing w:line="360" w:lineRule="auto"/>
        <w:ind w:firstLine="357"/>
        <w:jc w:val="both"/>
        <w:rPr>
          <w:sz w:val="20"/>
          <w:szCs w:val="20"/>
          <w:lang w:val="en-US"/>
        </w:rPr>
      </w:pPr>
      <w:r w:rsidRPr="00626C83">
        <w:rPr>
          <w:sz w:val="20"/>
          <w:szCs w:val="20"/>
          <w:lang w:val="en-US"/>
        </w:rPr>
        <w:t xml:space="preserve">The RBV </w:t>
      </w:r>
      <w:proofErr w:type="gramStart"/>
      <w:r w:rsidRPr="00626C83">
        <w:rPr>
          <w:sz w:val="20"/>
          <w:szCs w:val="20"/>
          <w:lang w:val="en-US"/>
        </w:rPr>
        <w:t>is thus underpinned</w:t>
      </w:r>
      <w:proofErr w:type="gramEnd"/>
      <w:r w:rsidRPr="00626C83">
        <w:rPr>
          <w:sz w:val="20"/>
          <w:szCs w:val="20"/>
          <w:lang w:val="en-US"/>
        </w:rPr>
        <w:t xml:space="preserve"> by a </w:t>
      </w:r>
      <w:r w:rsidRPr="00626C83">
        <w:rPr>
          <w:i/>
          <w:sz w:val="20"/>
          <w:szCs w:val="20"/>
          <w:lang w:val="en-US"/>
        </w:rPr>
        <w:t xml:space="preserve">stability assumption. </w:t>
      </w:r>
      <w:r w:rsidRPr="00626C83">
        <w:rPr>
          <w:sz w:val="20"/>
          <w:szCs w:val="20"/>
          <w:lang w:val="en-US"/>
        </w:rPr>
        <w:t xml:space="preserve">For resources to yield value for the firm exploitation of the resource base implies that the firm can successfully deploy their resources over time without competitors being able to copy the causally ambiguous relations between the resources that constitute their offerings. </w:t>
      </w:r>
      <w:r w:rsidRPr="00626C83">
        <w:rPr>
          <w:sz w:val="20"/>
          <w:szCs w:val="20"/>
        </w:rPr>
        <w:fldChar w:fldCharType="begin"/>
      </w:r>
      <w:r w:rsidRPr="00626C83">
        <w:rPr>
          <w:sz w:val="20"/>
          <w:szCs w:val="20"/>
          <w:lang w:val="en-US"/>
        </w:rPr>
        <w:instrText xml:space="preserve"> ADDIN EN.CITE &lt;EndNote&gt;&lt;Cite AuthorYear="1"&gt;&lt;Author&gt;Barney&lt;/Author&gt;&lt;Year&gt;1991&lt;/Year&gt;&lt;RecNum&gt;146&lt;/RecNum&gt;&lt;Pages&gt;101&lt;/Pages&gt;&lt;DisplayText&gt;Barney (1991)&lt;/DisplayText&gt;&lt;record&gt;&lt;rec-number&gt;146&lt;/rec-number&gt;&lt;foreign-keys&gt;&lt;key app="EN" db-id="zztxvs2sn509ewezpscvadzm9r2erax9pe5z" timestamp="1289487665"&gt;146&lt;/key&gt;&lt;/foreign-keys&gt;&lt;ref-type name="Journal Article"&gt;17&lt;/ref-type&gt;&lt;contributors&gt;&lt;authors&gt;&lt;author&gt;Barney, Jay B.&lt;/author&gt;&lt;/authors&gt;&lt;/contributors&gt;&lt;titles&gt;&lt;title&gt;Firm resources and sustained competitive advantage&lt;/title&gt;&lt;secondary-title&gt;&lt;style face="normal" font="default" size="100%"&gt;Journal of Management&lt;/style&gt;&lt;style face="normal" font="default" size="11"&gt; &lt;/style&gt;&lt;style face="normal" font="Times New Roman" size="11"&gt; &lt;/style&gt;&lt;/secondary-title&gt;&lt;/titles&gt;&lt;periodical&gt;&lt;full-title&gt;Journal of Management&lt;/full-title&gt;&lt;/periodical&gt;&lt;pages&gt;99-120&lt;/pages&gt;&lt;volume&gt;17&lt;/volume&gt;&lt;number&gt;1&lt;/number&gt;&lt;dates&gt;&lt;year&gt;1991&lt;/year&gt;&lt;/dates&gt;&lt;urls&gt;&lt;/urls&gt;&lt;/record&gt;&lt;/Cite&gt;&lt;/EndNote&gt;</w:instrText>
      </w:r>
      <w:r w:rsidRPr="00626C83">
        <w:rPr>
          <w:sz w:val="20"/>
          <w:szCs w:val="20"/>
        </w:rPr>
        <w:fldChar w:fldCharType="separate"/>
      </w:r>
      <w:r w:rsidRPr="00626C83">
        <w:rPr>
          <w:noProof/>
          <w:sz w:val="20"/>
          <w:szCs w:val="20"/>
          <w:lang w:val="en-US"/>
        </w:rPr>
        <w:t>Barney (1991)</w:t>
      </w:r>
      <w:r w:rsidRPr="00626C83">
        <w:rPr>
          <w:sz w:val="20"/>
          <w:szCs w:val="20"/>
        </w:rPr>
        <w:fldChar w:fldCharType="end"/>
      </w:r>
      <w:r w:rsidRPr="00626C83">
        <w:rPr>
          <w:sz w:val="20"/>
          <w:szCs w:val="20"/>
          <w:lang w:val="en-US"/>
        </w:rPr>
        <w:t xml:space="preserve"> states that "</w:t>
      </w:r>
      <w:r w:rsidRPr="00626C83">
        <w:rPr>
          <w:i/>
          <w:sz w:val="20"/>
          <w:szCs w:val="20"/>
          <w:lang w:val="en-US"/>
        </w:rPr>
        <w:t>...firm resources include all assets, capabilities, organizational processes, firm attributes, information, knowledge, etc. controlled by a firm that enable the firm to conceive of and implement strategies that improve its efficiency and effectiveness</w:t>
      </w:r>
      <w:r w:rsidRPr="00626C83">
        <w:rPr>
          <w:sz w:val="20"/>
          <w:szCs w:val="20"/>
          <w:lang w:val="en-US"/>
        </w:rPr>
        <w:t xml:space="preserve">”. According to this </w:t>
      </w:r>
      <w:proofErr w:type="gramStart"/>
      <w:r w:rsidRPr="00626C83">
        <w:rPr>
          <w:sz w:val="20"/>
          <w:szCs w:val="20"/>
          <w:lang w:val="en-US"/>
        </w:rPr>
        <w:t>view</w:t>
      </w:r>
      <w:proofErr w:type="gramEnd"/>
      <w:r w:rsidRPr="00626C83">
        <w:rPr>
          <w:sz w:val="20"/>
          <w:szCs w:val="20"/>
          <w:lang w:val="en-US"/>
        </w:rPr>
        <w:t xml:space="preserve"> resources persist over time </w:t>
      </w:r>
      <w:r w:rsidRPr="00626C83">
        <w:rPr>
          <w:sz w:val="20"/>
          <w:szCs w:val="20"/>
        </w:rPr>
        <w:fldChar w:fldCharType="begin">
          <w:fldData xml:space="preserve">PEVuZE5vdGU+PENpdGU+PEF1dGhvcj5BbWl0PC9BdXRob3I+PFllYXI+MTk5MzwvWWVhcj48UmVj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</w:fldData>
        </w:fldChar>
      </w:r>
      <w:r w:rsidRPr="00626C83">
        <w:rPr>
          <w:sz w:val="20"/>
          <w:szCs w:val="20"/>
          <w:lang w:val="en-US"/>
        </w:rPr>
        <w:instrText xml:space="preserve"> ADDIN EN.CITE </w:instrText>
      </w:r>
      <w:r w:rsidRPr="00626C83">
        <w:rPr>
          <w:sz w:val="20"/>
          <w:szCs w:val="20"/>
        </w:rPr>
        <w:fldChar w:fldCharType="begin">
          <w:fldData xml:space="preserve">PEVuZE5vdGU+PENpdGU+PEF1dGhvcj5BbWl0PC9BdXRob3I+PFllYXI+MTk5MzwvWWVhcj48UmVj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</w:fldData>
        </w:fldChar>
      </w:r>
      <w:r w:rsidRPr="00626C83">
        <w:rPr>
          <w:sz w:val="20"/>
          <w:szCs w:val="20"/>
          <w:lang w:val="en-US"/>
        </w:rPr>
        <w:instrText xml:space="preserve"> ADDIN EN.CITE.DATA </w:instrText>
      </w:r>
      <w:r w:rsidRPr="00626C83">
        <w:rPr>
          <w:sz w:val="20"/>
          <w:szCs w:val="20"/>
        </w:rPr>
      </w:r>
      <w:r w:rsidRPr="00626C83">
        <w:rPr>
          <w:sz w:val="20"/>
          <w:szCs w:val="20"/>
        </w:rPr>
        <w:fldChar w:fldCharType="end"/>
      </w:r>
      <w:r w:rsidRPr="00626C83">
        <w:rPr>
          <w:sz w:val="20"/>
          <w:szCs w:val="20"/>
        </w:rPr>
      </w:r>
      <w:r w:rsidRPr="00626C83">
        <w:rPr>
          <w:sz w:val="20"/>
          <w:szCs w:val="20"/>
        </w:rPr>
        <w:fldChar w:fldCharType="separate"/>
      </w:r>
      <w:r w:rsidRPr="00626C83">
        <w:rPr>
          <w:noProof/>
          <w:sz w:val="20"/>
          <w:szCs w:val="20"/>
          <w:lang w:val="en-US"/>
        </w:rPr>
        <w:t>(Amit and Schoemaker 1993, Mahoney and Pandian 1992, Penrose 1959, Wernerfelt 1984)</w:t>
      </w:r>
      <w:r w:rsidRPr="00626C83">
        <w:rPr>
          <w:sz w:val="20"/>
          <w:szCs w:val="20"/>
        </w:rPr>
        <w:fldChar w:fldCharType="end"/>
      </w:r>
      <w:r w:rsidRPr="00626C83">
        <w:rPr>
          <w:sz w:val="20"/>
          <w:szCs w:val="20"/>
          <w:lang w:val="en-US"/>
        </w:rPr>
        <w:t xml:space="preserve">. </w:t>
      </w:r>
      <w:r w:rsidR="00B35E2A" w:rsidRPr="00626C83">
        <w:rPr>
          <w:sz w:val="20"/>
          <w:szCs w:val="20"/>
          <w:lang w:val="en-US"/>
        </w:rPr>
        <w:t xml:space="preserve">The RBV is thus concerned with the internal organization of firms, and acts as a corollary to the external industry structure and positioning view of strategy as a key determinant of competitive advantage </w:t>
      </w:r>
      <w:r w:rsidR="00B35E2A" w:rsidRPr="00626C83">
        <w:rPr>
          <w:sz w:val="20"/>
          <w:szCs w:val="20"/>
        </w:rPr>
        <w:fldChar w:fldCharType="begin"/>
      </w:r>
      <w:r w:rsidR="00B35E2A" w:rsidRPr="00626C83">
        <w:rPr>
          <w:sz w:val="20"/>
          <w:szCs w:val="20"/>
          <w:lang w:val="en-US"/>
        </w:rPr>
        <w:instrText xml:space="preserve"> ADDIN EN.CITE &lt;EndNote&gt;&lt;Cite&gt;&lt;Author&gt;Porter&lt;/Author&gt;&lt;Year&gt;1980&lt;/Year&gt;&lt;RecNum&gt;459&lt;/RecNum&gt;&lt;DisplayText&gt;(Porter 1980, Porter 1985)&lt;/DisplayText&gt;&lt;record&gt;&lt;rec-number&gt;459&lt;/rec-number&gt;&lt;foreign-keys&gt;&lt;key app="EN" db-id="zztxvs2sn509ewezpscvadzm9r2erax9pe5z" timestamp="1289782455"&gt;459&lt;/key&gt;&lt;/foreign-keys&gt;&lt;ref-type name="Book"&gt;6&lt;/ref-type&gt;&lt;contributors&gt;&lt;authors&gt;&lt;author&gt;Porter, Michael E.&lt;/author&gt;&lt;/authors&gt;&lt;/contributors&gt;&lt;titles&gt;&lt;title&gt;Competitive Strategy&lt;/title&gt;&lt;/titles&gt;&lt;dates&gt;&lt;year&gt;1980&lt;/year&gt;&lt;/dates&gt;&lt;pub-location&gt;New York&lt;/pub-location&gt;&lt;publisher&gt;Free Press&lt;/publisher&gt;&lt;urls&gt;&lt;/urls&gt;&lt;/record&gt;&lt;/Cite&gt;&lt;Cite&gt;&lt;Author&gt;Porter&lt;/Author&gt;&lt;Year&gt;1985&lt;/Year&gt;&lt;RecNum&gt;49&lt;/RecNum&gt;&lt;record&gt;&lt;rec-number&gt;49&lt;/rec-number&gt;&lt;foreign-keys&gt;&lt;key app="EN" db-id="zztxvs2sn509ewezpscvadzm9r2erax9pe5z" timestamp="1289483529"&gt;49&lt;/key&gt;&lt;/foreign-keys&gt;&lt;ref-type name="Book"&gt;6&lt;/ref-type&gt;&lt;contributors&gt;&lt;authors&gt;&lt;author&gt;Porter, Michael E.&lt;/author&gt;&lt;/authors&gt;&lt;/contributors&gt;&lt;titles&gt;&lt;title&gt;Competitive Advantage: Creating and sustaining superior performance&lt;/title&gt;&lt;/titles&gt;&lt;dates&gt;&lt;year&gt;1985&lt;/year&gt;&lt;/dates&gt;&lt;pub-location&gt;New York&lt;/pub-location&gt;&lt;publisher&gt;The Free Press&lt;/publisher&gt;&lt;urls&gt;&lt;/urls&gt;&lt;/record&gt;&lt;/Cite&gt;&lt;/EndNote&gt;</w:instrText>
      </w:r>
      <w:r w:rsidR="00B35E2A" w:rsidRPr="00626C83">
        <w:rPr>
          <w:sz w:val="20"/>
          <w:szCs w:val="20"/>
        </w:rPr>
        <w:fldChar w:fldCharType="separate"/>
      </w:r>
      <w:r w:rsidR="00B35E2A" w:rsidRPr="00626C83">
        <w:rPr>
          <w:noProof/>
          <w:sz w:val="20"/>
          <w:szCs w:val="20"/>
          <w:lang w:val="en-US"/>
        </w:rPr>
        <w:t>(Porter 1980, Porter 1985)</w:t>
      </w:r>
      <w:r w:rsidR="00B35E2A" w:rsidRPr="00626C83">
        <w:rPr>
          <w:sz w:val="20"/>
          <w:szCs w:val="20"/>
        </w:rPr>
        <w:fldChar w:fldCharType="end"/>
      </w:r>
      <w:r w:rsidR="00B35E2A" w:rsidRPr="00626C83">
        <w:rPr>
          <w:sz w:val="20"/>
          <w:szCs w:val="20"/>
          <w:lang w:val="en-US"/>
        </w:rPr>
        <w:t>.</w:t>
      </w:r>
    </w:p>
    <w:p w14:paraId="1B5E8F07" w14:textId="0F96D11F" w:rsidR="00691D37" w:rsidRPr="00626C83" w:rsidRDefault="000C76BD" w:rsidP="000C76BD">
      <w:pPr>
        <w:spacing w:line="360" w:lineRule="auto"/>
        <w:ind w:firstLine="357"/>
        <w:jc w:val="both"/>
        <w:rPr>
          <w:sz w:val="20"/>
          <w:szCs w:val="20"/>
          <w:lang w:val="en-US"/>
        </w:rPr>
      </w:pPr>
      <w:r>
        <w:rPr>
          <w:sz w:val="20"/>
          <w:szCs w:val="20"/>
          <w:lang w:val="en-US"/>
        </w:rPr>
        <w:t xml:space="preserve">To compensate for the inherent rigidity of the RBV and in order to extend the theory to incorporate external market variations </w:t>
      </w:r>
      <w:proofErr w:type="spellStart"/>
      <w:r>
        <w:rPr>
          <w:sz w:val="20"/>
          <w:szCs w:val="20"/>
          <w:lang w:val="en-US"/>
        </w:rPr>
        <w:t>Teece</w:t>
      </w:r>
      <w:proofErr w:type="spellEnd"/>
      <w:r>
        <w:rPr>
          <w:sz w:val="20"/>
          <w:szCs w:val="20"/>
          <w:lang w:val="en-US"/>
        </w:rPr>
        <w:t xml:space="preserve"> et al. (1997) coined the term dynamic capabilities. </w:t>
      </w:r>
      <w:proofErr w:type="spellStart"/>
      <w:r w:rsidR="00691D37" w:rsidRPr="00626C83">
        <w:rPr>
          <w:sz w:val="20"/>
          <w:szCs w:val="20"/>
          <w:lang w:val="en-US"/>
        </w:rPr>
        <w:t>Teece</w:t>
      </w:r>
      <w:proofErr w:type="spellEnd"/>
      <w:r w:rsidR="00691D37" w:rsidRPr="00626C83">
        <w:rPr>
          <w:sz w:val="20"/>
          <w:szCs w:val="20"/>
          <w:lang w:val="en-US"/>
        </w:rPr>
        <w:t xml:space="preserve"> et al. (1997, 517) state that “</w:t>
      </w:r>
      <w:r w:rsidR="00691D37" w:rsidRPr="00626C83">
        <w:rPr>
          <w:i/>
          <w:sz w:val="20"/>
          <w:szCs w:val="20"/>
          <w:lang w:val="en-US"/>
        </w:rPr>
        <w:t>winners have been firms that can demonstrate timely responsiveness and rapid and flexible product innovation, coupled with the management capability to effectively coordinate and redeploy internal and external competences</w:t>
      </w:r>
      <w:r w:rsidR="00691D37" w:rsidRPr="00626C83">
        <w:rPr>
          <w:sz w:val="20"/>
          <w:szCs w:val="20"/>
          <w:lang w:val="en-US"/>
        </w:rPr>
        <w:t xml:space="preserve">”. Hence, the dynamic capabilities perspective is not simply </w:t>
      </w:r>
      <w:proofErr w:type="gramStart"/>
      <w:r w:rsidR="00691D37" w:rsidRPr="00626C83">
        <w:rPr>
          <w:sz w:val="20"/>
          <w:szCs w:val="20"/>
          <w:lang w:val="en-US"/>
        </w:rPr>
        <w:t>inward-looking</w:t>
      </w:r>
      <w:proofErr w:type="gramEnd"/>
      <w:r w:rsidR="00691D37" w:rsidRPr="00626C83">
        <w:rPr>
          <w:sz w:val="20"/>
          <w:szCs w:val="20"/>
          <w:lang w:val="en-US"/>
        </w:rPr>
        <w:t xml:space="preserve"> in relation to the organization and its strategy. The central aim of this perspective is to explain how organizations achieve evolutionary fitness. Evolutionary fitness is defined as “</w:t>
      </w:r>
      <w:r w:rsidR="00691D37" w:rsidRPr="00626C83">
        <w:rPr>
          <w:i/>
          <w:sz w:val="20"/>
          <w:szCs w:val="20"/>
          <w:lang w:val="en-US"/>
        </w:rPr>
        <w:t>how well a dynamic capability enables an organization to make a living by creating, extending, or modifying its resource base</w:t>
      </w:r>
      <w:r w:rsidR="00691D37" w:rsidRPr="00626C83">
        <w:rPr>
          <w:sz w:val="20"/>
          <w:szCs w:val="20"/>
          <w:lang w:val="en-US"/>
        </w:rPr>
        <w:t xml:space="preserve">” </w:t>
      </w:r>
      <w:r w:rsidR="00691D37" w:rsidRPr="00626C83">
        <w:rPr>
          <w:sz w:val="20"/>
          <w:szCs w:val="20"/>
        </w:rPr>
        <w:fldChar w:fldCharType="begin"/>
      </w:r>
      <w:r w:rsidR="00691D37" w:rsidRPr="00626C83">
        <w:rPr>
          <w:sz w:val="20"/>
          <w:szCs w:val="20"/>
          <w:lang w:val="en-US"/>
        </w:rPr>
        <w:instrText xml:space="preserve"> ADDIN EN.CITE &lt;EndNote&gt;&lt;Cite&gt;&lt;Author&gt;Helfat&lt;/Author&gt;&lt;Year&gt;2007&lt;/Year&gt;&lt;RecNum&gt;469&lt;/RecNum&gt;&lt;Pages&gt;120&lt;/Pages&gt;&lt;DisplayText&gt;(Helfat et al. 2007)&lt;/DisplayText&gt;&lt;record&gt;&lt;rec-number&gt;469&lt;/rec-number&gt;&lt;foreign-keys&gt;&lt;key app="EN" db-id="zztxvs2sn509ewezpscvadzm9r2erax9pe5z" timestamp="1289783885"&gt;469&lt;/key&gt;&lt;/foreign-keys&gt;&lt;ref-type name="Edited Book"&gt;28&lt;/ref-type&gt;&lt;contributors&gt;&lt;authors&gt;&lt;author&gt;Helfat, Constance E.&lt;/author&gt;&lt;author&gt;Finkelstein, S.&lt;/author&gt;&lt;author&gt;Mitchell, W.&lt;/author&gt;&lt;author&gt;Peteraf, Margaret A.&lt;/author&gt;&lt;author&gt;Singh, H.&lt;/author&gt;&lt;author&gt;Teece, David&lt;/author&gt;&lt;author&gt;Winter, Sidney G.&lt;/author&gt;&lt;/authors&gt;&lt;/contributors&gt;&lt;titles&gt;&lt;title&gt;Dynamic capabilities: Understanding strategic change in organizations&lt;/title&gt;&lt;/titles&gt;&lt;dates&gt;&lt;year&gt;2007&lt;/year&gt;&lt;/dates&gt;&lt;pub-location&gt;Malden, MA&lt;/pub-location&gt;&lt;publisher&gt;Blackwell Publishing.&lt;/publisher&gt;&lt;urls&gt;&lt;/urls&gt;&lt;/record&gt;&lt;/Cite&gt;&lt;/EndNote&gt;</w:instrText>
      </w:r>
      <w:r w:rsidR="00691D37" w:rsidRPr="00626C83">
        <w:rPr>
          <w:sz w:val="20"/>
          <w:szCs w:val="20"/>
        </w:rPr>
        <w:fldChar w:fldCharType="separate"/>
      </w:r>
      <w:r w:rsidR="00691D37" w:rsidRPr="00626C83">
        <w:rPr>
          <w:noProof/>
          <w:sz w:val="20"/>
          <w:szCs w:val="20"/>
          <w:lang w:val="en-US"/>
        </w:rPr>
        <w:t>(Helfat et al. 2007)</w:t>
      </w:r>
      <w:r w:rsidR="00691D37" w:rsidRPr="00626C83">
        <w:rPr>
          <w:sz w:val="20"/>
          <w:szCs w:val="20"/>
        </w:rPr>
        <w:fldChar w:fldCharType="end"/>
      </w:r>
      <w:r w:rsidR="00691D37" w:rsidRPr="00626C83">
        <w:rPr>
          <w:sz w:val="20"/>
          <w:szCs w:val="20"/>
          <w:lang w:val="en-US"/>
        </w:rPr>
        <w:t>. The resource-base of the firm consists of “</w:t>
      </w:r>
      <w:r w:rsidR="00691D37" w:rsidRPr="00626C83">
        <w:rPr>
          <w:i/>
          <w:sz w:val="20"/>
          <w:szCs w:val="20"/>
          <w:lang w:val="en-US"/>
        </w:rPr>
        <w:t>tangible, intangible and human assets as well as capabilities which the organization owns, controls or has access to on a preferential basis</w:t>
      </w:r>
      <w:r w:rsidR="00691D37" w:rsidRPr="00626C83">
        <w:rPr>
          <w:sz w:val="20"/>
          <w:szCs w:val="20"/>
          <w:lang w:val="en-US"/>
        </w:rPr>
        <w:t xml:space="preserve">.” </w:t>
      </w:r>
      <w:r w:rsidR="00691D37" w:rsidRPr="00626C83">
        <w:rPr>
          <w:sz w:val="20"/>
          <w:szCs w:val="20"/>
        </w:rPr>
        <w:fldChar w:fldCharType="begin"/>
      </w:r>
      <w:r w:rsidR="00691D37" w:rsidRPr="00626C83">
        <w:rPr>
          <w:sz w:val="20"/>
          <w:szCs w:val="20"/>
          <w:lang w:val="en-US"/>
        </w:rPr>
        <w:instrText xml:space="preserve"> ADDIN EN.CITE &lt;EndNote&gt;&lt;Cite&gt;&lt;Author&gt;Helfat&lt;/Author&gt;&lt;Year&gt;2007&lt;/Year&gt;&lt;RecNum&gt;469&lt;/RecNum&gt;&lt;Pages&gt;4&lt;/Pages&gt;&lt;DisplayText&gt;(Helfat et al. 2007)&lt;/DisplayText&gt;&lt;record&gt;&lt;rec-number&gt;469&lt;/rec-number&gt;&lt;foreign-keys&gt;&lt;key app="EN" db-id="zztxvs2sn509ewezpscvadzm9r2erax9pe5z" timestamp="1289783885"&gt;469&lt;/key&gt;&lt;/foreign-keys&gt;&lt;ref-type name="Edited Book"&gt;28&lt;/ref-type&gt;&lt;contributors&gt;&lt;authors&gt;&lt;author&gt;Helfat, Constance E.&lt;/author&gt;&lt;author&gt;Finkelstein, S.&lt;/author&gt;&lt;author&gt;Mitchell, W.&lt;/author&gt;&lt;author&gt;Peteraf, Margaret A.&lt;/author&gt;&lt;author&gt;Singh, H.&lt;/author&gt;&lt;author&gt;Teece, David&lt;/author&gt;&lt;author&gt;Winter, Sidney G.&lt;/author&gt;&lt;/authors&gt;&lt;/contributors&gt;&lt;titles&gt;&lt;title&gt;Dynamic capabilities: Understanding strategic change in organizations&lt;/title&gt;&lt;/titles&gt;&lt;dates&gt;&lt;year&gt;2007&lt;/year&gt;&lt;/dates&gt;&lt;pub-location&gt;Malden, MA&lt;/pub-location&gt;&lt;publisher&gt;Blackwell Publishing.&lt;/publisher&gt;&lt;urls&gt;&lt;/urls&gt;&lt;/record&gt;&lt;/Cite&gt;&lt;/EndNote&gt;</w:instrText>
      </w:r>
      <w:r w:rsidR="00691D37" w:rsidRPr="00626C83">
        <w:rPr>
          <w:sz w:val="20"/>
          <w:szCs w:val="20"/>
        </w:rPr>
        <w:fldChar w:fldCharType="separate"/>
      </w:r>
      <w:r w:rsidR="00691D37" w:rsidRPr="00626C83">
        <w:rPr>
          <w:noProof/>
          <w:sz w:val="20"/>
          <w:szCs w:val="20"/>
          <w:lang w:val="en-US"/>
        </w:rPr>
        <w:t>(Helfat et al. 2007)</w:t>
      </w:r>
      <w:r w:rsidR="00691D37" w:rsidRPr="00626C83">
        <w:rPr>
          <w:sz w:val="20"/>
          <w:szCs w:val="20"/>
        </w:rPr>
        <w:fldChar w:fldCharType="end"/>
      </w:r>
      <w:r w:rsidR="00691D37" w:rsidRPr="00626C83">
        <w:rPr>
          <w:sz w:val="20"/>
          <w:szCs w:val="20"/>
          <w:lang w:val="en-US"/>
        </w:rPr>
        <w:t xml:space="preserve">. The central idea of the dynamic capabilities perspective is thus the explanation of how sustained </w:t>
      </w:r>
      <w:r w:rsidR="00691D37" w:rsidRPr="00626C83">
        <w:rPr>
          <w:sz w:val="20"/>
          <w:szCs w:val="20"/>
          <w:lang w:val="en-US"/>
        </w:rPr>
        <w:lastRenderedPageBreak/>
        <w:t xml:space="preserve">performance </w:t>
      </w:r>
      <w:proofErr w:type="gramStart"/>
      <w:r w:rsidR="00691D37" w:rsidRPr="00626C83">
        <w:rPr>
          <w:sz w:val="20"/>
          <w:szCs w:val="20"/>
          <w:lang w:val="en-US"/>
        </w:rPr>
        <w:t>is achieved</w:t>
      </w:r>
      <w:proofErr w:type="gramEnd"/>
      <w:r w:rsidR="00691D37" w:rsidRPr="00626C83">
        <w:rPr>
          <w:sz w:val="20"/>
          <w:szCs w:val="20"/>
          <w:lang w:val="en-US"/>
        </w:rPr>
        <w:t xml:space="preserve"> by aligning the organization with shifting external environmental demands. Consequently the dynamic capability research agenda set in motion </w:t>
      </w:r>
      <w:r w:rsidR="00985DE9">
        <w:rPr>
          <w:sz w:val="20"/>
          <w:szCs w:val="20"/>
          <w:lang w:val="en-US"/>
        </w:rPr>
        <w:t xml:space="preserve">by </w:t>
      </w:r>
      <w:r w:rsidR="00985DE9">
        <w:rPr>
          <w:sz w:val="20"/>
          <w:szCs w:val="20"/>
          <w:lang w:val="en-US"/>
        </w:rPr>
        <w:fldChar w:fldCharType="begin"/>
      </w:r>
      <w:r w:rsidR="00985DE9">
        <w:rPr>
          <w:sz w:val="20"/>
          <w:szCs w:val="20"/>
          <w:lang w:val="en-US"/>
        </w:rPr>
        <w:instrText xml:space="preserve"> ADDIN EN.CITE &lt;EndNote&gt;&lt;Cite AuthorYear="1"&gt;&lt;Author&gt;Teece&lt;/Author&gt;&lt;Year&gt;1997&lt;/Year&gt;&lt;RecNum&gt;223&lt;/RecNum&gt;&lt;DisplayText&gt;Teece et al. (1997)&lt;/DisplayText&gt;&lt;record&gt;&lt;rec-number&gt;223&lt;/rec-number&gt;&lt;foreign-keys&gt;&lt;key app="EN" db-id="zztxvs2sn509ewezpscvadzm9r2erax9pe5z" timestamp="1289570441"&gt;223&lt;/key&gt;&lt;/foreign-keys&gt;&lt;ref-type name="Journal Article"&gt;17&lt;/ref-type&gt;&lt;contributors&gt;&lt;authors&gt;&lt;author&gt;Teece, David J.&lt;/author&gt;&lt;author&gt;Pisano, G.&lt;/author&gt;&lt;author&gt;Shuen, A. &lt;/author&gt;&lt;/authors&gt;&lt;/contributors&gt;&lt;titles&gt;&lt;title&gt;Dynamic capabilities and strategic management&lt;/title&gt;&lt;secondary-title&gt;Strategic Management Journal&lt;/secondary-title&gt;&lt;/titles&gt;&lt;periodical&gt;&lt;full-title&gt;Strategic Management Journal&lt;/full-title&gt;&lt;/periodical&gt;&lt;pages&gt;509-534.&lt;/pages&gt;&lt;volume&gt;18&lt;/volume&gt;&lt;number&gt;7&lt;/number&gt;&lt;dates&gt;&lt;year&gt;1997&lt;/year&gt;&lt;/dates&gt;&lt;urls&gt;&lt;/urls&gt;&lt;/record&gt;&lt;/Cite&gt;&lt;/EndNote&gt;</w:instrText>
      </w:r>
      <w:r w:rsidR="00985DE9">
        <w:rPr>
          <w:sz w:val="20"/>
          <w:szCs w:val="20"/>
          <w:lang w:val="en-US"/>
        </w:rPr>
        <w:fldChar w:fldCharType="separate"/>
      </w:r>
      <w:r w:rsidR="00985DE9">
        <w:rPr>
          <w:noProof/>
          <w:sz w:val="20"/>
          <w:szCs w:val="20"/>
          <w:lang w:val="en-US"/>
        </w:rPr>
        <w:t>Teece et al. (1997)</w:t>
      </w:r>
      <w:r w:rsidR="00985DE9">
        <w:rPr>
          <w:sz w:val="20"/>
          <w:szCs w:val="20"/>
          <w:lang w:val="en-US"/>
        </w:rPr>
        <w:fldChar w:fldCharType="end"/>
      </w:r>
      <w:r w:rsidR="00985DE9">
        <w:rPr>
          <w:sz w:val="20"/>
          <w:szCs w:val="20"/>
          <w:lang w:val="en-US"/>
        </w:rPr>
        <w:t xml:space="preserve"> </w:t>
      </w:r>
      <w:r w:rsidR="00691D37" w:rsidRPr="00626C83">
        <w:rPr>
          <w:sz w:val="20"/>
          <w:szCs w:val="20"/>
          <w:lang w:val="en-US"/>
        </w:rPr>
        <w:t xml:space="preserve">includes the question of how firms also demonstrate </w:t>
      </w:r>
      <w:r w:rsidR="00691D37" w:rsidRPr="00626C83">
        <w:rPr>
          <w:i/>
          <w:sz w:val="20"/>
          <w:szCs w:val="20"/>
          <w:lang w:val="en-US"/>
        </w:rPr>
        <w:t>flexibility</w:t>
      </w:r>
      <w:r w:rsidR="00691D37" w:rsidRPr="00626C83">
        <w:rPr>
          <w:sz w:val="20"/>
          <w:szCs w:val="20"/>
          <w:lang w:val="en-US"/>
        </w:rPr>
        <w:t xml:space="preserve">. </w:t>
      </w:r>
      <w:r w:rsidR="00691D37" w:rsidRPr="00626C83">
        <w:rPr>
          <w:sz w:val="20"/>
          <w:szCs w:val="20"/>
        </w:rPr>
        <w:fldChar w:fldCharType="begin"/>
      </w:r>
      <w:r w:rsidR="00691D37" w:rsidRPr="00626C83">
        <w:rPr>
          <w:sz w:val="20"/>
          <w:szCs w:val="20"/>
          <w:lang w:val="en-US"/>
        </w:rPr>
        <w:instrText xml:space="preserve"> ADDIN EN.CITE &lt;EndNote&gt;&lt;Cite AuthorYear="1"&gt;&lt;Author&gt;Hatum&lt;/Author&gt;&lt;Year&gt;2006&lt;/Year&gt;&lt;RecNum&gt;909&lt;/RecNum&gt;&lt;DisplayText&gt;Hatum and Pettigrew (2006)&lt;/DisplayText&gt;&lt;record&gt;&lt;rec-number&gt;909&lt;/rec-number&gt;&lt;foreign-keys&gt;&lt;key app="EN" db-id="zztxvs2sn509ewezpscvadzm9r2erax9pe5z" timestamp="1319455132"&gt;909&lt;/key&gt;&lt;/foreign-keys&gt;&lt;ref-type name="Journal Article"&gt;17&lt;/ref-type&gt;&lt;contributors&gt;&lt;authors&gt;&lt;author&gt;Hatum, Andrés&lt;/author&gt;&lt;author&gt;Pettigrew, Andrew M.&lt;/author&gt;&lt;/authors&gt;&lt;/contributors&gt;&lt;titles&gt;&lt;title&gt;Determinants of Organizational Flexibility: A Study in an Emerging Economy&lt;/title&gt;&lt;secondary-title&gt;British Journal of Management&lt;/secondary-title&gt;&lt;/titles&gt;&lt;periodical&gt;&lt;full-title&gt;British Journal of Management&lt;/full-title&gt;&lt;/periodical&gt;&lt;pages&gt;115-137&lt;/pages&gt;&lt;volume&gt;17&lt;/volume&gt;&lt;number&gt;2&lt;/number&gt;&lt;keywords&gt;&lt;keyword&gt;SOCIOECONOMICS&lt;/keyword&gt;&lt;keyword&gt;COMPETITION&lt;/keyword&gt;&lt;keyword&gt;ORGANIZATIONAL effectiveness&lt;/keyword&gt;&lt;keyword&gt;EMERGING markets&lt;/keyword&gt;&lt;keyword&gt;TRANSITION economies&lt;/keyword&gt;&lt;keyword&gt;PHARMACEUTICAL industry&lt;/keyword&gt;&lt;keyword&gt;OIL industries (Oils &amp;amp; fats)&lt;/keyword&gt;&lt;keyword&gt;OILS &amp;amp; fats, Edible&lt;/keyword&gt;&lt;keyword&gt;ARGENTINA&lt;/keyword&gt;&lt;/keywords&gt;&lt;dates&gt;&lt;year&gt;2006&lt;/year&gt;&lt;/dates&gt;&lt;publisher&gt;Wiley-Blackwell&lt;/publisher&gt;&lt;isbn&gt;10453172&lt;/isbn&gt;&lt;accession-num&gt;20888699&lt;/accession-num&gt;&lt;work-type&gt;Article&lt;/work-type&gt;&lt;urls&gt;&lt;related-urls&gt;&lt;url&gt;http://search.ebscohost.com/login.aspx?direct=true&amp;amp;db=bth&amp;amp;AN=20888699&amp;amp;site=ehost-live&lt;/url&gt;&lt;/related-urls&gt;&lt;/urls&gt;&lt;electronic-resource-num&gt;10.1111/j.1467-8551.2006.00469.x&lt;/electronic-resource-num&gt;&lt;remote-database-name&gt;bth&lt;/remote-database-name&gt;&lt;remote-database-provider&gt;EBSCOhost&lt;/remote-database-provider&gt;&lt;/record&gt;&lt;/Cite&gt;&lt;/EndNote&gt;</w:instrText>
      </w:r>
      <w:r w:rsidR="00691D37" w:rsidRPr="00626C83">
        <w:rPr>
          <w:sz w:val="20"/>
          <w:szCs w:val="20"/>
        </w:rPr>
        <w:fldChar w:fldCharType="separate"/>
      </w:r>
      <w:r w:rsidR="00691D37" w:rsidRPr="00626C83">
        <w:rPr>
          <w:noProof/>
          <w:sz w:val="20"/>
          <w:szCs w:val="20"/>
          <w:lang w:val="en-US"/>
        </w:rPr>
        <w:t>Hatum and Pettigrew (2006)</w:t>
      </w:r>
      <w:r w:rsidR="00691D37" w:rsidRPr="00626C83">
        <w:rPr>
          <w:sz w:val="20"/>
          <w:szCs w:val="20"/>
        </w:rPr>
        <w:fldChar w:fldCharType="end"/>
      </w:r>
      <w:r w:rsidR="00691D37" w:rsidRPr="00626C83">
        <w:rPr>
          <w:sz w:val="20"/>
          <w:szCs w:val="20"/>
          <w:lang w:val="en-US"/>
        </w:rPr>
        <w:t xml:space="preserve"> suggest that organizational flexibility is a determinant for capability building, and that the degree of formalization and centralization will negatively affect flexibility </w:t>
      </w:r>
      <w:r w:rsidR="00691D37" w:rsidRPr="00626C83">
        <w:rPr>
          <w:sz w:val="20"/>
          <w:szCs w:val="20"/>
        </w:rPr>
        <w:fldChar w:fldCharType="begin"/>
      </w:r>
      <w:r w:rsidR="00691D37" w:rsidRPr="00626C83">
        <w:rPr>
          <w:sz w:val="20"/>
          <w:szCs w:val="20"/>
          <w:lang w:val="en-US"/>
        </w:rPr>
        <w:instrText xml:space="preserve"> ADDIN EN.CITE &lt;EndNote&gt;&lt;Cite&gt;&lt;Author&gt;Volberda&lt;/Author&gt;&lt;Year&gt;1999&lt;/Year&gt;&lt;RecNum&gt;1384&lt;/RecNum&gt;&lt;DisplayText&gt;(Volberda 1999)&lt;/DisplayText&gt;&lt;record&gt;&lt;rec-number&gt;1384&lt;/rec-number&gt;&lt;foreign-keys&gt;&lt;key app="EN" db-id="zztxvs2sn509ewezpscvadzm9r2erax9pe5z"&gt;1384&lt;/key&gt;&lt;/foreign-keys&gt;&lt;ref-type name="Book"&gt;6&lt;/ref-type&gt;&lt;contributors&gt;&lt;authors&gt;&lt;author&gt;Volberda, H. W. &lt;/author&gt;&lt;/authors&gt;&lt;/contributors&gt;&lt;titles&gt;&lt;title&gt;Building the Flexible Firm&lt;/title&gt;&lt;/titles&gt;&lt;dates&gt;&lt;year&gt;1999&lt;/year&gt;&lt;/dates&gt;&lt;pub-location&gt;Oxford&lt;/pub-location&gt;&lt;publisher&gt;University Press&lt;/publisher&gt;&lt;urls&gt;&lt;/urls&gt;&lt;/record&gt;&lt;/Cite&gt;&lt;/EndNote&gt;</w:instrText>
      </w:r>
      <w:r w:rsidR="00691D37" w:rsidRPr="00626C83">
        <w:rPr>
          <w:sz w:val="20"/>
          <w:szCs w:val="20"/>
        </w:rPr>
        <w:fldChar w:fldCharType="separate"/>
      </w:r>
      <w:r w:rsidR="00691D37" w:rsidRPr="00626C83">
        <w:rPr>
          <w:noProof/>
          <w:sz w:val="20"/>
          <w:szCs w:val="20"/>
          <w:lang w:val="en-US"/>
        </w:rPr>
        <w:t>(Volberda 1999)</w:t>
      </w:r>
      <w:r w:rsidR="00691D37" w:rsidRPr="00626C83">
        <w:rPr>
          <w:sz w:val="20"/>
          <w:szCs w:val="20"/>
        </w:rPr>
        <w:fldChar w:fldCharType="end"/>
      </w:r>
      <w:r w:rsidR="00691D37" w:rsidRPr="00626C83">
        <w:rPr>
          <w:sz w:val="20"/>
          <w:szCs w:val="20"/>
          <w:lang w:val="en-US"/>
        </w:rPr>
        <w:t xml:space="preserve">. Flexibility is essential because successful firms need to display timely responsiveness to effectively coordinate and redeploy internal and external competences to address environmental changes </w:t>
      </w:r>
      <w:r w:rsidR="00691D37" w:rsidRPr="00626C83">
        <w:rPr>
          <w:sz w:val="20"/>
          <w:szCs w:val="20"/>
        </w:rPr>
        <w:fldChar w:fldCharType="begin"/>
      </w:r>
      <w:r w:rsidR="00691D37" w:rsidRPr="00626C83">
        <w:rPr>
          <w:sz w:val="20"/>
          <w:szCs w:val="20"/>
          <w:lang w:val="en-US"/>
        </w:rPr>
        <w:instrText xml:space="preserve"> ADDIN EN.CITE &lt;EndNote&gt;&lt;Cite&gt;&lt;Author&gt;Teece&lt;/Author&gt;&lt;Year&gt;1994&lt;/Year&gt;&lt;RecNum&gt;411&lt;/RecNum&gt;&lt;DisplayText&gt;(Teece and Pisano 1994)&lt;/DisplayText&gt;&lt;record&gt;&lt;rec-number&gt;411&lt;/rec-number&gt;&lt;foreign-keys&gt;&lt;key app="EN" db-id="zztxvs2sn509ewezpscvadzm9r2erax9pe5z" timestamp="1289776780"&gt;411&lt;/key&gt;&lt;/foreign-keys&gt;&lt;ref-type name="Journal Article"&gt;17&lt;/ref-type&gt;&lt;contributors&gt;&lt;authors&gt;&lt;author&gt;Teece, David J.&lt;/author&gt;&lt;author&gt;Pisano, G.&lt;/author&gt;&lt;/authors&gt;&lt;/contributors&gt;&lt;titles&gt;&lt;title&gt;The dynamic capabilites of firms: An introduction&lt;/title&gt;&lt;secondary-title&gt;Industrial and Corporate Change&lt;/secondary-title&gt;&lt;/titles&gt;&lt;periodical&gt;&lt;full-title&gt;Industrial and Corporate Change&lt;/full-title&gt;&lt;/periodical&gt;&lt;pages&gt;537-560&lt;/pages&gt;&lt;volume&gt;3&lt;/volume&gt;&lt;number&gt;3&lt;/number&gt;&lt;dates&gt;&lt;year&gt;1994&lt;/year&gt;&lt;/dates&gt;&lt;urls&gt;&lt;/urls&gt;&lt;/record&gt;&lt;/Cite&gt;&lt;/EndNote&gt;</w:instrText>
      </w:r>
      <w:r w:rsidR="00691D37" w:rsidRPr="00626C83">
        <w:rPr>
          <w:sz w:val="20"/>
          <w:szCs w:val="20"/>
        </w:rPr>
        <w:fldChar w:fldCharType="separate"/>
      </w:r>
      <w:r w:rsidR="00691D37" w:rsidRPr="00626C83">
        <w:rPr>
          <w:noProof/>
          <w:sz w:val="20"/>
          <w:szCs w:val="20"/>
          <w:lang w:val="en-US"/>
        </w:rPr>
        <w:t>(Teece and Pisano 1994)</w:t>
      </w:r>
      <w:r w:rsidR="00691D37" w:rsidRPr="00626C83">
        <w:rPr>
          <w:sz w:val="20"/>
          <w:szCs w:val="20"/>
        </w:rPr>
        <w:fldChar w:fldCharType="end"/>
      </w:r>
      <w:r w:rsidR="00691D37" w:rsidRPr="00626C83">
        <w:rPr>
          <w:sz w:val="20"/>
          <w:szCs w:val="20"/>
          <w:lang w:val="en-US"/>
        </w:rPr>
        <w:t xml:space="preserve">. </w:t>
      </w:r>
    </w:p>
    <w:p w14:paraId="15A1CB26" w14:textId="77777777" w:rsidR="0025107B" w:rsidRPr="0025107B" w:rsidRDefault="00691D37" w:rsidP="004825D7">
      <w:pPr>
        <w:spacing w:line="360" w:lineRule="auto"/>
        <w:ind w:firstLine="357"/>
        <w:jc w:val="both"/>
        <w:rPr>
          <w:sz w:val="20"/>
          <w:szCs w:val="20"/>
          <w:lang w:val="en-US"/>
        </w:rPr>
      </w:pPr>
      <w:r w:rsidRPr="00626C83">
        <w:rPr>
          <w:sz w:val="20"/>
          <w:szCs w:val="20"/>
          <w:lang w:val="en-US"/>
        </w:rPr>
        <w:t xml:space="preserve">It is widely acknowledged that dynamic capabilities </w:t>
      </w:r>
      <w:proofErr w:type="gramStart"/>
      <w:r w:rsidRPr="00626C83">
        <w:rPr>
          <w:sz w:val="20"/>
          <w:szCs w:val="20"/>
          <w:lang w:val="en-US"/>
        </w:rPr>
        <w:t>are closely linked</w:t>
      </w:r>
      <w:proofErr w:type="gramEnd"/>
      <w:r w:rsidRPr="00626C83">
        <w:rPr>
          <w:sz w:val="20"/>
          <w:szCs w:val="20"/>
          <w:lang w:val="en-US"/>
        </w:rPr>
        <w:t xml:space="preserve"> to learning processes, but how individual experience and tacit knowledge fit in with the organizational ability to create, extend and modify its resource base has not been taken into consideration. </w:t>
      </w:r>
      <w:r w:rsidR="0025107B" w:rsidRPr="0025107B">
        <w:rPr>
          <w:sz w:val="20"/>
          <w:szCs w:val="20"/>
          <w:lang w:val="en-US"/>
        </w:rPr>
        <w:t xml:space="preserve">By definition, dynamic capabilities involve adaptation and change because they build, integrate or reconfigure other resources and </w:t>
      </w:r>
      <w:r w:rsidR="0025107B">
        <w:rPr>
          <w:sz w:val="20"/>
          <w:szCs w:val="20"/>
          <w:lang w:val="en-US"/>
        </w:rPr>
        <w:t xml:space="preserve">ordinary </w:t>
      </w:r>
      <w:r w:rsidR="0025107B" w:rsidRPr="0025107B">
        <w:rPr>
          <w:sz w:val="20"/>
          <w:szCs w:val="20"/>
          <w:lang w:val="en-US"/>
        </w:rPr>
        <w:t>capabilities</w:t>
      </w:r>
      <w:r w:rsidR="0025107B">
        <w:rPr>
          <w:sz w:val="20"/>
          <w:szCs w:val="20"/>
          <w:lang w:val="en-US"/>
        </w:rPr>
        <w:t>.</w:t>
      </w:r>
      <w:r w:rsidR="0025107B" w:rsidRPr="0025107B">
        <w:rPr>
          <w:sz w:val="20"/>
          <w:szCs w:val="20"/>
          <w:lang w:val="en-US"/>
        </w:rPr>
        <w:t xml:space="preserve"> However, it is difficult for researchers to fully explain how firms use resources and capabilities to create competitive advantage </w:t>
      </w:r>
      <w:r w:rsidR="0025107B" w:rsidRPr="0025107B">
        <w:rPr>
          <w:sz w:val="20"/>
          <w:szCs w:val="20"/>
          <w:lang w:val="en-US"/>
        </w:rPr>
        <w:fldChar w:fldCharType="begin"/>
      </w:r>
      <w:r w:rsidR="0025107B" w:rsidRPr="0025107B">
        <w:rPr>
          <w:sz w:val="20"/>
          <w:szCs w:val="20"/>
          <w:lang w:val="en-US"/>
        </w:rPr>
        <w:instrText xml:space="preserve"> ADDIN EN.CITE &lt;EndNote&gt;&lt;Cite&gt;&lt;Author&gt;Helfat&lt;/Author&gt;&lt;Year&gt;2003&lt;/Year&gt;&lt;RecNum&gt;1353&lt;/RecNum&gt;&lt;DisplayText&gt;(Helfat and Peteraf 2003)&lt;/DisplayText&gt;&lt;record&gt;&lt;rec-number&gt;1353&lt;/rec-number&gt;&lt;foreign-keys&gt;&lt;key app="EN" db-id="zztxvs2sn509ewezpscvadzm9r2erax9pe5z" timestamp="1369090991"&gt;1353&lt;/key&gt;&lt;/foreign-keys&gt;&lt;ref-type name="Journal Article"&gt;17&lt;/ref-type&gt;&lt;contributors&gt;&lt;authors&gt;&lt;author&gt;Helfat, Constance E.&lt;/author&gt;&lt;author&gt;Peteraf, Margaret A.&lt;/author&gt;&lt;/authors&gt;&lt;/contributors&gt;&lt;titles&gt;&lt;title&gt;The dynamic resource-based view: capability lifecycles&lt;/title&gt;&lt;secondary-title&gt;Strategic Management Journal&lt;/secondary-title&gt;&lt;/titles&gt;&lt;periodical&gt;&lt;full-title&gt;Strategic Management Journal&lt;/full-title&gt;&lt;/periodical&gt;&lt;pages&gt;997-1010&lt;/pages&gt;&lt;volume&gt;24&lt;/volume&gt;&lt;number&gt;10&lt;/number&gt;&lt;keywords&gt;&lt;keyword&gt;resource-based view&lt;/keyword&gt;&lt;keyword&gt;dynamic capabilities&lt;/keyword&gt;&lt;keyword&gt;capability lifecycles&lt;/keyword&gt;&lt;keyword&gt;organizational evolution&lt;/keyword&gt;&lt;keyword&gt;diversification&lt;/keyword&gt;&lt;/keywords&gt;&lt;dates&gt;&lt;year&gt;2003&lt;/year&gt;&lt;/dates&gt;&lt;publisher&gt;John Wiley &amp;amp; Sons, Ltd.&lt;/publisher&gt;&lt;isbn&gt;1097-0266&lt;/isbn&gt;&lt;urls&gt;&lt;related-urls&gt;&lt;url&gt;http://dx.doi.org/10.1002/smj.332&lt;/url&gt;&lt;/related-urls&gt;&lt;/urls&gt;&lt;electronic-resource-num&gt;10.1002/smj.332&lt;/electronic-resource-num&gt;&lt;/record&gt;&lt;/Cite&gt;&lt;/EndNote&gt;</w:instrText>
      </w:r>
      <w:r w:rsidR="0025107B" w:rsidRPr="0025107B">
        <w:rPr>
          <w:sz w:val="20"/>
          <w:szCs w:val="20"/>
          <w:lang w:val="en-US"/>
        </w:rPr>
        <w:fldChar w:fldCharType="separate"/>
      </w:r>
      <w:r w:rsidR="0025107B" w:rsidRPr="0025107B">
        <w:rPr>
          <w:noProof/>
          <w:sz w:val="20"/>
          <w:szCs w:val="20"/>
          <w:lang w:val="en-US"/>
        </w:rPr>
        <w:t>(Helfat and Peteraf 2003)</w:t>
      </w:r>
      <w:r w:rsidR="0025107B" w:rsidRPr="0025107B">
        <w:rPr>
          <w:sz w:val="20"/>
          <w:szCs w:val="20"/>
          <w:lang w:val="en-US"/>
        </w:rPr>
        <w:fldChar w:fldCharType="end"/>
      </w:r>
      <w:r w:rsidR="0025107B" w:rsidRPr="0025107B">
        <w:rPr>
          <w:sz w:val="20"/>
          <w:szCs w:val="20"/>
          <w:lang w:val="en-US"/>
        </w:rPr>
        <w:t>.</w:t>
      </w:r>
      <w:r w:rsidR="0025107B" w:rsidRPr="0025107B">
        <w:rPr>
          <w:sz w:val="20"/>
          <w:szCs w:val="20"/>
        </w:rPr>
        <w:t xml:space="preserve"> </w:t>
      </w:r>
      <w:r w:rsidR="0025107B" w:rsidRPr="00626C83">
        <w:rPr>
          <w:sz w:val="20"/>
          <w:szCs w:val="20"/>
        </w:rPr>
        <w:fldChar w:fldCharType="begin"/>
      </w:r>
      <w:r w:rsidR="0025107B" w:rsidRPr="00626C83">
        <w:rPr>
          <w:sz w:val="20"/>
          <w:szCs w:val="20"/>
          <w:lang w:val="en-US"/>
        </w:rPr>
        <w:instrText xml:space="preserve"> ADDIN EN.CITE &lt;EndNote&gt;&lt;Cite AuthorYear="1"&gt;&lt;Author&gt;Helfat&lt;/Author&gt;&lt;Year&gt;2003&lt;/Year&gt;&lt;RecNum&gt;1045&lt;/RecNum&gt;&lt;DisplayText&gt;Helfat (2003)&lt;/DisplayText&gt;&lt;record&gt;&lt;rec-number&gt;1045&lt;/rec-number&gt;&lt;foreign-keys&gt;&lt;key app="EN" db-id="zztxvs2sn509ewezpscvadzm9r2erax9pe5z" timestamp="1350021993"&gt;1045&lt;/key&gt;&lt;/foreign-keys&gt;&lt;ref-type name="Book Section"&gt;5&lt;/ref-type&gt;&lt;contributors&gt;&lt;authors&gt;&lt;author&gt;Helfat, Constance E.&lt;/author&gt;&lt;/authors&gt;&lt;secondary-authors&gt;&lt;author&gt;Helfat, Constance E.&lt;/author&gt;&lt;/secondary-authors&gt;&lt;/contributors&gt;&lt;titles&gt;&lt;title&gt;Stylized facts regarding the evolution of organizational resources and capabilities&lt;/title&gt;&lt;secondary-title&gt;The SMS Blackwell Handbook of Organizational Capabilities: Emergence, Development, and Change&lt;/secondary-title&gt;&lt;/titles&gt;&lt;pages&gt;1-14&lt;/pages&gt;&lt;dates&gt;&lt;year&gt;2003&lt;/year&gt;&lt;/dates&gt;&lt;pub-location&gt;Oxford&lt;/pub-location&gt;&lt;publisher&gt;Blackwell Publishing&lt;/publisher&gt;&lt;urls&gt;&lt;/urls&gt;&lt;/record&gt;&lt;/Cite&gt;&lt;/EndNote&gt;</w:instrText>
      </w:r>
      <w:r w:rsidR="0025107B" w:rsidRPr="00626C83">
        <w:rPr>
          <w:sz w:val="20"/>
          <w:szCs w:val="20"/>
        </w:rPr>
        <w:fldChar w:fldCharType="separate"/>
      </w:r>
      <w:r w:rsidR="0025107B" w:rsidRPr="00626C83">
        <w:rPr>
          <w:noProof/>
          <w:sz w:val="20"/>
          <w:szCs w:val="20"/>
          <w:lang w:val="en-US"/>
        </w:rPr>
        <w:t>Helfat (2003)</w:t>
      </w:r>
      <w:r w:rsidR="0025107B" w:rsidRPr="00626C83">
        <w:rPr>
          <w:sz w:val="20"/>
          <w:szCs w:val="20"/>
        </w:rPr>
        <w:fldChar w:fldCharType="end"/>
      </w:r>
      <w:r w:rsidR="0025107B" w:rsidRPr="00626C83">
        <w:rPr>
          <w:sz w:val="20"/>
          <w:szCs w:val="20"/>
          <w:lang w:val="en-US"/>
        </w:rPr>
        <w:t xml:space="preserve"> elaborates and suggests how the terms resources and capabilities </w:t>
      </w:r>
      <w:proofErr w:type="gramStart"/>
      <w:r w:rsidR="0025107B" w:rsidRPr="00626C83">
        <w:rPr>
          <w:sz w:val="20"/>
          <w:szCs w:val="20"/>
          <w:lang w:val="en-US"/>
        </w:rPr>
        <w:t>can be distinguished</w:t>
      </w:r>
      <w:proofErr w:type="gramEnd"/>
      <w:r w:rsidR="0025107B" w:rsidRPr="00626C83">
        <w:rPr>
          <w:sz w:val="20"/>
          <w:szCs w:val="20"/>
          <w:lang w:val="en-US"/>
        </w:rPr>
        <w:t xml:space="preserve"> from each other. She describes a resource as an asset or input to production (tangible or intangible), and a capability as the utilization of resources in a coordinated manner to achieve a goal.</w:t>
      </w:r>
      <w:r w:rsidR="0025107B">
        <w:rPr>
          <w:sz w:val="20"/>
          <w:szCs w:val="20"/>
          <w:lang w:val="en-US"/>
        </w:rPr>
        <w:t xml:space="preserve"> </w:t>
      </w:r>
      <w:r w:rsidR="0025107B" w:rsidRPr="00626C83">
        <w:rPr>
          <w:sz w:val="20"/>
          <w:szCs w:val="20"/>
          <w:lang w:val="en-US"/>
        </w:rPr>
        <w:t xml:space="preserve">This distinction underlines that value creation does not come from the possession of the resources alone. Rather, it arises from their use, and the amount of value generated </w:t>
      </w:r>
      <w:proofErr w:type="gramStart"/>
      <w:r w:rsidR="0025107B" w:rsidRPr="00626C83">
        <w:rPr>
          <w:sz w:val="20"/>
          <w:szCs w:val="20"/>
          <w:lang w:val="en-US"/>
        </w:rPr>
        <w:t>is linked</w:t>
      </w:r>
      <w:proofErr w:type="gramEnd"/>
      <w:r w:rsidR="0025107B" w:rsidRPr="00626C83">
        <w:rPr>
          <w:sz w:val="20"/>
          <w:szCs w:val="20"/>
          <w:lang w:val="en-US"/>
        </w:rPr>
        <w:t xml:space="preserve"> to how resources are deployed, i.e. how they are combined within the firm. In this way, firms must continually develop their expertise and innovate, and managers need to have entrepreneurial rather than managerial skills (Penrose, 1959).</w:t>
      </w:r>
      <w:r w:rsidR="0025107B" w:rsidRPr="0025107B">
        <w:rPr>
          <w:sz w:val="20"/>
          <w:szCs w:val="20"/>
          <w:lang w:val="en-US"/>
        </w:rPr>
        <w:t xml:space="preserve"> T</w:t>
      </w:r>
      <w:r w:rsidR="0025107B">
        <w:rPr>
          <w:sz w:val="20"/>
          <w:szCs w:val="20"/>
          <w:lang w:val="en-US"/>
        </w:rPr>
        <w:t xml:space="preserve">hus </w:t>
      </w:r>
      <w:r w:rsidR="0025107B" w:rsidRPr="0025107B">
        <w:rPr>
          <w:sz w:val="20"/>
          <w:szCs w:val="20"/>
          <w:lang w:val="en-US"/>
        </w:rPr>
        <w:t>there seems to be a consensus that a capability does not represent a single resource in the</w:t>
      </w:r>
      <w:r w:rsidR="0025107B" w:rsidRPr="00626C83">
        <w:rPr>
          <w:sz w:val="20"/>
          <w:szCs w:val="20"/>
          <w:lang w:val="en-US"/>
        </w:rPr>
        <w:t xml:space="preserve"> concert of other resources (e.g. financial assets, technology, </w:t>
      </w:r>
      <w:proofErr w:type="gramStart"/>
      <w:r w:rsidR="0025107B" w:rsidRPr="00626C83">
        <w:rPr>
          <w:sz w:val="20"/>
          <w:szCs w:val="20"/>
          <w:lang w:val="en-US"/>
        </w:rPr>
        <w:t>manpower</w:t>
      </w:r>
      <w:proofErr w:type="gramEnd"/>
      <w:r w:rsidR="0025107B" w:rsidRPr="00626C83">
        <w:rPr>
          <w:sz w:val="20"/>
          <w:szCs w:val="20"/>
          <w:lang w:val="en-US"/>
        </w:rPr>
        <w:t xml:space="preserve">), but a distinctive and superior way of allocating resources. </w:t>
      </w:r>
      <w:r w:rsidR="0025107B" w:rsidRPr="00626C83">
        <w:rPr>
          <w:sz w:val="20"/>
          <w:szCs w:val="20"/>
        </w:rPr>
        <w:fldChar w:fldCharType="begin"/>
      </w:r>
      <w:r w:rsidR="0025107B" w:rsidRPr="00626C83">
        <w:rPr>
          <w:sz w:val="20"/>
          <w:szCs w:val="20"/>
          <w:lang w:val="en-US"/>
        </w:rPr>
        <w:instrText xml:space="preserve"> ADDIN EN.CITE &lt;EndNote&gt;&lt;Cite AuthorYear="1"&gt;&lt;Author&gt;Grant&lt;/Author&gt;&lt;Year&gt;1991&lt;/Year&gt;&lt;RecNum&gt;227&lt;/RecNum&gt;&lt;Pages&gt;118&lt;/Pages&gt;&lt;DisplayText&gt;Grant (1991)&lt;/DisplayText&gt;&lt;record&gt;&lt;rec-number&gt;227&lt;/rec-number&gt;&lt;foreign-keys&gt;&lt;key app="EN" db-id="zztxvs2sn509ewezpscvadzm9r2erax9pe5z" timestamp="1289571094"&gt;227&lt;/key&gt;&lt;/foreign-keys&gt;&lt;ref-type name="Journal Article"&gt;17&lt;/ref-type&gt;&lt;contributors&gt;&lt;authors&gt;&lt;author&gt;Grant, R. M. &lt;/author&gt;&lt;/authors&gt;&lt;/contributors&gt;&lt;titles&gt;&lt;title&gt;The resource-based theory of competitive advantage: Implications for strategy formulation&lt;/title&gt;&lt;secondary-title&gt;California Management Review&lt;/secondary-title&gt;&lt;/titles&gt;&lt;periodical&gt;&lt;full-title&gt;California Management Review&lt;/full-title&gt;&lt;/periodical&gt;&lt;pages&gt;114-135&lt;/pages&gt;&lt;volume&gt;33&lt;/volume&gt;&lt;number&gt;3&lt;/number&gt;&lt;dates&gt;&lt;year&gt;1991&lt;/year&gt;&lt;/dates&gt;&lt;urls&gt;&lt;/urls&gt;&lt;/record&gt;&lt;/Cite&gt;&lt;/EndNote&gt;</w:instrText>
      </w:r>
      <w:r w:rsidR="0025107B" w:rsidRPr="00626C83">
        <w:rPr>
          <w:sz w:val="20"/>
          <w:szCs w:val="20"/>
        </w:rPr>
        <w:fldChar w:fldCharType="separate"/>
      </w:r>
      <w:r w:rsidR="0025107B" w:rsidRPr="00626C83">
        <w:rPr>
          <w:noProof/>
          <w:sz w:val="20"/>
          <w:szCs w:val="20"/>
          <w:lang w:val="en-US"/>
        </w:rPr>
        <w:t>Grant (1991)</w:t>
      </w:r>
      <w:r w:rsidR="0025107B" w:rsidRPr="00626C83">
        <w:rPr>
          <w:sz w:val="20"/>
          <w:szCs w:val="20"/>
        </w:rPr>
        <w:fldChar w:fldCharType="end"/>
      </w:r>
      <w:r w:rsidR="0025107B" w:rsidRPr="00626C83">
        <w:rPr>
          <w:sz w:val="20"/>
          <w:szCs w:val="20"/>
          <w:lang w:val="en-US"/>
        </w:rPr>
        <w:t xml:space="preserve"> explains that resources are “</w:t>
      </w:r>
      <w:r w:rsidR="0025107B" w:rsidRPr="00626C83">
        <w:rPr>
          <w:i/>
          <w:sz w:val="20"/>
          <w:szCs w:val="20"/>
          <w:lang w:val="en-US"/>
        </w:rPr>
        <w:t>inputs into the production process</w:t>
      </w:r>
      <w:r w:rsidR="0025107B" w:rsidRPr="00626C83">
        <w:rPr>
          <w:sz w:val="20"/>
          <w:szCs w:val="20"/>
          <w:lang w:val="en-US"/>
        </w:rPr>
        <w:t>” whereas capabilities are “</w:t>
      </w:r>
      <w:r w:rsidR="0025107B" w:rsidRPr="00626C83">
        <w:rPr>
          <w:i/>
          <w:sz w:val="20"/>
          <w:szCs w:val="20"/>
          <w:lang w:val="en-US"/>
        </w:rPr>
        <w:t>the capacity for a team of resources to perform a task or activity</w:t>
      </w:r>
      <w:r w:rsidR="0025107B" w:rsidRPr="00626C83">
        <w:rPr>
          <w:sz w:val="20"/>
          <w:szCs w:val="20"/>
          <w:lang w:val="en-US"/>
        </w:rPr>
        <w:t>”.</w:t>
      </w:r>
    </w:p>
    <w:p w14:paraId="7AFB2ED8" w14:textId="0C88F221" w:rsidR="0025107B" w:rsidRPr="004825D7" w:rsidRDefault="0025107B" w:rsidP="0021557E">
      <w:pPr>
        <w:spacing w:line="360" w:lineRule="auto"/>
        <w:ind w:firstLine="357"/>
        <w:jc w:val="both"/>
        <w:rPr>
          <w:i/>
          <w:lang w:val="en-US"/>
        </w:rPr>
      </w:pPr>
      <w:r>
        <w:rPr>
          <w:sz w:val="20"/>
          <w:szCs w:val="20"/>
          <w:lang w:val="en-US"/>
        </w:rPr>
        <w:t>Related to the discussion about dynamic ca</w:t>
      </w:r>
      <w:r w:rsidR="00547E31">
        <w:rPr>
          <w:sz w:val="20"/>
          <w:szCs w:val="20"/>
          <w:lang w:val="en-US"/>
        </w:rPr>
        <w:t>pabilities is the capabilities-life</w:t>
      </w:r>
      <w:r>
        <w:rPr>
          <w:sz w:val="20"/>
          <w:szCs w:val="20"/>
          <w:lang w:val="en-US"/>
        </w:rPr>
        <w:t xml:space="preserve">cycle (CLC) perspective introduced by </w:t>
      </w:r>
      <w:r>
        <w:rPr>
          <w:sz w:val="20"/>
          <w:szCs w:val="20"/>
          <w:lang w:val="en-US"/>
        </w:rPr>
        <w:fldChar w:fldCharType="begin"/>
      </w:r>
      <w:r>
        <w:rPr>
          <w:sz w:val="20"/>
          <w:szCs w:val="20"/>
          <w:lang w:val="en-US"/>
        </w:rPr>
        <w:instrText xml:space="preserve"> ADDIN EN.CITE &lt;EndNote&gt;&lt;Cite AuthorYear="1"&gt;&lt;Author&gt;Helfat&lt;/Author&gt;&lt;Year&gt;2003&lt;/Year&gt;&lt;RecNum&gt;1353&lt;/RecNum&gt;&lt;DisplayText&gt;Helfat and Peteraf (2003)&lt;/DisplayText&gt;&lt;record&gt;&lt;rec-number&gt;1353&lt;/rec-number&gt;&lt;foreign-keys&gt;&lt;key app="EN" db-id="zztxvs2sn509ewezpscvadzm9r2erax9pe5z" timestamp="1369090991"&gt;1353&lt;/key&gt;&lt;/foreign-keys&gt;&lt;ref-type name="Journal Article"&gt;17&lt;/ref-type&gt;&lt;contributors&gt;&lt;authors&gt;&lt;author&gt;Helfat, Constance E.&lt;/author&gt;&lt;author&gt;Peteraf, Margaret A.&lt;/author&gt;&lt;/authors&gt;&lt;/contributors&gt;&lt;titles&gt;&lt;title&gt;The dynamic resource-based view: capability lifecycles&lt;/title&gt;&lt;secondary-title&gt;Strategic Management Journal&lt;/secondary-title&gt;&lt;/titles&gt;&lt;periodical&gt;&lt;full-title&gt;Strategic Management Journal&lt;/full-title&gt;&lt;/periodical&gt;&lt;pages&gt;997-1010&lt;/pages&gt;&lt;volume&gt;24&lt;/volume&gt;&lt;number&gt;10&lt;/number&gt;&lt;keywords&gt;&lt;keyword&gt;resource-based view&lt;/keyword&gt;&lt;keyword&gt;dynamic capabilities&lt;/keyword&gt;&lt;keyword&gt;capability lifecycles&lt;/keyword&gt;&lt;keyword&gt;organizational evolution&lt;/keyword&gt;&lt;keyword&gt;diversification&lt;/keyword&gt;&lt;/keywords&gt;&lt;dates&gt;&lt;year&gt;2003&lt;/year&gt;&lt;/dates&gt;&lt;publisher&gt;John Wiley &amp;amp; Sons, Ltd.&lt;/publisher&gt;&lt;isbn&gt;1097-0266&lt;/isbn&gt;&lt;urls&gt;&lt;related-urls&gt;&lt;url&gt;http://dx.doi.org/10.1002/smj.332&lt;/url&gt;&lt;/related-urls&gt;&lt;/urls&gt;&lt;electronic-resource-num&gt;10.1002/smj.332&lt;/electronic-resource-num&gt;&lt;/record&gt;&lt;/Cite&gt;&lt;/EndNote&gt;</w:instrText>
      </w:r>
      <w:r>
        <w:rPr>
          <w:sz w:val="20"/>
          <w:szCs w:val="20"/>
          <w:lang w:val="en-US"/>
        </w:rPr>
        <w:fldChar w:fldCharType="separate"/>
      </w:r>
      <w:r>
        <w:rPr>
          <w:noProof/>
          <w:sz w:val="20"/>
          <w:szCs w:val="20"/>
          <w:lang w:val="en-US"/>
        </w:rPr>
        <w:t>Helfat and Peteraf (2003)</w:t>
      </w:r>
      <w:r>
        <w:rPr>
          <w:sz w:val="20"/>
          <w:szCs w:val="20"/>
          <w:lang w:val="en-US"/>
        </w:rPr>
        <w:fldChar w:fldCharType="end"/>
      </w:r>
      <w:r>
        <w:rPr>
          <w:sz w:val="20"/>
          <w:szCs w:val="20"/>
          <w:lang w:val="en-US"/>
        </w:rPr>
        <w:t xml:space="preserve"> in order to formulate a dynamic resource-based view of the firm. </w:t>
      </w:r>
      <w:r w:rsidRPr="00933934">
        <w:rPr>
          <w:sz w:val="20"/>
          <w:szCs w:val="20"/>
          <w:lang w:val="en-US"/>
        </w:rPr>
        <w:t xml:space="preserve">The concept of capability lifecycles flows naturally from </w:t>
      </w:r>
      <w:proofErr w:type="spellStart"/>
      <w:r w:rsidRPr="00933934">
        <w:rPr>
          <w:sz w:val="20"/>
          <w:szCs w:val="20"/>
          <w:lang w:val="en-US"/>
        </w:rPr>
        <w:t>Wernerfelt’s</w:t>
      </w:r>
      <w:proofErr w:type="spellEnd"/>
      <w:r w:rsidRPr="00933934">
        <w:rPr>
          <w:sz w:val="20"/>
          <w:szCs w:val="20"/>
          <w:lang w:val="en-US"/>
        </w:rPr>
        <w:t xml:space="preserve"> (1984) observation that products and resources are two sides of the same coin – products go through product lif</w:t>
      </w:r>
      <w:r w:rsidR="00547E31">
        <w:rPr>
          <w:sz w:val="20"/>
          <w:szCs w:val="20"/>
          <w:lang w:val="en-US"/>
        </w:rPr>
        <w:t>ecycles – so to with capability-</w:t>
      </w:r>
      <w:r w:rsidRPr="00933934">
        <w:rPr>
          <w:sz w:val="20"/>
          <w:szCs w:val="20"/>
          <w:lang w:val="en-US"/>
        </w:rPr>
        <w:t xml:space="preserve">lifecycles. </w:t>
      </w:r>
      <w:r>
        <w:rPr>
          <w:sz w:val="20"/>
          <w:szCs w:val="20"/>
          <w:lang w:val="en-US"/>
        </w:rPr>
        <w:t xml:space="preserve">Accordingly, </w:t>
      </w:r>
      <w:r>
        <w:rPr>
          <w:sz w:val="20"/>
          <w:szCs w:val="20"/>
          <w:lang w:val="en-US"/>
        </w:rPr>
        <w:lastRenderedPageBreak/>
        <w:fldChar w:fldCharType="begin"/>
      </w:r>
      <w:r>
        <w:rPr>
          <w:sz w:val="20"/>
          <w:szCs w:val="20"/>
          <w:lang w:val="en-US"/>
        </w:rPr>
        <w:instrText xml:space="preserve"> ADDIN EN.CITE &lt;EndNote&gt;&lt;Cite AuthorYear="1"&gt;&lt;Author&gt;Helfat&lt;/Author&gt;&lt;Year&gt;2003&lt;/Year&gt;&lt;RecNum&gt;1353&lt;/RecNum&gt;&lt;DisplayText&gt;Helfat and Peteraf (2003)&lt;/DisplayText&gt;&lt;record&gt;&lt;rec-number&gt;1353&lt;/rec-number&gt;&lt;foreign-keys&gt;&lt;key app="EN" db-id="zztxvs2sn509ewezpscvadzm9r2erax9pe5z" timestamp="1369090991"&gt;1353&lt;/key&gt;&lt;/foreign-keys&gt;&lt;ref-type name="Journal Article"&gt;17&lt;/ref-type&gt;&lt;contributors&gt;&lt;authors&gt;&lt;author&gt;Helfat, Constance E.&lt;/author&gt;&lt;author&gt;Peteraf, Margaret A.&lt;/author&gt;&lt;/authors&gt;&lt;/contributors&gt;&lt;titles&gt;&lt;title&gt;The dynamic resource-based view: capability lifecycles&lt;/title&gt;&lt;secondary-title&gt;Strategic Management Journal&lt;/secondary-title&gt;&lt;/titles&gt;&lt;periodical&gt;&lt;full-title&gt;Strategic Management Journal&lt;/full-title&gt;&lt;/periodical&gt;&lt;pages&gt;997-1010&lt;/pages&gt;&lt;volume&gt;24&lt;/volume&gt;&lt;number&gt;10&lt;/number&gt;&lt;keywords&gt;&lt;keyword&gt;resource-based view&lt;/keyword&gt;&lt;keyword&gt;dynamic capabilities&lt;/keyword&gt;&lt;keyword&gt;capability lifecycles&lt;/keyword&gt;&lt;keyword&gt;organizational evolution&lt;/keyword&gt;&lt;keyword&gt;diversification&lt;/keyword&gt;&lt;/keywords&gt;&lt;dates&gt;&lt;year&gt;2003&lt;/year&gt;&lt;/dates&gt;&lt;publisher&gt;John Wiley &amp;amp; Sons, Ltd.&lt;/publisher&gt;&lt;isbn&gt;1097-0266&lt;/isbn&gt;&lt;urls&gt;&lt;related-urls&gt;&lt;url&gt;http://dx.doi.org/10.1002/smj.332&lt;/url&gt;&lt;/related-urls&gt;&lt;/urls&gt;&lt;electronic-resource-num&gt;10.1002/smj.332&lt;/electronic-resource-num&gt;&lt;/record&gt;&lt;/Cite&gt;&lt;/EndNote&gt;</w:instrText>
      </w:r>
      <w:r>
        <w:rPr>
          <w:sz w:val="20"/>
          <w:szCs w:val="20"/>
          <w:lang w:val="en-US"/>
        </w:rPr>
        <w:fldChar w:fldCharType="separate"/>
      </w:r>
      <w:r>
        <w:rPr>
          <w:noProof/>
          <w:sz w:val="20"/>
          <w:szCs w:val="20"/>
          <w:lang w:val="en-US"/>
        </w:rPr>
        <w:t>Helfat and Peteraf (2003)</w:t>
      </w:r>
      <w:r>
        <w:rPr>
          <w:sz w:val="20"/>
          <w:szCs w:val="20"/>
          <w:lang w:val="en-US"/>
        </w:rPr>
        <w:fldChar w:fldCharType="end"/>
      </w:r>
      <w:r>
        <w:rPr>
          <w:sz w:val="20"/>
          <w:szCs w:val="20"/>
          <w:lang w:val="en-US"/>
        </w:rPr>
        <w:t xml:space="preserve"> suggest that capabilities, much like products, are developed, mature and decline through distinct phases. The authors suggest that both ordinary and dynamic capabilities are subject to these types of life</w:t>
      </w:r>
      <w:r w:rsidRPr="008067C6">
        <w:rPr>
          <w:sz w:val="20"/>
          <w:szCs w:val="20"/>
          <w:lang w:val="en-US"/>
        </w:rPr>
        <w:t xml:space="preserve">cycles. </w:t>
      </w:r>
    </w:p>
    <w:p w14:paraId="1140FD99" w14:textId="5516D08B" w:rsidR="00C71089" w:rsidRPr="00A635D2" w:rsidRDefault="0025107B" w:rsidP="00A635D2">
      <w:pPr>
        <w:spacing w:line="360" w:lineRule="auto"/>
        <w:jc w:val="both"/>
        <w:rPr>
          <w:sz w:val="20"/>
          <w:szCs w:val="20"/>
          <w:lang w:val="en-US"/>
        </w:rPr>
      </w:pPr>
      <w:r>
        <w:rPr>
          <w:sz w:val="20"/>
          <w:szCs w:val="20"/>
          <w:lang w:val="en-US"/>
        </w:rPr>
        <w:tab/>
      </w:r>
      <w:r w:rsidR="00691D37" w:rsidRPr="00626C83">
        <w:rPr>
          <w:sz w:val="20"/>
          <w:szCs w:val="20"/>
        </w:rPr>
        <w:fldChar w:fldCharType="begin"/>
      </w:r>
      <w:r w:rsidR="00691D37" w:rsidRPr="00626C83">
        <w:rPr>
          <w:sz w:val="20"/>
          <w:szCs w:val="20"/>
        </w:rPr>
        <w:instrText xml:space="preserve"> ADDIN EN.CITE &lt;EndNote&gt;&lt;Cite AuthorYear="1"&gt;&lt;Author&gt;Eisenhardt&lt;/Author&gt;&lt;Year&gt;2000&lt;/Year&gt;&lt;RecNum&gt;143&lt;/RecNum&gt;&lt;DisplayText&gt;Eisenhardt and Martin (2000)&lt;/Displa</w:instrText>
      </w:r>
      <w:r w:rsidR="00691D37" w:rsidRPr="00626C83">
        <w:rPr>
          <w:sz w:val="20"/>
          <w:szCs w:val="20"/>
          <w:lang w:val="en-US"/>
        </w:rPr>
        <w:instrText>yText&gt;&lt;record&gt;&lt;rec-number&gt;143&lt;/rec-number&gt;&lt;foreign-keys&gt;&lt;key app="EN" db-id="zztxvs2sn509ewezpscvadzm9r2erax9pe5z" timestamp="1289485115"&gt;143&lt;/key&gt;&lt;/foreign-keys&gt;&lt;ref-type name="Journal Article"&gt;17&lt;/ref-type&gt;&lt;contributors&gt;&lt;authors&gt;&lt;author&gt;Eisenhardt, Kathleen M.&lt;/author&gt;&lt;author&gt;Martin, Jeffrey A.&lt;/author&gt;&lt;/authors&gt;&lt;/contributors&gt;&lt;titles&gt;&lt;title&gt;Dynamic capabilities: Why are they? &lt;/title&gt;&lt;secondary-title&gt;Strategic Management Journal&lt;/secondary-title&gt;&lt;/titles&gt;&lt;periodical&gt;&lt;full-title&gt;Strategic Management Journal&lt;/full-title&gt;&lt;/periodical&gt;&lt;pages&gt;1105–1121&lt;/pages&gt;&lt;volume&gt;21&lt;/volume&gt;&lt;number&gt;10/11&lt;/number&gt;&lt;keywords&gt;&lt;keyword&gt;RESOURCE management&lt;/keyword&gt;&lt;keyword&gt;DECISION making&lt;/keyword&gt;&lt;keyword&gt;NEW products&lt;/keyword&gt;&lt;keyword&gt;BUSINESS planning&lt;/keyword&gt;&lt;keyword&gt;STRATEGIC planning&lt;/keyword&gt;&lt;keyword&gt;PRODUCT management&lt;/keyword&gt;&lt;keyword&gt;COMPETITIVE advantage&lt;/keyword&gt;&lt;keyword&gt;FINANCIAL management&lt;/keyword&gt;&lt;keyword&gt;MANAGEMENT science&lt;/keyword&gt;&lt;keyword&gt;dynamic capabilities&lt;/keyword&gt;&lt;keyword&gt;dynamic markets&lt;/keyword&gt;&lt;keyword&gt;high-velocity markets&lt;/keyword&gt;&lt;keyword&gt;organization theory&lt;/keyword&gt;&lt;keyword&gt;organizational change&lt;/keyword&gt;&lt;keyword&gt;resource-based view&lt;/keyword&gt;&lt;keyword&gt;resources&lt;/keyword&gt;&lt;/keywords&gt;&lt;dates&gt;&lt;year&gt;2000&lt;/year&gt;&lt;/dates&gt;&lt;publisher&gt;John Wiley &amp;amp; Sons, Inc. / Business&lt;/publisher&gt;&lt;isbn&gt;01432095&lt;/isbn&gt;&lt;urls&gt;&lt;related-urls&gt;&lt;url&gt;http://search.ebscohost.com/login.aspx?direct=true&amp;amp;db=bth&amp;amp;AN=4017346&amp;amp;site=bsi-live&lt;/url&gt;&lt;/related-urls&gt;&lt;/urls&gt;&lt;/record&gt;&lt;/Cite&gt;&lt;/EndNote&gt;</w:instrText>
      </w:r>
      <w:r w:rsidR="00691D37" w:rsidRPr="00626C83">
        <w:rPr>
          <w:sz w:val="20"/>
          <w:szCs w:val="20"/>
        </w:rPr>
        <w:fldChar w:fldCharType="separate"/>
      </w:r>
      <w:r w:rsidR="00691D37" w:rsidRPr="00626C83">
        <w:rPr>
          <w:noProof/>
          <w:sz w:val="20"/>
          <w:szCs w:val="20"/>
          <w:lang w:val="en-US"/>
        </w:rPr>
        <w:t>Eisenhardt and Martin (2000)</w:t>
      </w:r>
      <w:r w:rsidR="00691D37" w:rsidRPr="00626C83">
        <w:rPr>
          <w:sz w:val="20"/>
          <w:szCs w:val="20"/>
        </w:rPr>
        <w:fldChar w:fldCharType="end"/>
      </w:r>
      <w:r w:rsidR="00691D37" w:rsidRPr="00626C83">
        <w:rPr>
          <w:sz w:val="20"/>
          <w:szCs w:val="20"/>
          <w:lang w:val="en-US"/>
        </w:rPr>
        <w:t xml:space="preserve"> note that the dynamic capabilities approach has extended the applicability of the RBV to a dynamic market environment. Faced with dynamic market environments and uncertain market opportunities, it is a firm’s ability to build new skills and create new knowledge that enhances their innovativeness and competitiveness </w:t>
      </w:r>
      <w:r w:rsidR="00691D37" w:rsidRPr="00626C83">
        <w:rPr>
          <w:sz w:val="20"/>
          <w:szCs w:val="20"/>
        </w:rPr>
        <w:fldChar w:fldCharType="begin"/>
      </w:r>
      <w:r w:rsidR="00691D37" w:rsidRPr="00626C83">
        <w:rPr>
          <w:sz w:val="20"/>
          <w:szCs w:val="20"/>
          <w:lang w:val="en-US"/>
        </w:rPr>
        <w:instrText xml:space="preserve"> ADDIN EN.CITE &lt;EndNote&gt;&lt;Cite&gt;&lt;Author&gt;Cohen&lt;/Author&gt;&lt;Year&gt;1990&lt;/Year&gt;&lt;RecNum&gt;215&lt;/RecNum&gt;&lt;DisplayText&gt;(Cohen and Levinthal 1990, Kogut and Zander 1993)&lt;/DisplayText&gt;&lt;record&gt;&lt;rec-number&gt;215&lt;/rec-number&gt;&lt;foreign-keys&gt;&lt;key app="EN" db-id="zztxvs2sn509ewezpscvadzm9r2erax9pe5z" timestamp="1289568371"&gt;215&lt;/key&gt;&lt;/foreign-keys&gt;&lt;ref-type name="Journal Article"&gt;17&lt;/ref-type&gt;&lt;contributors&gt;&lt;authors&gt;&lt;author&gt;Cohen, Wesley M.&lt;/author&gt;&lt;author&gt;Levinthal, Daniel A.&lt;/author&gt;&lt;/authors&gt;&lt;/contributors&gt;&lt;titles&gt;&lt;title&gt;Absorptive capacity: A new perspective on learning and innovation&lt;/title&gt;&lt;secondary-title&gt;Administrative Science Quarterly&lt;/secondary-title&gt;&lt;/titles&gt;&lt;periodical&gt;&lt;full-title&gt;Administrative Science Quarterly&lt;/full-title&gt;&lt;/periodical&gt;&lt;pages&gt;128-152&lt;/pages&gt;&lt;volume&gt;35&lt;/volume&gt;&lt;number&gt;1&lt;/number&gt;&lt;dates&gt;&lt;year&gt;1990&lt;/year&gt;&lt;/dates&gt;&lt;urls&gt;&lt;/urls&gt;&lt;/record&gt;&lt;/Cite&gt;&lt;Cite&gt;&lt;Author&gt;Kogut&lt;/Author&gt;&lt;Year&gt;1993&lt;/Year&gt;&lt;RecNum&gt;90&lt;/RecNum&gt;&lt;record&gt;&lt;rec-number&gt;90&lt;/rec-number&gt;&lt;foreign-keys&gt;&lt;key app="EN" db-id="zztxvs2sn509ewezpscvadzm9r2erax9pe5z" timestamp="1289483901"&gt;90&lt;/key&gt;&lt;/foreign-keys&gt;&lt;ref-type name="Journal Article"&gt;17&lt;/ref-type&gt;&lt;contributors&gt;&lt;authors&gt;&lt;author&gt;Kogut, Bruce&lt;/author&gt;&lt;author&gt;Zander, Udo&lt;/author&gt;&lt;/authors&gt;&lt;/contributors&gt;&lt;titles&gt;&lt;title&gt;Knowledge of the Firm and the Evolutionary Theory of the Multinational Corporation&lt;/title&gt;&lt;secondary-title&gt;Journal of International Business Studies&lt;/secondary-title&gt;&lt;/titles&gt;&lt;periodical&gt;&lt;full-title&gt;Journal of International Business Studies&lt;/full-title&gt;&lt;/periodical&gt;&lt;pages&gt;625-645&lt;/pages&gt;&lt;volume&gt;24&lt;/volume&gt;&lt;number&gt;4&lt;/number&gt;&lt;dates&gt;&lt;year&gt;1993&lt;/year&gt;&lt;/dates&gt;&lt;isbn&gt;00472506&lt;/isbn&gt;&lt;urls&gt;&lt;related-urls&gt;&lt;url&gt;http://www.jstor.org/stable/155168&lt;/url&gt;&lt;/related-urls&gt;&lt;/urls&gt;&lt;/record&gt;&lt;/Cite&gt;&lt;/EndNote&gt;</w:instrText>
      </w:r>
      <w:r w:rsidR="00691D37" w:rsidRPr="00626C83">
        <w:rPr>
          <w:sz w:val="20"/>
          <w:szCs w:val="20"/>
        </w:rPr>
        <w:fldChar w:fldCharType="separate"/>
      </w:r>
      <w:r w:rsidR="00691D37" w:rsidRPr="00626C83">
        <w:rPr>
          <w:noProof/>
          <w:sz w:val="20"/>
          <w:szCs w:val="20"/>
          <w:lang w:val="en-US"/>
        </w:rPr>
        <w:t>(Cohen and Levinthal 1990, Kogut and Zander 1993)</w:t>
      </w:r>
      <w:r w:rsidR="00691D37" w:rsidRPr="00626C83">
        <w:rPr>
          <w:sz w:val="20"/>
          <w:szCs w:val="20"/>
        </w:rPr>
        <w:fldChar w:fldCharType="end"/>
      </w:r>
      <w:r w:rsidR="00691D37" w:rsidRPr="00626C83">
        <w:rPr>
          <w:sz w:val="20"/>
          <w:szCs w:val="20"/>
          <w:lang w:val="en-US"/>
        </w:rPr>
        <w:t xml:space="preserve">. </w:t>
      </w:r>
      <w:proofErr w:type="gramStart"/>
      <w:r w:rsidR="00691D37" w:rsidRPr="00626C83">
        <w:rPr>
          <w:sz w:val="20"/>
          <w:szCs w:val="20"/>
          <w:lang w:val="en-US"/>
        </w:rPr>
        <w:t xml:space="preserve">A dynamic aspect to capability adaptation is essential if capabilities are to play a role in long-term competitive advantage </w:t>
      </w:r>
      <w:r w:rsidR="00691D37" w:rsidRPr="00626C83">
        <w:rPr>
          <w:sz w:val="20"/>
          <w:szCs w:val="20"/>
        </w:rPr>
        <w:fldChar w:fldCharType="begin"/>
      </w:r>
      <w:r w:rsidR="00691D37" w:rsidRPr="00626C83">
        <w:rPr>
          <w:sz w:val="20"/>
          <w:szCs w:val="20"/>
          <w:lang w:val="en-US"/>
        </w:rPr>
        <w:instrText xml:space="preserve"> ADDIN EN.CITE &lt;EndNote&gt;&lt;Cite&gt;&lt;Author&gt;Tallman&lt;/Author&gt;&lt;Year&gt;2003&lt;/Year&gt;&lt;RecNum&gt;1043&lt;/RecNum&gt;&lt;DisplayText&gt;(Tallman 2003)&lt;/DisplayText&gt;&lt;record&gt;&lt;rec-number&gt;1043&lt;/rec-number&gt;&lt;foreign-keys&gt;&lt;key app="EN" db-id="zztxvs2sn509ewezpscvadzm9r2erax9pe5z" timestamp="1350021342"&gt;1043&lt;/key&gt;&lt;/foreign-keys&gt;&lt;ref-type name="Book"&gt;6&lt;/ref-type&gt;&lt;contributors&gt;&lt;authors&gt;&lt;author&gt;Tallman, Stephen B.  &lt;/author&gt;&lt;/authors&gt;&lt;/contributors&gt;&lt;titles&gt;&lt;title&gt;Dynamic Capabilities&lt;/title&gt;&lt;/titles&gt;&lt;dates&gt;&lt;year&gt;2003&lt;/year&gt;&lt;/dates&gt;&lt;publisher&gt;Oxford University Press&lt;/publisher&gt;&lt;urls&gt;&lt;/urls&gt;&lt;/record&gt;&lt;/Cite&gt;&lt;/EndNote&gt;</w:instrText>
      </w:r>
      <w:r w:rsidR="00691D37" w:rsidRPr="00626C83">
        <w:rPr>
          <w:sz w:val="20"/>
          <w:szCs w:val="20"/>
        </w:rPr>
        <w:fldChar w:fldCharType="separate"/>
      </w:r>
      <w:r w:rsidR="00691D37" w:rsidRPr="00626C83">
        <w:rPr>
          <w:noProof/>
          <w:sz w:val="20"/>
          <w:szCs w:val="20"/>
          <w:lang w:val="en-US"/>
        </w:rPr>
        <w:t>(Tallman 2003)</w:t>
      </w:r>
      <w:r w:rsidR="00691D37" w:rsidRPr="00626C83">
        <w:rPr>
          <w:sz w:val="20"/>
          <w:szCs w:val="20"/>
        </w:rPr>
        <w:fldChar w:fldCharType="end"/>
      </w:r>
      <w:r w:rsidR="00691D37" w:rsidRPr="00626C83">
        <w:rPr>
          <w:sz w:val="20"/>
          <w:szCs w:val="20"/>
          <w:lang w:val="en-US"/>
        </w:rPr>
        <w:t xml:space="preserve">, and according to </w:t>
      </w:r>
      <w:proofErr w:type="spellStart"/>
      <w:r w:rsidR="00691D37" w:rsidRPr="00626C83">
        <w:rPr>
          <w:sz w:val="20"/>
          <w:szCs w:val="20"/>
          <w:lang w:val="en-US"/>
        </w:rPr>
        <w:t>Ambrosini</w:t>
      </w:r>
      <w:proofErr w:type="spellEnd"/>
      <w:r w:rsidR="00691D37" w:rsidRPr="00626C83">
        <w:rPr>
          <w:sz w:val="20"/>
          <w:szCs w:val="20"/>
          <w:lang w:val="en-US"/>
        </w:rPr>
        <w:t xml:space="preserve"> and Bowman (2009) dynamic capabilities are supposed to give firms a sustained competitive advantage and in so doing may help them to avoid developing core rigidities which inhibit development, generate inertia and stifle innovation </w:t>
      </w:r>
      <w:r w:rsidR="00691D37" w:rsidRPr="00626C83">
        <w:rPr>
          <w:sz w:val="20"/>
          <w:szCs w:val="20"/>
        </w:rPr>
        <w:fldChar w:fldCharType="begin"/>
      </w:r>
      <w:r w:rsidR="00691D37" w:rsidRPr="00626C83">
        <w:rPr>
          <w:sz w:val="20"/>
          <w:szCs w:val="20"/>
          <w:lang w:val="en-US"/>
        </w:rPr>
        <w:instrText xml:space="preserve"> ADDIN EN.CITE &lt;EndNote&gt;&lt;Cite&gt;&lt;Author&gt;Leonard-Barton&lt;/Author&gt;&lt;Year&gt;1992&lt;/Year&gt;&lt;RecNum&gt;225&lt;/RecNum&gt;&lt;DisplayText&gt;(Leonard-Barton 1992)&lt;/DisplayText&gt;&lt;record&gt;&lt;rec-number&gt;225&lt;/rec-number&gt;&lt;foreign-keys&gt;&lt;key app="EN" db-id="zztxvs2sn509ewezpscvadzm9r2erax9pe5z"&gt;225&lt;/key&gt;&lt;/foreign-keys&gt;&lt;ref-type name="Journal Article"&gt;17&lt;/ref-type&gt;&lt;contributors&gt;&lt;authors&gt;&lt;author&gt;Leonard-Barton, D.&lt;/author&gt;&lt;/authors&gt;&lt;/contributors&gt;&lt;titles&gt;&lt;title&gt;Core-capabilities and core rigidities: A paradox in managing new product development&lt;/title&gt;&lt;secondary-title&gt;Strategic Management Journal&lt;/secondary-title&gt;&lt;/titles&gt;&lt;periodical&gt;&lt;full-title&gt;Strategic Management Journal&lt;/full-title&gt;&lt;/periodical&gt;&lt;pages&gt;111-125&lt;/pages&gt;&lt;volume&gt;13&lt;/volume&gt;&lt;keywords&gt;&lt;keyword&gt;Path dependence process, Similar to learning myopia?&lt;/keyword&gt;&lt;/keywords&gt;&lt;dates&gt;&lt;year&gt;1992&lt;/year&gt;&lt;/dates&gt;&lt;urls&gt;&lt;/urls&gt;&lt;/record&gt;&lt;/Cite&gt;&lt;/EndNote&gt;</w:instrText>
      </w:r>
      <w:r w:rsidR="00691D37" w:rsidRPr="00626C83">
        <w:rPr>
          <w:sz w:val="20"/>
          <w:szCs w:val="20"/>
        </w:rPr>
        <w:fldChar w:fldCharType="separate"/>
      </w:r>
      <w:r w:rsidR="00691D37" w:rsidRPr="00626C83">
        <w:rPr>
          <w:noProof/>
          <w:sz w:val="20"/>
          <w:szCs w:val="20"/>
          <w:lang w:val="en-US"/>
        </w:rPr>
        <w:t>(Leonard-Barton 1992)</w:t>
      </w:r>
      <w:r w:rsidR="00691D37" w:rsidRPr="00626C83">
        <w:rPr>
          <w:sz w:val="20"/>
          <w:szCs w:val="20"/>
        </w:rPr>
        <w:fldChar w:fldCharType="end"/>
      </w:r>
      <w:r w:rsidR="00691D37" w:rsidRPr="00626C83">
        <w:rPr>
          <w:sz w:val="20"/>
          <w:szCs w:val="20"/>
          <w:lang w:val="en-US"/>
        </w:rPr>
        <w:t>.</w:t>
      </w:r>
      <w:proofErr w:type="gramEnd"/>
      <w:r w:rsidR="00691D37" w:rsidRPr="00626C83">
        <w:rPr>
          <w:sz w:val="20"/>
          <w:szCs w:val="20"/>
          <w:lang w:val="en-US"/>
        </w:rPr>
        <w:t xml:space="preserve"> Accordingly, the main motivation behind the dynamic capabilities perspective is to explain how firms sustain their performance over time. </w:t>
      </w:r>
      <w:r w:rsidR="00345D2B">
        <w:rPr>
          <w:sz w:val="20"/>
          <w:szCs w:val="20"/>
          <w:lang w:val="en-US"/>
        </w:rPr>
        <w:t xml:space="preserve">Consequently, in order for firms to sustain their performance over time they must have the capacity to change </w:t>
      </w:r>
      <w:r w:rsidR="00E65883">
        <w:rPr>
          <w:sz w:val="20"/>
          <w:szCs w:val="20"/>
          <w:lang w:val="en-US"/>
        </w:rPr>
        <w:t xml:space="preserve">– </w:t>
      </w:r>
      <w:r w:rsidR="00345D2B">
        <w:rPr>
          <w:sz w:val="20"/>
          <w:szCs w:val="20"/>
          <w:lang w:val="en-US"/>
        </w:rPr>
        <w:t>an</w:t>
      </w:r>
      <w:r w:rsidR="00E65883">
        <w:rPr>
          <w:sz w:val="20"/>
          <w:szCs w:val="20"/>
          <w:lang w:val="en-US"/>
        </w:rPr>
        <w:t xml:space="preserve">d </w:t>
      </w:r>
      <w:r w:rsidR="00345D2B">
        <w:rPr>
          <w:sz w:val="20"/>
          <w:szCs w:val="20"/>
          <w:lang w:val="en-US"/>
        </w:rPr>
        <w:t xml:space="preserve">the changes required are often related to </w:t>
      </w:r>
      <w:r w:rsidR="00E65883">
        <w:rPr>
          <w:sz w:val="20"/>
          <w:szCs w:val="20"/>
          <w:lang w:val="en-US"/>
        </w:rPr>
        <w:t>create new</w:t>
      </w:r>
      <w:r w:rsidR="00345D2B">
        <w:rPr>
          <w:sz w:val="20"/>
          <w:szCs w:val="20"/>
          <w:lang w:val="en-US"/>
        </w:rPr>
        <w:t xml:space="preserve"> products, services or process</w:t>
      </w:r>
      <w:r w:rsidR="00E65883">
        <w:rPr>
          <w:sz w:val="20"/>
          <w:szCs w:val="20"/>
          <w:lang w:val="en-US"/>
        </w:rPr>
        <w:t xml:space="preserve"> </w:t>
      </w:r>
      <w:r w:rsidR="001F2266">
        <w:rPr>
          <w:sz w:val="20"/>
          <w:szCs w:val="20"/>
          <w:lang w:val="en-US"/>
        </w:rPr>
        <w:fldChar w:fldCharType="begin"/>
      </w:r>
      <w:r w:rsidR="001F2266">
        <w:rPr>
          <w:sz w:val="20"/>
          <w:szCs w:val="20"/>
          <w:lang w:val="en-US"/>
        </w:rPr>
        <w:instrText xml:space="preserve"> ADDIN EN.CITE &lt;EndNote&gt;&lt;Cite&gt;&lt;Author&gt;Hill&lt;/Author&gt;&lt;Year&gt;2002&lt;/Year&gt;&lt;RecNum&gt;2038&lt;/RecNum&gt;&lt;DisplayText&gt;(Hill et al. 2002)&lt;/DisplayText&gt;&lt;record&gt;&lt;rec-number&gt;2038&lt;/rec-number&gt;&lt;foreign-keys&gt;&lt;key app="EN" db-id="zztxvs2sn509ewezpscvadzm9r2erax9pe5z" timestamp="1447942121"&gt;2038&lt;/key&gt;&lt;/foreign-keys&gt;&lt;ref-type name="Journal Article"&gt;17&lt;/ref-type&gt;&lt;contributors&gt;&lt;authors&gt;&lt;author&gt;Hill, Arthur V.&lt;/author&gt;&lt;author&gt;Collier, David A.&lt;/author&gt;&lt;author&gt;Froehle, Craig M.&lt;/author&gt;&lt;author&gt;Goodale, John C.&lt;/author&gt;&lt;author&gt;Metters, Richard D.&lt;/author&gt;&lt;author&gt;Verma, Rohit&lt;/author&gt;&lt;/authors&gt;&lt;/contributors&gt;&lt;titles&gt;&lt;title&gt;Research opportunities in service process design&lt;/title&gt;&lt;secondary-title&gt;Journal of Operations Management&lt;/secondary-title&gt;&lt;/titles&gt;&lt;periodical&gt;&lt;full-title&gt;Journal of Operations Management&lt;/full-title&gt;&lt;/periodical&gt;&lt;pages&gt;189-202&lt;/pages&gt;&lt;volume&gt;20&lt;/volume&gt;&lt;number&gt;2&lt;/number&gt;&lt;keywords&gt;&lt;keyword&gt;Research&lt;/keyword&gt;&lt;keyword&gt;Service processes&lt;/keyword&gt;&lt;keyword&gt;Technology&lt;/keyword&gt;&lt;/keywords&gt;&lt;dates&gt;&lt;year&gt;2002&lt;/year&gt;&lt;pub-dates&gt;&lt;date&gt;4//&lt;/date&gt;&lt;/pub-dates&gt;&lt;/dates&gt;&lt;isbn&gt;0272-6963&lt;/isbn&gt;&lt;urls&gt;&lt;related-urls&gt;&lt;url&gt;http://www.sciencedirect.com/science/article/pii/S0272696301000924&lt;/url&gt;&lt;/related-urls&gt;&lt;/urls&gt;&lt;electronic-resource-num&gt;http://dx.doi.org/10.1016/S0272-6963(01)00092-4&lt;/electronic-resource-num&gt;&lt;/record&gt;&lt;/Cite&gt;&lt;/EndNote&gt;</w:instrText>
      </w:r>
      <w:r w:rsidR="001F2266">
        <w:rPr>
          <w:sz w:val="20"/>
          <w:szCs w:val="20"/>
          <w:lang w:val="en-US"/>
        </w:rPr>
        <w:fldChar w:fldCharType="separate"/>
      </w:r>
      <w:r w:rsidR="001F2266">
        <w:rPr>
          <w:noProof/>
          <w:sz w:val="20"/>
          <w:szCs w:val="20"/>
          <w:lang w:val="en-US"/>
        </w:rPr>
        <w:t>(Hill et al. 2002)</w:t>
      </w:r>
      <w:r w:rsidR="001F2266">
        <w:rPr>
          <w:sz w:val="20"/>
          <w:szCs w:val="20"/>
          <w:lang w:val="en-US"/>
        </w:rPr>
        <w:fldChar w:fldCharType="end"/>
      </w:r>
      <w:r w:rsidR="00345D2B">
        <w:rPr>
          <w:sz w:val="20"/>
          <w:szCs w:val="20"/>
          <w:lang w:val="en-US"/>
        </w:rPr>
        <w:t xml:space="preserve">. </w:t>
      </w:r>
      <w:r w:rsidR="001F2266">
        <w:rPr>
          <w:sz w:val="20"/>
          <w:szCs w:val="20"/>
          <w:lang w:val="en-US"/>
        </w:rPr>
        <w:t>This is where the resource and capability perspective of strategic management overlap with ideas in innovation management, and w</w:t>
      </w:r>
      <w:r w:rsidR="00345D2B">
        <w:rPr>
          <w:sz w:val="20"/>
          <w:szCs w:val="20"/>
          <w:lang w:val="en-US"/>
        </w:rPr>
        <w:t xml:space="preserve">hen firms demonstrate that they have a capacity to replicate previous innovation success they </w:t>
      </w:r>
      <w:proofErr w:type="gramStart"/>
      <w:r w:rsidR="00345D2B">
        <w:rPr>
          <w:sz w:val="20"/>
          <w:szCs w:val="20"/>
          <w:lang w:val="en-US"/>
        </w:rPr>
        <w:t>are said</w:t>
      </w:r>
      <w:proofErr w:type="gramEnd"/>
      <w:r w:rsidR="00345D2B">
        <w:rPr>
          <w:sz w:val="20"/>
          <w:szCs w:val="20"/>
          <w:lang w:val="en-US"/>
        </w:rPr>
        <w:t xml:space="preserve"> to possess a certain innovation capability. However, th</w:t>
      </w:r>
      <w:r w:rsidR="001F2266">
        <w:rPr>
          <w:sz w:val="20"/>
          <w:szCs w:val="20"/>
          <w:lang w:val="en-US"/>
        </w:rPr>
        <w:t>e</w:t>
      </w:r>
      <w:r w:rsidR="00345D2B">
        <w:rPr>
          <w:sz w:val="20"/>
          <w:szCs w:val="20"/>
          <w:lang w:val="en-US"/>
        </w:rPr>
        <w:t xml:space="preserve"> term </w:t>
      </w:r>
      <w:r w:rsidR="001F2266">
        <w:rPr>
          <w:sz w:val="20"/>
          <w:szCs w:val="20"/>
          <w:lang w:val="en-US"/>
        </w:rPr>
        <w:t xml:space="preserve">‘innovation capability’ </w:t>
      </w:r>
      <w:proofErr w:type="gramStart"/>
      <w:r w:rsidR="00345D2B">
        <w:rPr>
          <w:sz w:val="20"/>
          <w:szCs w:val="20"/>
          <w:lang w:val="en-US"/>
        </w:rPr>
        <w:t>is also ambiguously treated</w:t>
      </w:r>
      <w:proofErr w:type="gramEnd"/>
      <w:r w:rsidR="00345D2B">
        <w:rPr>
          <w:sz w:val="20"/>
          <w:szCs w:val="20"/>
          <w:lang w:val="en-US"/>
        </w:rPr>
        <w:t xml:space="preserve"> in extant research. </w:t>
      </w:r>
    </w:p>
    <w:p w14:paraId="054D8411" w14:textId="77777777" w:rsidR="00381D4F" w:rsidRDefault="00381D4F" w:rsidP="00381D4F">
      <w:pPr>
        <w:pStyle w:val="Heading2"/>
        <w:rPr>
          <w:lang w:val="en-US"/>
        </w:rPr>
      </w:pPr>
      <w:r>
        <w:rPr>
          <w:lang w:val="en-US"/>
        </w:rPr>
        <w:t>2.2 Innovation capability</w:t>
      </w:r>
    </w:p>
    <w:p w14:paraId="72EF0154" w14:textId="77777777" w:rsidR="007A2483" w:rsidRDefault="00EF5BB5" w:rsidP="007A2483">
      <w:pPr>
        <w:spacing w:line="360" w:lineRule="auto"/>
        <w:ind w:firstLine="357"/>
        <w:jc w:val="both"/>
        <w:rPr>
          <w:sz w:val="20"/>
          <w:lang w:val="en-US"/>
        </w:rPr>
      </w:pPr>
      <w:r w:rsidRPr="00064E65">
        <w:rPr>
          <w:sz w:val="20"/>
          <w:lang w:val="en-US"/>
        </w:rPr>
        <w:t>A firm’s ‘innovation capability’ can be understood as its potential to innovate (</w:t>
      </w:r>
      <w:proofErr w:type="spellStart"/>
      <w:r w:rsidRPr="00064E65">
        <w:rPr>
          <w:sz w:val="20"/>
          <w:lang w:val="en-US"/>
        </w:rPr>
        <w:t>Saunila</w:t>
      </w:r>
      <w:proofErr w:type="spellEnd"/>
      <w:r w:rsidRPr="00064E65">
        <w:rPr>
          <w:sz w:val="20"/>
          <w:lang w:val="en-US"/>
        </w:rPr>
        <w:t xml:space="preserve"> and </w:t>
      </w:r>
      <w:proofErr w:type="spellStart"/>
      <w:r w:rsidRPr="00064E65">
        <w:rPr>
          <w:sz w:val="20"/>
          <w:lang w:val="en-US"/>
        </w:rPr>
        <w:t>Ukko</w:t>
      </w:r>
      <w:proofErr w:type="spellEnd"/>
      <w:r w:rsidRPr="00064E65">
        <w:rPr>
          <w:sz w:val="20"/>
          <w:lang w:val="en-US"/>
        </w:rPr>
        <w:t>, 2012), or more specifically its “ability to continuously transform knowledge and ideas into new products, processes and systems for the benefit of the firm and its stakeholders” (</w:t>
      </w:r>
      <w:proofErr w:type="spellStart"/>
      <w:r w:rsidRPr="00064E65">
        <w:rPr>
          <w:rFonts w:eastAsia="Cambria"/>
          <w:sz w:val="20"/>
          <w:lang w:val="en-US"/>
        </w:rPr>
        <w:t>Lerro</w:t>
      </w:r>
      <w:proofErr w:type="spellEnd"/>
      <w:r w:rsidRPr="00064E65">
        <w:rPr>
          <w:rFonts w:eastAsia="Cambria"/>
          <w:sz w:val="20"/>
          <w:lang w:val="en-US"/>
        </w:rPr>
        <w:t xml:space="preserve">, </w:t>
      </w:r>
      <w:proofErr w:type="spellStart"/>
      <w:r w:rsidRPr="00064E65">
        <w:rPr>
          <w:rFonts w:eastAsia="Cambria"/>
          <w:sz w:val="20"/>
          <w:lang w:val="en-US"/>
        </w:rPr>
        <w:t>Linzalone</w:t>
      </w:r>
      <w:proofErr w:type="spellEnd"/>
      <w:r w:rsidRPr="00064E65">
        <w:rPr>
          <w:rFonts w:eastAsia="Cambria"/>
          <w:sz w:val="20"/>
          <w:lang w:val="en-US"/>
        </w:rPr>
        <w:t>, and Schiuma, 2009, p. 11)</w:t>
      </w:r>
      <w:r w:rsidRPr="00064E65">
        <w:rPr>
          <w:sz w:val="20"/>
          <w:lang w:val="en-US"/>
        </w:rPr>
        <w:t xml:space="preserve">. It has been suggested that innovation capabilities are so-called higher-order capabilities, or “the ability to </w:t>
      </w:r>
      <w:proofErr w:type="spellStart"/>
      <w:r w:rsidRPr="00064E65">
        <w:rPr>
          <w:sz w:val="20"/>
          <w:lang w:val="en-US"/>
        </w:rPr>
        <w:t>mould</w:t>
      </w:r>
      <w:proofErr w:type="spellEnd"/>
      <w:r w:rsidRPr="00064E65">
        <w:rPr>
          <w:sz w:val="20"/>
          <w:lang w:val="en-US"/>
        </w:rPr>
        <w:t xml:space="preserve"> and manage multiple capabilities” (Lawson and Samson, 2001, p. 380), and that firms that possess these capabilities “have the ability to integrate key capabilities and resources of their firm to successfully stimulate innovation” (Lawson and Samson, 2001, p. 380). </w:t>
      </w:r>
    </w:p>
    <w:p w14:paraId="71C99755" w14:textId="360CEA4B" w:rsidR="00824673" w:rsidRPr="00306541" w:rsidRDefault="007A2483" w:rsidP="007A2483">
      <w:pPr>
        <w:spacing w:line="360" w:lineRule="auto"/>
        <w:ind w:firstLine="357"/>
        <w:jc w:val="both"/>
        <w:rPr>
          <w:sz w:val="20"/>
          <w:lang w:val="en-US"/>
        </w:rPr>
      </w:pPr>
      <w:r w:rsidRPr="007A2483">
        <w:rPr>
          <w:sz w:val="20"/>
          <w:lang w:val="en-US"/>
        </w:rPr>
        <w:t xml:space="preserve">A recent </w:t>
      </w:r>
      <w:r w:rsidR="007213C4" w:rsidRPr="007A2483">
        <w:rPr>
          <w:sz w:val="20"/>
          <w:lang w:val="en-US"/>
        </w:rPr>
        <w:t xml:space="preserve">bibliometric study presented by </w:t>
      </w:r>
      <w:proofErr w:type="spellStart"/>
      <w:r w:rsidR="007213C4" w:rsidRPr="007A2483">
        <w:rPr>
          <w:sz w:val="20"/>
          <w:lang w:val="en-US"/>
        </w:rPr>
        <w:t>Narcizo</w:t>
      </w:r>
      <w:proofErr w:type="spellEnd"/>
      <w:r w:rsidR="007213C4" w:rsidRPr="007A2483">
        <w:rPr>
          <w:sz w:val="20"/>
          <w:lang w:val="en-US"/>
        </w:rPr>
        <w:t xml:space="preserve"> et al., (</w:t>
      </w:r>
      <w:r w:rsidRPr="007A2483">
        <w:rPr>
          <w:sz w:val="20"/>
          <w:lang w:val="en-US"/>
        </w:rPr>
        <w:t>forthcoming</w:t>
      </w:r>
      <w:r w:rsidR="007213C4" w:rsidRPr="007A2483">
        <w:rPr>
          <w:sz w:val="20"/>
          <w:lang w:val="en-US"/>
        </w:rPr>
        <w:t>) reveal a total of number of 19 different definitions of ‘innovation capability’</w:t>
      </w:r>
      <w:r w:rsidR="00784925">
        <w:rPr>
          <w:sz w:val="20"/>
          <w:lang w:val="en-US"/>
        </w:rPr>
        <w:t xml:space="preserve"> </w:t>
      </w:r>
      <w:r>
        <w:rPr>
          <w:sz w:val="20"/>
          <w:lang w:val="en-US"/>
        </w:rPr>
        <w:t xml:space="preserve">that are frequently cited, and conclude that the current understanding of innovation capability is </w:t>
      </w:r>
      <w:proofErr w:type="spellStart"/>
      <w:r>
        <w:rPr>
          <w:sz w:val="20"/>
          <w:lang w:val="en-US"/>
        </w:rPr>
        <w:t>s</w:t>
      </w:r>
      <w:proofErr w:type="spellEnd"/>
      <w:r>
        <w:rPr>
          <w:sz w:val="20"/>
          <w:lang w:val="en-US"/>
        </w:rPr>
        <w:t xml:space="preserve"> fragmented that it is </w:t>
      </w:r>
      <w:r>
        <w:rPr>
          <w:sz w:val="20"/>
          <w:lang w:val="en-US"/>
        </w:rPr>
        <w:lastRenderedPageBreak/>
        <w:t xml:space="preserve">difficult to suggest a unified definition based on the 19 current definitions. </w:t>
      </w:r>
      <w:r w:rsidR="00EF5BB5" w:rsidRPr="00064E65">
        <w:rPr>
          <w:sz w:val="20"/>
          <w:lang w:val="en-US"/>
        </w:rPr>
        <w:t xml:space="preserve">Moreover, different categories of innovation capabilities </w:t>
      </w:r>
      <w:proofErr w:type="gramStart"/>
      <w:r w:rsidR="00EF5BB5" w:rsidRPr="00064E65">
        <w:rPr>
          <w:sz w:val="20"/>
          <w:lang w:val="en-US"/>
        </w:rPr>
        <w:t>have been suggested</w:t>
      </w:r>
      <w:proofErr w:type="gramEnd"/>
      <w:r w:rsidR="00EF5BB5" w:rsidRPr="00064E65">
        <w:rPr>
          <w:sz w:val="20"/>
          <w:lang w:val="en-US"/>
        </w:rPr>
        <w:t xml:space="preserve"> in the literature. Lawson and Samson (2001), for example, suggest that innovation capabilities consist of seven elements (vision, competence base, organizational intelligence, creativity, idea management, organizational structures, culture and climate, and management of technology)</w:t>
      </w:r>
      <w:proofErr w:type="gramStart"/>
      <w:r w:rsidR="00EF5BB5" w:rsidRPr="00064E65">
        <w:rPr>
          <w:sz w:val="20"/>
          <w:lang w:val="en-US"/>
        </w:rPr>
        <w:t>,</w:t>
      </w:r>
      <w:proofErr w:type="gramEnd"/>
      <w:r w:rsidR="00EF5BB5" w:rsidRPr="00064E65">
        <w:rPr>
          <w:sz w:val="20"/>
          <w:lang w:val="en-US"/>
        </w:rPr>
        <w:t xml:space="preserve"> while </w:t>
      </w:r>
      <w:proofErr w:type="spellStart"/>
      <w:r w:rsidR="00EF5BB5" w:rsidRPr="00064E65">
        <w:rPr>
          <w:sz w:val="20"/>
          <w:lang w:val="en-US"/>
        </w:rPr>
        <w:t>Terziovski</w:t>
      </w:r>
      <w:proofErr w:type="spellEnd"/>
      <w:r w:rsidR="00EF5BB5" w:rsidRPr="00064E65">
        <w:rPr>
          <w:sz w:val="20"/>
          <w:lang w:val="en-US"/>
        </w:rPr>
        <w:t xml:space="preserve"> (2007) suggest that the main elements of innovation capabilities are collaboration and knowledge transfer. In addition, den </w:t>
      </w:r>
      <w:proofErr w:type="spellStart"/>
      <w:r w:rsidR="00EF5BB5" w:rsidRPr="00064E65">
        <w:rPr>
          <w:sz w:val="20"/>
          <w:lang w:val="en-US"/>
        </w:rPr>
        <w:t>Hertog</w:t>
      </w:r>
      <w:proofErr w:type="spellEnd"/>
      <w:r w:rsidR="00EF5BB5" w:rsidRPr="00064E65">
        <w:rPr>
          <w:sz w:val="20"/>
          <w:lang w:val="en-US"/>
        </w:rPr>
        <w:t xml:space="preserve"> et al. (2010) identify six dynamic service innovation capabilities (signaling used needs and technological options, conceptualizing, (un-)bundling, (co-) producing and orchestrating, scaling and stretching, and learning and adapting). </w:t>
      </w:r>
      <w:r>
        <w:rPr>
          <w:sz w:val="20"/>
          <w:lang w:val="en-US"/>
        </w:rPr>
        <w:t>Consequently,</w:t>
      </w:r>
      <w:r w:rsidR="00E52F8D">
        <w:rPr>
          <w:sz w:val="20"/>
          <w:lang w:val="en-US"/>
        </w:rPr>
        <w:t xml:space="preserve"> different approaches to innovation capability emphasize different dimensions in the definitions of the concept.</w:t>
      </w:r>
      <w:r w:rsidR="0041488C">
        <w:rPr>
          <w:sz w:val="20"/>
          <w:lang w:val="en-US"/>
        </w:rPr>
        <w:t xml:space="preserve"> This variation </w:t>
      </w:r>
      <w:proofErr w:type="gramStart"/>
      <w:r w:rsidR="0041488C">
        <w:rPr>
          <w:sz w:val="20"/>
          <w:lang w:val="en-US"/>
        </w:rPr>
        <w:t>might be based</w:t>
      </w:r>
      <w:proofErr w:type="gramEnd"/>
      <w:r w:rsidR="0041488C">
        <w:rPr>
          <w:sz w:val="20"/>
          <w:lang w:val="en-US"/>
        </w:rPr>
        <w:t xml:space="preserve"> on an attempt to frame and </w:t>
      </w:r>
      <w:r w:rsidR="00987625">
        <w:rPr>
          <w:sz w:val="20"/>
          <w:lang w:val="en-US"/>
        </w:rPr>
        <w:t>define innovation capability within different contexts, without explicating how the understanding of the concept might be contingent on these contextual differences.</w:t>
      </w:r>
    </w:p>
    <w:p w14:paraId="5DBF9A67" w14:textId="5E0F2BC7" w:rsidR="00EF5BB5" w:rsidRDefault="00D90A3D" w:rsidP="000C1968">
      <w:pPr>
        <w:pStyle w:val="Heading1"/>
      </w:pPr>
      <w:r>
        <w:t>3</w:t>
      </w:r>
      <w:r w:rsidR="00EF5BB5">
        <w:tab/>
      </w:r>
      <w:r w:rsidR="007C5D9D">
        <w:t>A c</w:t>
      </w:r>
      <w:r w:rsidR="0021557E" w:rsidRPr="003D1084">
        <w:rPr>
          <w:lang w:val="en-US"/>
        </w:rPr>
        <w:t>contingency</w:t>
      </w:r>
      <w:r w:rsidR="007C5D9D" w:rsidRPr="003D1084">
        <w:rPr>
          <w:lang w:val="en-US"/>
        </w:rPr>
        <w:t xml:space="preserve"> perspe</w:t>
      </w:r>
      <w:r w:rsidR="007213C4">
        <w:rPr>
          <w:lang w:val="en-US"/>
        </w:rPr>
        <w:t>ctive on innovation capability</w:t>
      </w:r>
    </w:p>
    <w:p w14:paraId="70DD132B" w14:textId="761D01C2" w:rsidR="00FC32A9" w:rsidRPr="00064E65" w:rsidRDefault="00FC32A9" w:rsidP="00FC32A9">
      <w:pPr>
        <w:spacing w:line="360" w:lineRule="auto"/>
        <w:ind w:firstLine="357"/>
        <w:jc w:val="both"/>
        <w:rPr>
          <w:sz w:val="20"/>
          <w:lang w:val="en-US"/>
        </w:rPr>
      </w:pPr>
      <w:r w:rsidRPr="00064E65">
        <w:rPr>
          <w:sz w:val="20"/>
          <w:lang w:val="en-US"/>
        </w:rPr>
        <w:t xml:space="preserve">Several authors have suggested that innovation capabilities are dependent upon context. Francis (2000), for example, suggested that innovation capabilities “may not be unitary and may vary between organizational levels, configurations, national or firm-specific cultures, distinctive strategies, different threat levels, technological complexity or other factors” (p. 106). In other words, we may expect that a number of contingency variables affect the type of innovation capabilities that are required. Contingency variables that has received particular attention in recent innovation capability literature include industry (e.g., </w:t>
      </w:r>
      <w:proofErr w:type="spellStart"/>
      <w:r w:rsidRPr="00064E65">
        <w:rPr>
          <w:sz w:val="20"/>
          <w:lang w:val="en-US"/>
        </w:rPr>
        <w:t>Forsman</w:t>
      </w:r>
      <w:proofErr w:type="spellEnd"/>
      <w:r w:rsidRPr="00064E65">
        <w:rPr>
          <w:sz w:val="20"/>
          <w:lang w:val="en-US"/>
        </w:rPr>
        <w:t xml:space="preserve">, 2011), geographical area or region (e.g., Guan and Ma, 2003), firm size (e.g., </w:t>
      </w:r>
      <w:proofErr w:type="spellStart"/>
      <w:r w:rsidRPr="00064E65">
        <w:rPr>
          <w:sz w:val="20"/>
          <w:lang w:val="en-US"/>
        </w:rPr>
        <w:t>Keskin</w:t>
      </w:r>
      <w:proofErr w:type="spellEnd"/>
      <w:r w:rsidRPr="00064E65">
        <w:rPr>
          <w:sz w:val="20"/>
          <w:lang w:val="en-US"/>
        </w:rPr>
        <w:t xml:space="preserve">, 2006) and innovation type (e.g., den </w:t>
      </w:r>
      <w:proofErr w:type="spellStart"/>
      <w:r w:rsidRPr="00064E65">
        <w:rPr>
          <w:sz w:val="20"/>
          <w:lang w:val="en-US"/>
        </w:rPr>
        <w:t>Hertog</w:t>
      </w:r>
      <w:proofErr w:type="spellEnd"/>
      <w:r w:rsidRPr="00064E65">
        <w:rPr>
          <w:sz w:val="20"/>
          <w:lang w:val="en-US"/>
        </w:rPr>
        <w:t xml:space="preserve"> e</w:t>
      </w:r>
      <w:r>
        <w:rPr>
          <w:sz w:val="20"/>
          <w:lang w:val="en-US"/>
        </w:rPr>
        <w:t>t</w:t>
      </w:r>
      <w:r w:rsidRPr="00064E65">
        <w:rPr>
          <w:sz w:val="20"/>
          <w:lang w:val="en-US"/>
        </w:rPr>
        <w:t xml:space="preserve"> al</w:t>
      </w:r>
      <w:r>
        <w:rPr>
          <w:sz w:val="20"/>
          <w:lang w:val="en-US"/>
        </w:rPr>
        <w:t>., 2010</w:t>
      </w:r>
      <w:r w:rsidRPr="00064E65">
        <w:rPr>
          <w:sz w:val="20"/>
          <w:lang w:val="en-US"/>
        </w:rPr>
        <w:t>).</w:t>
      </w:r>
    </w:p>
    <w:p w14:paraId="6C353E85" w14:textId="29DAD4C6" w:rsidR="00FC32A9" w:rsidRPr="00064E65" w:rsidRDefault="00FC32A9" w:rsidP="00FC32A9">
      <w:pPr>
        <w:spacing w:line="360" w:lineRule="auto"/>
        <w:ind w:firstLine="357"/>
        <w:jc w:val="both"/>
        <w:rPr>
          <w:sz w:val="20"/>
          <w:lang w:val="en-US"/>
        </w:rPr>
      </w:pPr>
      <w:r w:rsidRPr="00064E65">
        <w:rPr>
          <w:sz w:val="20"/>
          <w:lang w:val="en-US"/>
        </w:rPr>
        <w:t>Howev</w:t>
      </w:r>
      <w:r w:rsidR="00C777DE">
        <w:rPr>
          <w:sz w:val="20"/>
          <w:lang w:val="en-US"/>
        </w:rPr>
        <w:t>er, as indicated</w:t>
      </w:r>
      <w:r w:rsidRPr="00064E65">
        <w:rPr>
          <w:sz w:val="20"/>
          <w:lang w:val="en-US"/>
        </w:rPr>
        <w:t xml:space="preserve"> by </w:t>
      </w:r>
      <w:proofErr w:type="spellStart"/>
      <w:r w:rsidRPr="00064E65">
        <w:rPr>
          <w:sz w:val="20"/>
          <w:lang w:val="en-US"/>
        </w:rPr>
        <w:t>Lidija</w:t>
      </w:r>
      <w:proofErr w:type="spellEnd"/>
      <w:r w:rsidRPr="00064E65">
        <w:rPr>
          <w:sz w:val="20"/>
          <w:lang w:val="en-US"/>
        </w:rPr>
        <w:t xml:space="preserve"> and Robert (2014) </w:t>
      </w:r>
      <w:r w:rsidRPr="00064E65">
        <w:rPr>
          <w:sz w:val="20"/>
        </w:rPr>
        <w:t>there is still a pressing need to clarify what type of capabilities that are required in different contexts</w:t>
      </w:r>
      <w:r w:rsidR="00C777DE">
        <w:rPr>
          <w:sz w:val="20"/>
          <w:lang w:val="en-US"/>
        </w:rPr>
        <w:t>.</w:t>
      </w:r>
      <w:r w:rsidRPr="00064E65">
        <w:rPr>
          <w:sz w:val="20"/>
          <w:lang w:val="en-US"/>
        </w:rPr>
        <w:t xml:space="preserve"> </w:t>
      </w:r>
      <w:r w:rsidR="00C777DE">
        <w:rPr>
          <w:sz w:val="20"/>
          <w:lang w:val="en-US"/>
        </w:rPr>
        <w:t>W</w:t>
      </w:r>
      <w:r w:rsidRPr="00064E65">
        <w:rPr>
          <w:sz w:val="20"/>
          <w:lang w:val="en-US"/>
        </w:rPr>
        <w:t xml:space="preserve">e particularly miss an explicit discussion of </w:t>
      </w:r>
      <w:r>
        <w:rPr>
          <w:sz w:val="20"/>
          <w:lang w:val="en-US"/>
        </w:rPr>
        <w:t xml:space="preserve">how different combinations of </w:t>
      </w:r>
      <w:r w:rsidR="00C777DE">
        <w:rPr>
          <w:sz w:val="20"/>
          <w:lang w:val="en-US"/>
        </w:rPr>
        <w:t>two</w:t>
      </w:r>
      <w:r w:rsidRPr="00064E65">
        <w:rPr>
          <w:sz w:val="20"/>
          <w:lang w:val="en-US"/>
        </w:rPr>
        <w:t xml:space="preserve"> </w:t>
      </w:r>
      <w:r w:rsidR="007213C4">
        <w:rPr>
          <w:sz w:val="20"/>
          <w:lang w:val="en-US"/>
        </w:rPr>
        <w:t>contingency variable</w:t>
      </w:r>
      <w:r w:rsidR="00C777DE">
        <w:rPr>
          <w:sz w:val="20"/>
          <w:lang w:val="en-US"/>
        </w:rPr>
        <w:t>s that has</w:t>
      </w:r>
      <w:r w:rsidRPr="00064E65">
        <w:rPr>
          <w:sz w:val="20"/>
          <w:lang w:val="en-US"/>
        </w:rPr>
        <w:t xml:space="preserve"> been found to be rather fundamental in innovation management </w:t>
      </w:r>
      <w:r w:rsidR="00C777DE">
        <w:rPr>
          <w:sz w:val="20"/>
          <w:lang w:val="en-US"/>
        </w:rPr>
        <w:t xml:space="preserve">as well as strategic management </w:t>
      </w:r>
      <w:r w:rsidR="007213C4">
        <w:rPr>
          <w:sz w:val="20"/>
          <w:lang w:val="en-US"/>
        </w:rPr>
        <w:t xml:space="preserve">studies, i.e. </w:t>
      </w:r>
      <w:r w:rsidR="00C777DE">
        <w:rPr>
          <w:sz w:val="20"/>
          <w:lang w:val="en-US"/>
        </w:rPr>
        <w:t xml:space="preserve">the </w:t>
      </w:r>
      <w:r w:rsidR="007213C4">
        <w:rPr>
          <w:sz w:val="20"/>
          <w:lang w:val="en-US"/>
        </w:rPr>
        <w:t>degree of</w:t>
      </w:r>
      <w:r w:rsidR="00C777DE">
        <w:rPr>
          <w:sz w:val="20"/>
          <w:lang w:val="en-US"/>
        </w:rPr>
        <w:t xml:space="preserve"> novelty and</w:t>
      </w:r>
      <w:r w:rsidR="007213C4">
        <w:rPr>
          <w:sz w:val="20"/>
          <w:lang w:val="en-US"/>
        </w:rPr>
        <w:t xml:space="preserve"> </w:t>
      </w:r>
      <w:r w:rsidRPr="00064E65">
        <w:rPr>
          <w:sz w:val="20"/>
          <w:lang w:val="en-US"/>
        </w:rPr>
        <w:t>the market characteristics</w:t>
      </w:r>
      <w:r>
        <w:rPr>
          <w:sz w:val="20"/>
          <w:lang w:val="en-US"/>
        </w:rPr>
        <w:t>, affect what innovation capabilities that are required.</w:t>
      </w:r>
      <w:r w:rsidRPr="00064E65">
        <w:rPr>
          <w:sz w:val="20"/>
          <w:lang w:val="en-US"/>
        </w:rPr>
        <w:t xml:space="preserve"> </w:t>
      </w:r>
    </w:p>
    <w:p w14:paraId="51AC75B8" w14:textId="68C37511" w:rsidR="00FC32A9" w:rsidRPr="00A14A79" w:rsidRDefault="007213C4" w:rsidP="00FC32A9">
      <w:pPr>
        <w:spacing w:line="360" w:lineRule="auto"/>
        <w:ind w:firstLine="357"/>
        <w:jc w:val="both"/>
        <w:rPr>
          <w:sz w:val="19"/>
          <w:szCs w:val="19"/>
        </w:rPr>
      </w:pPr>
      <w:r>
        <w:rPr>
          <w:sz w:val="19"/>
          <w:szCs w:val="19"/>
        </w:rPr>
        <w:t>An</w:t>
      </w:r>
      <w:r w:rsidR="00FC32A9">
        <w:rPr>
          <w:sz w:val="19"/>
          <w:szCs w:val="19"/>
        </w:rPr>
        <w:t xml:space="preserve"> established way to classify innovation is to distinguish between different degrees of novelty </w:t>
      </w:r>
      <w:r w:rsidR="007D2DFA">
        <w:rPr>
          <w:sz w:val="19"/>
          <w:szCs w:val="19"/>
        </w:rPr>
        <w:fldChar w:fldCharType="begin"/>
      </w:r>
      <w:r w:rsidR="007D2DFA">
        <w:rPr>
          <w:sz w:val="19"/>
          <w:szCs w:val="19"/>
        </w:rPr>
        <w:instrText xml:space="preserve"> ADDIN EN.CITE &lt;EndNote&gt;&lt;Cite&gt;&lt;Author&gt;Dewar&lt;/Author&gt;&lt;Year&gt;1986&lt;/Year&gt;&lt;RecNum&gt;2389&lt;/RecNum&gt;&lt;DisplayText&gt;(Dewar and Dutton 1986)&lt;/DisplayText&gt;&lt;record&gt;&lt;rec-number&gt;2389&lt;/rec-number&gt;&lt;foreign-keys&gt;&lt;key app="EN" db-id="zztxvs2sn509ewezpscvadzm9r2erax9pe5z" timestamp="1491570791"&gt;2389&lt;/key&gt;&lt;/foreign-keys&gt;&lt;ref-type name="Journal Article"&gt;17&lt;/ref-type&gt;&lt;contributors&gt;&lt;authors&gt;&lt;author&gt;Dewar, R. D.&lt;/author&gt;&lt;author&gt;Dutton, J. E.&lt;/author&gt;&lt;/authors&gt;&lt;/contributors&gt;&lt;titles&gt;&lt;title&gt;The adoption of radical and incremental innovations: An empirical analysis&lt;/title&gt;&lt;secondary-title&gt;Management Science&lt;/secondary-title&gt;&lt;/titles&gt;&lt;periodical&gt;&lt;full-title&gt;Management Science&lt;/full-title&gt;&lt;/periodical&gt;&lt;pages&gt;1422-1433&lt;/pages&gt;&lt;volume&gt;32&lt;/volume&gt;&lt;number&gt;6&lt;/number&gt;&lt;dates&gt;&lt;year&gt;1986&lt;/year&gt;&lt;/dates&gt;&lt;urls&gt;&lt;/urls&gt;&lt;/record&gt;&lt;/Cite&gt;&lt;/EndNote&gt;</w:instrText>
      </w:r>
      <w:r w:rsidR="007D2DFA">
        <w:rPr>
          <w:sz w:val="19"/>
          <w:szCs w:val="19"/>
        </w:rPr>
        <w:fldChar w:fldCharType="separate"/>
      </w:r>
      <w:r w:rsidR="007D2DFA">
        <w:rPr>
          <w:noProof/>
          <w:sz w:val="19"/>
          <w:szCs w:val="19"/>
        </w:rPr>
        <w:t>(Dewar and Dutton 1986)</w:t>
      </w:r>
      <w:r w:rsidR="007D2DFA">
        <w:rPr>
          <w:sz w:val="19"/>
          <w:szCs w:val="19"/>
        </w:rPr>
        <w:fldChar w:fldCharType="end"/>
      </w:r>
      <w:r w:rsidR="00FC32A9">
        <w:rPr>
          <w:sz w:val="19"/>
          <w:szCs w:val="19"/>
        </w:rPr>
        <w:t xml:space="preserve">. On one side of the continuum we find incremental </w:t>
      </w:r>
      <w:r w:rsidR="00FC32A9">
        <w:rPr>
          <w:sz w:val="19"/>
          <w:szCs w:val="19"/>
        </w:rPr>
        <w:lastRenderedPageBreak/>
        <w:t xml:space="preserve">innovations in the form of minor improvements of existing products, services or processes </w:t>
      </w:r>
      <w:r w:rsidR="00DF6A11">
        <w:rPr>
          <w:sz w:val="19"/>
          <w:szCs w:val="19"/>
        </w:rPr>
        <w:fldChar w:fldCharType="begin"/>
      </w:r>
      <w:r w:rsidR="00DF6A11">
        <w:rPr>
          <w:sz w:val="19"/>
          <w:szCs w:val="19"/>
        </w:rPr>
        <w:instrText xml:space="preserve"> ADDIN EN.CITE &lt;EndNote&gt;&lt;Cite&gt;&lt;Author&gt;Ettlie&lt;/Author&gt;&lt;Year&gt;1983&lt;/Year&gt;&lt;RecNum&gt;2390&lt;/RecNum&gt;&lt;DisplayText&gt;(Ettlie 1983)&lt;/DisplayText&gt;&lt;record&gt;&lt;rec-number&gt;2390&lt;/rec-number&gt;&lt;foreign-keys&gt;&lt;key app="EN" db-id="zztxvs2sn509ewezpscvadzm9r2erax9pe5z" timestamp="1491570893"&gt;2390&lt;/key&gt;&lt;/foreign-keys&gt;&lt;ref-type name="Journal Article"&gt;17&lt;/ref-type&gt;&lt;contributors&gt;&lt;authors&gt;&lt;author&gt;Ettlie, J. E. &lt;/author&gt;&lt;/authors&gt;&lt;/contributors&gt;&lt;titles&gt;&lt;title&gt;Organizational policy and innovation among suppliers to the food processing sector&lt;/title&gt;&lt;secondary-title&gt;Academy of Management Journal&lt;/secondary-title&gt;&lt;/titles&gt;&lt;periodical&gt;&lt;full-title&gt;Academy of Management Journal&lt;/full-title&gt;&lt;/periodical&gt;&lt;pages&gt;27-44&lt;/pages&gt;&lt;volume&gt;26&lt;/volume&gt;&lt;number&gt;1&lt;/number&gt;&lt;dates&gt;&lt;year&gt;1983&lt;/year&gt;&lt;/dates&gt;&lt;urls&gt;&lt;/urls&gt;&lt;/record&gt;&lt;/Cite&gt;&lt;/EndNote&gt;</w:instrText>
      </w:r>
      <w:r w:rsidR="00DF6A11">
        <w:rPr>
          <w:sz w:val="19"/>
          <w:szCs w:val="19"/>
        </w:rPr>
        <w:fldChar w:fldCharType="separate"/>
      </w:r>
      <w:r w:rsidR="00DF6A11">
        <w:rPr>
          <w:noProof/>
          <w:sz w:val="19"/>
          <w:szCs w:val="19"/>
        </w:rPr>
        <w:t>(Ettlie 1983)</w:t>
      </w:r>
      <w:r w:rsidR="00DF6A11">
        <w:rPr>
          <w:sz w:val="19"/>
          <w:szCs w:val="19"/>
        </w:rPr>
        <w:fldChar w:fldCharType="end"/>
      </w:r>
      <w:r w:rsidR="00FC32A9">
        <w:rPr>
          <w:sz w:val="19"/>
          <w:szCs w:val="19"/>
        </w:rPr>
        <w:t xml:space="preserve">. On the other side of the continuum we find radical innovations in the form of considerable transformations of existing products, services or processes </w:t>
      </w:r>
      <w:r w:rsidR="00DF6A11">
        <w:rPr>
          <w:sz w:val="19"/>
          <w:szCs w:val="19"/>
        </w:rPr>
        <w:fldChar w:fldCharType="begin"/>
      </w:r>
      <w:r w:rsidR="00DF6A11">
        <w:rPr>
          <w:sz w:val="19"/>
          <w:szCs w:val="19"/>
        </w:rPr>
        <w:instrText xml:space="preserve"> ADDIN EN.CITE &lt;EndNote&gt;&lt;Cite&gt;&lt;Author&gt;Chandy&lt;/Author&gt;&lt;Year&gt;2000&lt;/Year&gt;&lt;RecNum&gt;2388&lt;/RecNum&gt;&lt;DisplayText&gt;(Chandy and Tellis 2000)&lt;/DisplayText&gt;&lt;record&gt;&lt;rec-number&gt;2388&lt;/rec-number&gt;&lt;foreign-keys&gt;&lt;key app="EN" db-id="zztxvs2sn509ewezpscvadzm9r2erax9pe5z" timestamp="1491570696"&gt;2388&lt;/key&gt;&lt;/foreign-keys&gt;&lt;ref-type name="Journal Article"&gt;17&lt;/ref-type&gt;&lt;contributors&gt;&lt;authors&gt;&lt;author&gt;Chandy, R. K.&lt;/author&gt;&lt;author&gt;Tellis, G. J.&lt;/author&gt;&lt;/authors&gt;&lt;/contributors&gt;&lt;titles&gt;&lt;title&gt;The incumbent&amp;apos;s curse? Incumbency, size and radical product inno vation&lt;/title&gt;&lt;secondary-title&gt;Journal of Marketing&lt;/secondary-title&gt;&lt;/titles&gt;&lt;periodical&gt;&lt;full-title&gt;Journal of Marketing&lt;/full-title&gt;&lt;/periodical&gt;&lt;pages&gt;1-17&lt;/pages&gt;&lt;volume&gt; 64&lt;/volume&gt;&lt;number&gt;3&lt;/number&gt;&lt;dates&gt;&lt;year&gt;2000&lt;/year&gt;&lt;/dates&gt;&lt;urls&gt;&lt;/urls&gt;&lt;/record&gt;&lt;/Cite&gt;&lt;/EndNote&gt;</w:instrText>
      </w:r>
      <w:r w:rsidR="00DF6A11">
        <w:rPr>
          <w:sz w:val="19"/>
          <w:szCs w:val="19"/>
        </w:rPr>
        <w:fldChar w:fldCharType="separate"/>
      </w:r>
      <w:r w:rsidR="00DF6A11">
        <w:rPr>
          <w:noProof/>
          <w:sz w:val="19"/>
          <w:szCs w:val="19"/>
        </w:rPr>
        <w:t>(Chandy and Tellis 2000)</w:t>
      </w:r>
      <w:r w:rsidR="00DF6A11">
        <w:rPr>
          <w:sz w:val="19"/>
          <w:szCs w:val="19"/>
        </w:rPr>
        <w:fldChar w:fldCharType="end"/>
      </w:r>
      <w:r w:rsidR="00FC32A9">
        <w:rPr>
          <w:sz w:val="19"/>
          <w:szCs w:val="19"/>
        </w:rPr>
        <w:t xml:space="preserve">. Results of empirical studies indicate that the radical innovation processes are </w:t>
      </w:r>
      <w:r w:rsidR="00FC32A9" w:rsidRPr="00064E65">
        <w:rPr>
          <w:sz w:val="20"/>
          <w:lang w:val="en-US"/>
        </w:rPr>
        <w:t xml:space="preserve">different from more incremental innovation processes (e.g., Sandberg &amp; </w:t>
      </w:r>
      <w:proofErr w:type="spellStart"/>
      <w:r w:rsidR="00FC32A9" w:rsidRPr="00064E65">
        <w:rPr>
          <w:sz w:val="20"/>
          <w:lang w:val="en-US"/>
        </w:rPr>
        <w:t>Aarikka-Stenroos</w:t>
      </w:r>
      <w:proofErr w:type="spellEnd"/>
      <w:r w:rsidR="00FC32A9" w:rsidRPr="00064E65">
        <w:rPr>
          <w:sz w:val="20"/>
          <w:lang w:val="en-US"/>
        </w:rPr>
        <w:t>, 2014).</w:t>
      </w:r>
      <w:r w:rsidR="00C777DE">
        <w:rPr>
          <w:sz w:val="20"/>
          <w:lang w:val="en-US"/>
        </w:rPr>
        <w:t xml:space="preserve"> </w:t>
      </w:r>
      <w:r w:rsidR="00C777DE">
        <w:rPr>
          <w:sz w:val="20"/>
        </w:rPr>
        <w:t>Th</w:t>
      </w:r>
      <w:r w:rsidR="00FC32A9" w:rsidRPr="00064E65">
        <w:rPr>
          <w:sz w:val="20"/>
        </w:rPr>
        <w:t xml:space="preserve">ese differences also affect the innovation capabilities required. In other </w:t>
      </w:r>
      <w:proofErr w:type="gramStart"/>
      <w:r w:rsidR="00FC32A9" w:rsidRPr="00064E65">
        <w:rPr>
          <w:sz w:val="20"/>
        </w:rPr>
        <w:t>words</w:t>
      </w:r>
      <w:r w:rsidR="00C777DE">
        <w:rPr>
          <w:sz w:val="20"/>
        </w:rPr>
        <w:t>;</w:t>
      </w:r>
      <w:proofErr w:type="gramEnd"/>
      <w:r w:rsidR="00FC32A9" w:rsidRPr="00064E65">
        <w:rPr>
          <w:sz w:val="20"/>
        </w:rPr>
        <w:t xml:space="preserve"> we c</w:t>
      </w:r>
      <w:r w:rsidR="00C777DE">
        <w:rPr>
          <w:sz w:val="20"/>
        </w:rPr>
        <w:t xml:space="preserve">an </w:t>
      </w:r>
      <w:r w:rsidR="00FC32A9" w:rsidRPr="00064E65">
        <w:rPr>
          <w:sz w:val="20"/>
        </w:rPr>
        <w:t xml:space="preserve">expect that the innovation capabilities that are needed to carry out radical innovation processes are different from those needed to carry out incremental innovation processes. </w:t>
      </w:r>
      <w:r w:rsidR="00FC32A9">
        <w:rPr>
          <w:sz w:val="20"/>
        </w:rPr>
        <w:t>In</w:t>
      </w:r>
      <w:r w:rsidR="00C777DE">
        <w:rPr>
          <w:sz w:val="20"/>
        </w:rPr>
        <w:t xml:space="preserve"> general this idea is also supported by empirical work </w:t>
      </w:r>
      <w:r w:rsidR="00DF6A11">
        <w:rPr>
          <w:sz w:val="20"/>
        </w:rPr>
        <w:fldChar w:fldCharType="begin"/>
      </w:r>
      <w:r w:rsidR="00DF6A11">
        <w:rPr>
          <w:sz w:val="20"/>
        </w:rPr>
        <w:instrText xml:space="preserve"> ADDIN EN.CITE &lt;EndNote&gt;&lt;Cite&gt;&lt;Author&gt;Subramaniam&lt;/Author&gt;&lt;Year&gt;2005&lt;/Year&gt;&lt;RecNum&gt;177&lt;/RecNum&gt;&lt;Prefix&gt;e.g. &lt;/Prefix&gt;&lt;DisplayText&gt;(e.g. Subramaniam and Youndt 2005, Forés and Camisón 2016)&lt;/DisplayText&gt;&lt;record&gt;&lt;rec-number&gt;177&lt;/rec-number&gt;&lt;foreign-keys&gt;&lt;key app="EN" db-id="zztxvs2sn509ewezpscvadzm9r2erax9pe5z" timestamp="1289563342"&gt;177&lt;/key&gt;&lt;/foreign-keys&gt;&lt;ref-type name="Journal Article"&gt;17&lt;/ref-type&gt;&lt;contributors&gt;&lt;authors&gt;&lt;author&gt;Subramaniam, Mohan &lt;/author&gt;&lt;author&gt;Youndt, Mark A. &lt;/author&gt;&lt;/authors&gt;&lt;/contributors&gt;&lt;titles&gt;&lt;title&gt;The influence of intellectual capital on the types of innovative capabilities&lt;/title&gt;&lt;secondary-title&gt;Academy of Management Journal &lt;/secondary-title&gt;&lt;/titles&gt;&lt;periodical&gt;&lt;full-title&gt;Academy of Management Journal&lt;/full-title&gt;&lt;/periodical&gt;&lt;pages&gt;450-463.&lt;/pages&gt;&lt;volume&gt;Vol. 48, &lt;/volume&gt;&lt;number&gt;No. 3, &lt;/number&gt;&lt;keywords&gt;&lt;keyword&gt;Amidexterity&lt;/keyword&gt;&lt;keyword&gt;Intelectual Capital&lt;/keyword&gt;&lt;/keywords&gt;&lt;dates&gt;&lt;year&gt;2005&lt;/year&gt;&lt;/dates&gt;&lt;urls&gt;&lt;/urls&gt;&lt;/record&gt;&lt;/Cite&gt;&lt;Cite&gt;&lt;Author&gt;Forés&lt;/Author&gt;&lt;Year&gt;2016&lt;/Year&gt;&lt;RecNum&gt;2391&lt;/RecNum&gt;&lt;record&gt;&lt;rec-number&gt;2391&lt;/rec-number&gt;&lt;foreign-keys&gt;&lt;key app="EN" db-id="zztxvs2sn509ewezpscvadzm9r2erax9pe5z" timestamp="1491571050"&gt;2391&lt;/key&gt;&lt;/foreign-keys&gt;&lt;ref-type name="Journal Article"&gt;17&lt;/ref-type&gt;&lt;contributors&gt;&lt;authors&gt;&lt;author&gt;Forés, B.&lt;/author&gt;&lt;author&gt;Camisón, C.&lt;/author&gt;&lt;/authors&gt;&lt;/contributors&gt;&lt;titles&gt;&lt;title&gt;Does incremental and radical innovation performance depend on different types of knowledge accumulation capabilities and organizational size?&lt;/title&gt;&lt;secondary-title&gt;Journal of Business Research&lt;/secondary-title&gt;&lt;/titles&gt;&lt;periodical&gt;&lt;full-title&gt;Journal of Business Research&lt;/full-title&gt;&lt;/periodical&gt;&lt;pages&gt;831-848&lt;/pages&gt;&lt;volume&gt;69&lt;/volume&gt;&lt;number&gt;2&lt;/number&gt;&lt;dates&gt;&lt;year&gt;2016&lt;/year&gt;&lt;/dates&gt;&lt;urls&gt;&lt;/urls&gt;&lt;/record&gt;&lt;/Cite&gt;&lt;/EndNote&gt;</w:instrText>
      </w:r>
      <w:r w:rsidR="00DF6A11">
        <w:rPr>
          <w:sz w:val="20"/>
        </w:rPr>
        <w:fldChar w:fldCharType="separate"/>
      </w:r>
      <w:r w:rsidR="00DF6A11">
        <w:rPr>
          <w:noProof/>
          <w:sz w:val="20"/>
        </w:rPr>
        <w:t>(e.g. Subramaniam and Youndt 2005, Forés and Camisón 2016)</w:t>
      </w:r>
      <w:r w:rsidR="00DF6A11">
        <w:rPr>
          <w:sz w:val="20"/>
        </w:rPr>
        <w:fldChar w:fldCharType="end"/>
      </w:r>
      <w:r w:rsidR="00DF6A11">
        <w:rPr>
          <w:sz w:val="20"/>
        </w:rPr>
        <w:t>.</w:t>
      </w:r>
      <w:r w:rsidR="00FC32A9" w:rsidRPr="00064E65">
        <w:rPr>
          <w:sz w:val="20"/>
        </w:rPr>
        <w:t xml:space="preserve"> </w:t>
      </w:r>
    </w:p>
    <w:p w14:paraId="602CE1FE" w14:textId="3AF8ED4E" w:rsidR="00FC32A9" w:rsidRDefault="00FC32A9" w:rsidP="00FC32A9">
      <w:pPr>
        <w:spacing w:line="360" w:lineRule="auto"/>
        <w:ind w:firstLine="357"/>
        <w:jc w:val="both"/>
        <w:rPr>
          <w:sz w:val="20"/>
        </w:rPr>
      </w:pPr>
      <w:r w:rsidRPr="00064E65">
        <w:rPr>
          <w:sz w:val="20"/>
        </w:rPr>
        <w:t xml:space="preserve">Several studies have also suggested that innovation processes </w:t>
      </w:r>
      <w:proofErr w:type="gramStart"/>
      <w:r w:rsidRPr="00064E65">
        <w:rPr>
          <w:sz w:val="20"/>
        </w:rPr>
        <w:t>are affected</w:t>
      </w:r>
      <w:proofErr w:type="gramEnd"/>
      <w:r w:rsidRPr="00064E65">
        <w:rPr>
          <w:sz w:val="20"/>
        </w:rPr>
        <w:t xml:space="preserve"> by the market characteristics</w:t>
      </w:r>
      <w:r w:rsidR="00E02C82">
        <w:rPr>
          <w:sz w:val="20"/>
        </w:rPr>
        <w:t xml:space="preserve"> (</w:t>
      </w:r>
      <w:proofErr w:type="spellStart"/>
      <w:r w:rsidR="00E02C82" w:rsidRPr="00064E65">
        <w:rPr>
          <w:sz w:val="20"/>
        </w:rPr>
        <w:t>Carbonell</w:t>
      </w:r>
      <w:proofErr w:type="spellEnd"/>
      <w:r w:rsidR="00E02C82">
        <w:rPr>
          <w:sz w:val="20"/>
        </w:rPr>
        <w:t xml:space="preserve"> and Rodriguez, </w:t>
      </w:r>
      <w:r w:rsidR="00E02C82" w:rsidRPr="00064E65">
        <w:rPr>
          <w:sz w:val="20"/>
        </w:rPr>
        <w:t>2006)</w:t>
      </w:r>
      <w:r w:rsidRPr="00064E65">
        <w:rPr>
          <w:sz w:val="20"/>
        </w:rPr>
        <w:t xml:space="preserve">. </w:t>
      </w:r>
      <w:r>
        <w:rPr>
          <w:sz w:val="20"/>
        </w:rPr>
        <w:t xml:space="preserve">The idea that the market characteristics affect what a firm should focus on is also </w:t>
      </w:r>
      <w:proofErr w:type="gramStart"/>
      <w:r>
        <w:rPr>
          <w:sz w:val="20"/>
        </w:rPr>
        <w:t>very present</w:t>
      </w:r>
      <w:proofErr w:type="gramEnd"/>
      <w:r>
        <w:rPr>
          <w:sz w:val="20"/>
        </w:rPr>
        <w:t xml:space="preserve"> in the strategic management literature. </w:t>
      </w:r>
      <w:proofErr w:type="gramStart"/>
      <w:r>
        <w:rPr>
          <w:sz w:val="20"/>
        </w:rPr>
        <w:t xml:space="preserve">In fact, this idea is at the very core of </w:t>
      </w:r>
      <w:r w:rsidR="00AE1440">
        <w:rPr>
          <w:sz w:val="20"/>
        </w:rPr>
        <w:t xml:space="preserve">the </w:t>
      </w:r>
      <w:r w:rsidR="00C777DE">
        <w:rPr>
          <w:sz w:val="20"/>
        </w:rPr>
        <w:t>DCV since</w:t>
      </w:r>
      <w:r>
        <w:rPr>
          <w:sz w:val="20"/>
        </w:rPr>
        <w:t xml:space="preserve"> </w:t>
      </w:r>
      <w:proofErr w:type="spellStart"/>
      <w:r>
        <w:rPr>
          <w:sz w:val="20"/>
        </w:rPr>
        <w:t>Teece</w:t>
      </w:r>
      <w:proofErr w:type="spellEnd"/>
      <w:r>
        <w:rPr>
          <w:sz w:val="20"/>
        </w:rPr>
        <w:t xml:space="preserve"> et al. (1997) wanted to build a t</w:t>
      </w:r>
      <w:r w:rsidR="00AE1440">
        <w:rPr>
          <w:sz w:val="20"/>
        </w:rPr>
        <w:t>heory explaining how firms can</w:t>
      </w:r>
      <w:r>
        <w:rPr>
          <w:sz w:val="20"/>
        </w:rPr>
        <w:t xml:space="preserve"> achieve sustained competitive advantage in dynamic and rapidly changing market environments, as opposed to RBV that, according to </w:t>
      </w:r>
      <w:proofErr w:type="spellStart"/>
      <w:r>
        <w:rPr>
          <w:sz w:val="20"/>
        </w:rPr>
        <w:t>Teece</w:t>
      </w:r>
      <w:proofErr w:type="spellEnd"/>
      <w:r>
        <w:rPr>
          <w:sz w:val="20"/>
        </w:rPr>
        <w:t xml:space="preserve"> et al. (1997), </w:t>
      </w:r>
      <w:r w:rsidR="00C777DE">
        <w:rPr>
          <w:sz w:val="20"/>
        </w:rPr>
        <w:t>was</w:t>
      </w:r>
      <w:r>
        <w:rPr>
          <w:sz w:val="20"/>
        </w:rPr>
        <w:t xml:space="preserve"> only</w:t>
      </w:r>
      <w:r w:rsidR="00AE1440">
        <w:rPr>
          <w:sz w:val="20"/>
        </w:rPr>
        <w:t xml:space="preserve"> able to explain how firms can</w:t>
      </w:r>
      <w:r>
        <w:rPr>
          <w:sz w:val="20"/>
        </w:rPr>
        <w:t xml:space="preserve"> achieve sustained competitive advantage in static market environments.</w:t>
      </w:r>
      <w:proofErr w:type="gramEnd"/>
      <w:r>
        <w:rPr>
          <w:sz w:val="20"/>
        </w:rPr>
        <w:t xml:space="preserve"> </w:t>
      </w:r>
      <w:r w:rsidRPr="00064E65">
        <w:rPr>
          <w:sz w:val="20"/>
        </w:rPr>
        <w:t xml:space="preserve">From </w:t>
      </w:r>
      <w:proofErr w:type="gramStart"/>
      <w:r w:rsidRPr="00064E65">
        <w:rPr>
          <w:sz w:val="20"/>
        </w:rPr>
        <w:t>this</w:t>
      </w:r>
      <w:proofErr w:type="gramEnd"/>
      <w:r w:rsidRPr="00064E65">
        <w:rPr>
          <w:sz w:val="20"/>
        </w:rPr>
        <w:t xml:space="preserve"> we could </w:t>
      </w:r>
      <w:r>
        <w:rPr>
          <w:sz w:val="20"/>
        </w:rPr>
        <w:t xml:space="preserve">also </w:t>
      </w:r>
      <w:r w:rsidRPr="00064E65">
        <w:rPr>
          <w:sz w:val="20"/>
        </w:rPr>
        <w:t>expect that the innovation capabilities required in a sta</w:t>
      </w:r>
      <w:r>
        <w:rPr>
          <w:sz w:val="20"/>
        </w:rPr>
        <w:t xml:space="preserve">tic </w:t>
      </w:r>
      <w:r w:rsidRPr="00064E65">
        <w:rPr>
          <w:sz w:val="20"/>
        </w:rPr>
        <w:t xml:space="preserve">market </w:t>
      </w:r>
      <w:r>
        <w:rPr>
          <w:sz w:val="20"/>
        </w:rPr>
        <w:t xml:space="preserve">environment </w:t>
      </w:r>
      <w:r w:rsidRPr="00064E65">
        <w:rPr>
          <w:sz w:val="20"/>
        </w:rPr>
        <w:t xml:space="preserve">would be different from the capabilities required in a more </w:t>
      </w:r>
      <w:r>
        <w:rPr>
          <w:sz w:val="20"/>
        </w:rPr>
        <w:t>changing</w:t>
      </w:r>
      <w:r w:rsidRPr="00064E65">
        <w:rPr>
          <w:sz w:val="20"/>
        </w:rPr>
        <w:t xml:space="preserve"> and fast moving market</w:t>
      </w:r>
      <w:r>
        <w:rPr>
          <w:sz w:val="20"/>
        </w:rPr>
        <w:t xml:space="preserve"> environment</w:t>
      </w:r>
      <w:r w:rsidRPr="00064E65">
        <w:rPr>
          <w:sz w:val="20"/>
        </w:rPr>
        <w:t xml:space="preserve">. </w:t>
      </w:r>
      <w:r w:rsidR="00E02C82">
        <w:rPr>
          <w:sz w:val="20"/>
        </w:rPr>
        <w:t xml:space="preserve">This idea </w:t>
      </w:r>
      <w:proofErr w:type="gramStart"/>
      <w:r w:rsidR="00E02C82">
        <w:rPr>
          <w:sz w:val="20"/>
        </w:rPr>
        <w:t>is also supported</w:t>
      </w:r>
      <w:proofErr w:type="gramEnd"/>
      <w:r w:rsidR="00E02C82">
        <w:rPr>
          <w:sz w:val="20"/>
        </w:rPr>
        <w:t xml:space="preserve"> with some empirical studies. </w:t>
      </w:r>
      <w:r w:rsidR="00E02C82" w:rsidRPr="00064E65">
        <w:rPr>
          <w:sz w:val="20"/>
        </w:rPr>
        <w:t xml:space="preserve">The findings of </w:t>
      </w:r>
      <w:proofErr w:type="spellStart"/>
      <w:r w:rsidR="00E02C82" w:rsidRPr="00064E65">
        <w:rPr>
          <w:sz w:val="20"/>
        </w:rPr>
        <w:t>Carbonell</w:t>
      </w:r>
      <w:proofErr w:type="spellEnd"/>
      <w:r w:rsidR="00E02C82" w:rsidRPr="00064E65">
        <w:rPr>
          <w:sz w:val="20"/>
        </w:rPr>
        <w:t xml:space="preserve"> and Rodriguez (2006) for example indicate that innovation speed is contingent on the level of market uncertainty.</w:t>
      </w:r>
      <w:r w:rsidR="00E02C82">
        <w:rPr>
          <w:sz w:val="20"/>
        </w:rPr>
        <w:t xml:space="preserve"> T</w:t>
      </w:r>
      <w:r w:rsidRPr="00064E65">
        <w:rPr>
          <w:sz w:val="20"/>
        </w:rPr>
        <w:t xml:space="preserve">he </w:t>
      </w:r>
      <w:r w:rsidR="00E02C82">
        <w:rPr>
          <w:sz w:val="20"/>
        </w:rPr>
        <w:t xml:space="preserve">empirical research literature in this area </w:t>
      </w:r>
      <w:r>
        <w:rPr>
          <w:sz w:val="20"/>
        </w:rPr>
        <w:t>is</w:t>
      </w:r>
      <w:r w:rsidR="00E02C82">
        <w:rPr>
          <w:sz w:val="20"/>
        </w:rPr>
        <w:t xml:space="preserve"> however</w:t>
      </w:r>
      <w:r>
        <w:rPr>
          <w:sz w:val="20"/>
        </w:rPr>
        <w:t xml:space="preserve"> fragmented</w:t>
      </w:r>
      <w:r w:rsidR="00E02C82">
        <w:rPr>
          <w:sz w:val="20"/>
        </w:rPr>
        <w:t>,</w:t>
      </w:r>
      <w:r>
        <w:rPr>
          <w:sz w:val="20"/>
        </w:rPr>
        <w:t xml:space="preserve"> and it is not easy to perceive </w:t>
      </w:r>
      <w:r w:rsidR="00E02C82">
        <w:rPr>
          <w:sz w:val="20"/>
        </w:rPr>
        <w:t xml:space="preserve">an overview of </w:t>
      </w:r>
      <w:r w:rsidRPr="00064E65">
        <w:rPr>
          <w:sz w:val="20"/>
        </w:rPr>
        <w:t>how the required innovation capabilities vary</w:t>
      </w:r>
      <w:r>
        <w:rPr>
          <w:sz w:val="20"/>
        </w:rPr>
        <w:t xml:space="preserve"> between different market </w:t>
      </w:r>
      <w:r w:rsidRPr="00064E65">
        <w:rPr>
          <w:sz w:val="20"/>
        </w:rPr>
        <w:t>characteristics</w:t>
      </w:r>
      <w:r>
        <w:rPr>
          <w:sz w:val="20"/>
        </w:rPr>
        <w:t>.</w:t>
      </w:r>
    </w:p>
    <w:p w14:paraId="75F8F3B7" w14:textId="2EC14909" w:rsidR="00D90A3D" w:rsidRDefault="00FC32A9" w:rsidP="00FC32A9">
      <w:pPr>
        <w:spacing w:line="360" w:lineRule="auto"/>
        <w:ind w:firstLine="357"/>
        <w:jc w:val="both"/>
        <w:rPr>
          <w:sz w:val="20"/>
          <w:lang w:val="en-US"/>
        </w:rPr>
      </w:pPr>
      <w:r>
        <w:rPr>
          <w:sz w:val="20"/>
        </w:rPr>
        <w:t xml:space="preserve">Moreover, an explicit discussion on </w:t>
      </w:r>
      <w:r>
        <w:rPr>
          <w:sz w:val="20"/>
          <w:lang w:val="en-US"/>
        </w:rPr>
        <w:t xml:space="preserve">how different </w:t>
      </w:r>
      <w:r w:rsidRPr="0021557E">
        <w:rPr>
          <w:i/>
          <w:sz w:val="20"/>
          <w:lang w:val="en-US"/>
        </w:rPr>
        <w:t>combinations</w:t>
      </w:r>
      <w:r>
        <w:rPr>
          <w:sz w:val="20"/>
          <w:lang w:val="en-US"/>
        </w:rPr>
        <w:t xml:space="preserve"> of the </w:t>
      </w:r>
      <w:r w:rsidRPr="00064E65">
        <w:rPr>
          <w:sz w:val="20"/>
          <w:lang w:val="en-US"/>
        </w:rPr>
        <w:t>two contingency variables</w:t>
      </w:r>
      <w:r>
        <w:rPr>
          <w:sz w:val="20"/>
          <w:lang w:val="en-US"/>
        </w:rPr>
        <w:t xml:space="preserve"> affect what innovation capabilities that </w:t>
      </w:r>
      <w:proofErr w:type="gramStart"/>
      <w:r>
        <w:rPr>
          <w:sz w:val="20"/>
          <w:lang w:val="en-US"/>
        </w:rPr>
        <w:t>are needed</w:t>
      </w:r>
      <w:proofErr w:type="gramEnd"/>
      <w:r>
        <w:rPr>
          <w:sz w:val="20"/>
          <w:lang w:val="en-US"/>
        </w:rPr>
        <w:t xml:space="preserve"> is, to our knowledge, not readily available in</w:t>
      </w:r>
      <w:r w:rsidR="00D90A3D">
        <w:rPr>
          <w:sz w:val="20"/>
          <w:lang w:val="en-US"/>
        </w:rPr>
        <w:t xml:space="preserve"> the extant research literature, and we aim to </w:t>
      </w:r>
      <w:r>
        <w:rPr>
          <w:sz w:val="20"/>
          <w:lang w:val="en-US"/>
        </w:rPr>
        <w:t>address this knowledge gap</w:t>
      </w:r>
      <w:r w:rsidR="00D90A3D">
        <w:rPr>
          <w:sz w:val="20"/>
          <w:lang w:val="en-US"/>
        </w:rPr>
        <w:t xml:space="preserve"> conceptually </w:t>
      </w:r>
      <w:r w:rsidR="00E02C82">
        <w:rPr>
          <w:sz w:val="20"/>
          <w:lang w:val="en-US"/>
        </w:rPr>
        <w:t>in</w:t>
      </w:r>
      <w:r w:rsidR="00D90A3D">
        <w:rPr>
          <w:sz w:val="20"/>
          <w:lang w:val="en-US"/>
        </w:rPr>
        <w:t xml:space="preserve"> the current paper</w:t>
      </w:r>
      <w:r>
        <w:rPr>
          <w:sz w:val="20"/>
          <w:lang w:val="en-US"/>
        </w:rPr>
        <w:t>.</w:t>
      </w:r>
    </w:p>
    <w:p w14:paraId="0D9FB6FD" w14:textId="33D98CDC" w:rsidR="002A07D2" w:rsidRDefault="00D90A3D" w:rsidP="00FC32A9">
      <w:pPr>
        <w:spacing w:line="360" w:lineRule="auto"/>
        <w:ind w:firstLine="357"/>
        <w:jc w:val="both"/>
        <w:rPr>
          <w:sz w:val="20"/>
          <w:lang w:val="en-US"/>
        </w:rPr>
      </w:pPr>
      <w:r>
        <w:rPr>
          <w:sz w:val="20"/>
          <w:lang w:val="en-US"/>
        </w:rPr>
        <w:t>If we cross</w:t>
      </w:r>
      <w:r w:rsidRPr="007E0837">
        <w:rPr>
          <w:sz w:val="20"/>
          <w:lang w:val="en-US"/>
        </w:rPr>
        <w:t xml:space="preserve"> the two contingency variables (</w:t>
      </w:r>
      <w:r w:rsidRPr="007E0837">
        <w:rPr>
          <w:sz w:val="20"/>
        </w:rPr>
        <w:t>innovation novelty and market characteristics)</w:t>
      </w:r>
      <w:r w:rsidRPr="007E0837">
        <w:rPr>
          <w:sz w:val="20"/>
          <w:lang w:val="en-US"/>
        </w:rPr>
        <w:t xml:space="preserve"> four different contexts</w:t>
      </w:r>
      <w:r>
        <w:rPr>
          <w:sz w:val="20"/>
          <w:lang w:val="en-US"/>
        </w:rPr>
        <w:t xml:space="preserve"> emerge</w:t>
      </w:r>
      <w:r w:rsidR="002A07D2">
        <w:rPr>
          <w:sz w:val="20"/>
          <w:lang w:val="en-US"/>
        </w:rPr>
        <w:t xml:space="preserve"> as illustrated in figure 1.</w:t>
      </w:r>
    </w:p>
    <w:p w14:paraId="3BFDA020" w14:textId="77777777" w:rsidR="00537BB1" w:rsidRDefault="00537BB1" w:rsidP="00FC32A9">
      <w:pPr>
        <w:spacing w:line="360" w:lineRule="auto"/>
        <w:ind w:firstLine="357"/>
        <w:jc w:val="both"/>
        <w:rPr>
          <w:sz w:val="20"/>
          <w:lang w:val="en-US"/>
        </w:rPr>
      </w:pPr>
    </w:p>
    <w:p w14:paraId="4A9F5204" w14:textId="72B0A4D0" w:rsidR="002A07D2" w:rsidRDefault="002A07D2" w:rsidP="002625C9">
      <w:pPr>
        <w:spacing w:line="360" w:lineRule="auto"/>
        <w:jc w:val="center"/>
        <w:rPr>
          <w:sz w:val="20"/>
          <w:lang w:val="en-US"/>
        </w:rPr>
      </w:pPr>
      <w:r w:rsidRPr="007E0837">
        <w:rPr>
          <w:noProof/>
          <w:lang w:val="nb-NO" w:eastAsia="nb-NO"/>
        </w:rPr>
        <w:lastRenderedPageBreak/>
        <w:drawing>
          <wp:inline distT="0" distB="0" distL="0" distR="0" wp14:anchorId="7DAFBC2A" wp14:editId="052C79C5">
            <wp:extent cx="4619625" cy="265786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628185" cy="2662791"/>
                    </a:xfrm>
                    <a:prstGeom prst="rect">
                      <a:avLst/>
                    </a:prstGeom>
                    <a:noFill/>
                    <a:ln>
                      <a:noFill/>
                    </a:ln>
                  </pic:spPr>
                </pic:pic>
              </a:graphicData>
            </a:graphic>
          </wp:inline>
        </w:drawing>
      </w:r>
    </w:p>
    <w:p w14:paraId="6FA5BE64" w14:textId="4EF4DF8D" w:rsidR="00E054F6" w:rsidRPr="002C75C1" w:rsidRDefault="00E054F6" w:rsidP="00E054F6">
      <w:pPr>
        <w:autoSpaceDE w:val="0"/>
        <w:autoSpaceDN w:val="0"/>
        <w:adjustRightInd w:val="0"/>
        <w:spacing w:line="360" w:lineRule="auto"/>
        <w:ind w:right="49" w:firstLine="708"/>
        <w:jc w:val="center"/>
        <w:rPr>
          <w:i/>
          <w:sz w:val="20"/>
          <w:szCs w:val="20"/>
          <w:lang w:val="en-US"/>
        </w:rPr>
      </w:pPr>
      <w:r>
        <w:rPr>
          <w:i/>
          <w:sz w:val="20"/>
          <w:lang w:val="en-US"/>
        </w:rPr>
        <w:t xml:space="preserve">Figure </w:t>
      </w:r>
      <w:r w:rsidRPr="002C75C1">
        <w:rPr>
          <w:i/>
          <w:sz w:val="20"/>
          <w:lang w:val="en-US"/>
        </w:rPr>
        <w:t xml:space="preserve">1: </w:t>
      </w:r>
      <w:r>
        <w:rPr>
          <w:i/>
          <w:sz w:val="20"/>
          <w:lang w:val="en-US"/>
        </w:rPr>
        <w:t>Four contexts for innovation capability based on the degree of innovation newness and the market situation</w:t>
      </w:r>
    </w:p>
    <w:p w14:paraId="5ECC7D8F" w14:textId="77777777" w:rsidR="002A07D2" w:rsidRDefault="002A07D2" w:rsidP="00FC32A9">
      <w:pPr>
        <w:spacing w:line="360" w:lineRule="auto"/>
        <w:ind w:firstLine="357"/>
        <w:jc w:val="both"/>
        <w:rPr>
          <w:sz w:val="20"/>
          <w:lang w:val="en-US"/>
        </w:rPr>
      </w:pPr>
    </w:p>
    <w:p w14:paraId="30B54B83" w14:textId="3B5C9BC4" w:rsidR="00D90A3D" w:rsidRDefault="006760D2" w:rsidP="000F6058">
      <w:pPr>
        <w:spacing w:line="360" w:lineRule="auto"/>
        <w:jc w:val="both"/>
        <w:rPr>
          <w:sz w:val="20"/>
          <w:lang w:val="en-US"/>
        </w:rPr>
      </w:pPr>
      <w:r>
        <w:rPr>
          <w:sz w:val="20"/>
          <w:lang w:val="en-US"/>
        </w:rPr>
        <w:t xml:space="preserve">The four contexts emerging are: </w:t>
      </w:r>
      <w:r w:rsidR="000F6058">
        <w:rPr>
          <w:sz w:val="20"/>
          <w:lang w:val="en-US"/>
        </w:rPr>
        <w:t xml:space="preserve">1) </w:t>
      </w:r>
      <w:proofErr w:type="gramStart"/>
      <w:r w:rsidR="000F6058">
        <w:rPr>
          <w:sz w:val="20"/>
          <w:lang w:val="en-US"/>
        </w:rPr>
        <w:t>In</w:t>
      </w:r>
      <w:proofErr w:type="gramEnd"/>
      <w:r w:rsidR="000F6058">
        <w:rPr>
          <w:sz w:val="20"/>
          <w:lang w:val="en-US"/>
        </w:rPr>
        <w:t xml:space="preserve"> the first context, </w:t>
      </w:r>
      <w:r w:rsidR="00D90A3D">
        <w:rPr>
          <w:sz w:val="20"/>
          <w:lang w:val="en-US"/>
        </w:rPr>
        <w:t>the market is static</w:t>
      </w:r>
      <w:r w:rsidR="00D90A3D" w:rsidRPr="007E0837">
        <w:rPr>
          <w:sz w:val="20"/>
          <w:lang w:val="en-US"/>
        </w:rPr>
        <w:t xml:space="preserve"> and the firm is aiming to carry out incremental innovations</w:t>
      </w:r>
      <w:r w:rsidR="000F6058">
        <w:rPr>
          <w:sz w:val="20"/>
          <w:lang w:val="en-US"/>
        </w:rPr>
        <w:t>.</w:t>
      </w:r>
      <w:r w:rsidR="00D90A3D" w:rsidRPr="007E0837">
        <w:rPr>
          <w:sz w:val="20"/>
          <w:lang w:val="en-US"/>
        </w:rPr>
        <w:t xml:space="preserve"> 2)</w:t>
      </w:r>
      <w:r w:rsidR="000F6058">
        <w:rPr>
          <w:sz w:val="20"/>
          <w:lang w:val="en-US"/>
        </w:rPr>
        <w:t xml:space="preserve"> In the second context, </w:t>
      </w:r>
      <w:r w:rsidR="00D90A3D">
        <w:rPr>
          <w:sz w:val="20"/>
          <w:lang w:val="en-US"/>
        </w:rPr>
        <w:t>the market is static</w:t>
      </w:r>
      <w:r w:rsidR="00D90A3D" w:rsidRPr="007E0837">
        <w:rPr>
          <w:sz w:val="20"/>
          <w:lang w:val="en-US"/>
        </w:rPr>
        <w:t xml:space="preserve"> and the firm is aiming to carry out radical innovations</w:t>
      </w:r>
      <w:r w:rsidR="000F6058">
        <w:rPr>
          <w:sz w:val="20"/>
          <w:lang w:val="en-US"/>
        </w:rPr>
        <w:t>.</w:t>
      </w:r>
      <w:r w:rsidR="00D90A3D" w:rsidRPr="007E0837">
        <w:rPr>
          <w:sz w:val="20"/>
          <w:lang w:val="en-US"/>
        </w:rPr>
        <w:t xml:space="preserve"> 3) </w:t>
      </w:r>
      <w:r w:rsidR="000F6058">
        <w:rPr>
          <w:sz w:val="20"/>
          <w:lang w:val="en-US"/>
        </w:rPr>
        <w:t xml:space="preserve">In the third context, </w:t>
      </w:r>
      <w:r w:rsidR="00D90A3D" w:rsidRPr="007E0837">
        <w:rPr>
          <w:sz w:val="20"/>
          <w:lang w:val="en-US"/>
        </w:rPr>
        <w:t xml:space="preserve">the market is </w:t>
      </w:r>
      <w:r w:rsidR="00D90A3D">
        <w:rPr>
          <w:sz w:val="20"/>
          <w:lang w:val="en-US"/>
        </w:rPr>
        <w:t>changing</w:t>
      </w:r>
      <w:r w:rsidR="00D90A3D" w:rsidRPr="007E0837">
        <w:rPr>
          <w:sz w:val="20"/>
          <w:lang w:val="en-US"/>
        </w:rPr>
        <w:t xml:space="preserve"> and fast moving and the firm is aiming to carry out incremental innovations, and 4) </w:t>
      </w:r>
      <w:r w:rsidR="000F6058">
        <w:rPr>
          <w:sz w:val="20"/>
          <w:lang w:val="en-US"/>
        </w:rPr>
        <w:t xml:space="preserve">in the final </w:t>
      </w:r>
      <w:r w:rsidR="00D90A3D" w:rsidRPr="007E0837">
        <w:rPr>
          <w:sz w:val="20"/>
          <w:lang w:val="en-US"/>
        </w:rPr>
        <w:t>context</w:t>
      </w:r>
      <w:r w:rsidR="000F6058">
        <w:rPr>
          <w:sz w:val="20"/>
          <w:lang w:val="en-US"/>
        </w:rPr>
        <w:t xml:space="preserve">, </w:t>
      </w:r>
      <w:r w:rsidR="00D90A3D" w:rsidRPr="007E0837">
        <w:rPr>
          <w:sz w:val="20"/>
          <w:lang w:val="en-US"/>
        </w:rPr>
        <w:t xml:space="preserve">the market is </w:t>
      </w:r>
      <w:r w:rsidR="00D90A3D">
        <w:rPr>
          <w:sz w:val="20"/>
          <w:lang w:val="en-US"/>
        </w:rPr>
        <w:t xml:space="preserve">changing </w:t>
      </w:r>
      <w:r w:rsidR="00D90A3D" w:rsidRPr="007E0837">
        <w:rPr>
          <w:sz w:val="20"/>
          <w:lang w:val="en-US"/>
        </w:rPr>
        <w:t xml:space="preserve">and fast moving and the firm is aiming to carry out radical innovations. </w:t>
      </w:r>
      <w:r w:rsidR="00D90A3D">
        <w:rPr>
          <w:sz w:val="20"/>
          <w:lang w:val="en-US"/>
        </w:rPr>
        <w:t>W</w:t>
      </w:r>
      <w:r w:rsidR="00D90A3D" w:rsidRPr="007E0837">
        <w:rPr>
          <w:sz w:val="20"/>
          <w:lang w:val="en-US"/>
        </w:rPr>
        <w:t xml:space="preserve">e </w:t>
      </w:r>
      <w:r w:rsidR="00D90A3D">
        <w:rPr>
          <w:sz w:val="20"/>
          <w:lang w:val="en-US"/>
        </w:rPr>
        <w:t xml:space="preserve">now </w:t>
      </w:r>
      <w:r w:rsidR="00D90A3D" w:rsidRPr="007E0837">
        <w:rPr>
          <w:sz w:val="20"/>
          <w:lang w:val="en-US"/>
        </w:rPr>
        <w:t>discuss</w:t>
      </w:r>
      <w:r w:rsidR="00D90A3D">
        <w:rPr>
          <w:sz w:val="20"/>
          <w:lang w:val="en-US"/>
        </w:rPr>
        <w:t xml:space="preserve"> </w:t>
      </w:r>
      <w:r w:rsidR="00D90A3D" w:rsidRPr="007E0837">
        <w:rPr>
          <w:sz w:val="20"/>
          <w:lang w:val="en-US"/>
        </w:rPr>
        <w:t xml:space="preserve">what types of innovation capabilities that </w:t>
      </w:r>
      <w:r w:rsidR="00D90A3D">
        <w:rPr>
          <w:sz w:val="20"/>
          <w:lang w:val="en-US"/>
        </w:rPr>
        <w:t xml:space="preserve">may be </w:t>
      </w:r>
      <w:r w:rsidR="00D90A3D" w:rsidRPr="007E0837">
        <w:rPr>
          <w:sz w:val="20"/>
          <w:lang w:val="en-US"/>
        </w:rPr>
        <w:t>required</w:t>
      </w:r>
      <w:r w:rsidR="00D90A3D">
        <w:rPr>
          <w:sz w:val="20"/>
          <w:lang w:val="en-US"/>
        </w:rPr>
        <w:t xml:space="preserve"> in the four different context</w:t>
      </w:r>
      <w:r>
        <w:rPr>
          <w:sz w:val="20"/>
          <w:lang w:val="en-US"/>
        </w:rPr>
        <w:t>s.</w:t>
      </w:r>
    </w:p>
    <w:p w14:paraId="7113AFB0" w14:textId="4C956A0E" w:rsidR="00BC70BA" w:rsidRPr="0021557E" w:rsidRDefault="000623B9" w:rsidP="0021557E">
      <w:pPr>
        <w:pStyle w:val="Heading2"/>
        <w:rPr>
          <w:lang w:val="en-US"/>
        </w:rPr>
      </w:pPr>
      <w:r>
        <w:rPr>
          <w:lang w:val="en-US"/>
        </w:rPr>
        <w:t>3.</w:t>
      </w:r>
      <w:r w:rsidR="00E220FC">
        <w:rPr>
          <w:lang w:val="en-US"/>
        </w:rPr>
        <w:t>1</w:t>
      </w:r>
      <w:r>
        <w:rPr>
          <w:lang w:val="en-US"/>
        </w:rPr>
        <w:t xml:space="preserve"> </w:t>
      </w:r>
      <w:r w:rsidR="00D90A3D" w:rsidRPr="0021557E">
        <w:rPr>
          <w:lang w:val="en-US"/>
        </w:rPr>
        <w:t>Context 1</w:t>
      </w:r>
      <w:r w:rsidR="00A9739D">
        <w:rPr>
          <w:lang w:val="en-US"/>
        </w:rPr>
        <w:t xml:space="preserve"> – </w:t>
      </w:r>
      <w:r w:rsidR="00BC70BA">
        <w:rPr>
          <w:lang w:val="en-US"/>
        </w:rPr>
        <w:t>S</w:t>
      </w:r>
      <w:r w:rsidR="00A9739D">
        <w:rPr>
          <w:lang w:val="en-US"/>
        </w:rPr>
        <w:t>tatic market and incremental innovations</w:t>
      </w:r>
      <w:r w:rsidR="00D90A3D" w:rsidRPr="0021557E">
        <w:rPr>
          <w:lang w:val="en-US"/>
        </w:rPr>
        <w:t xml:space="preserve">  </w:t>
      </w:r>
    </w:p>
    <w:p w14:paraId="567835C8" w14:textId="1481F99C" w:rsidR="008D5F04" w:rsidRDefault="00731423" w:rsidP="00D8365C">
      <w:pPr>
        <w:spacing w:line="360" w:lineRule="auto"/>
        <w:ind w:firstLine="357"/>
        <w:jc w:val="both"/>
        <w:rPr>
          <w:sz w:val="20"/>
          <w:lang w:val="en-US"/>
        </w:rPr>
      </w:pPr>
      <w:r>
        <w:rPr>
          <w:sz w:val="20"/>
          <w:lang w:val="en-US"/>
        </w:rPr>
        <w:t>The market environment in this context is static and consequen</w:t>
      </w:r>
      <w:r w:rsidR="008A7B1B">
        <w:rPr>
          <w:sz w:val="20"/>
          <w:lang w:val="en-US"/>
        </w:rPr>
        <w:t xml:space="preserve">tly </w:t>
      </w:r>
      <w:r>
        <w:rPr>
          <w:sz w:val="20"/>
          <w:lang w:val="en-US"/>
        </w:rPr>
        <w:t xml:space="preserve">the firm does not need to search for opportunities outside its existing market. </w:t>
      </w:r>
      <w:r w:rsidR="00E02C82">
        <w:rPr>
          <w:sz w:val="20"/>
          <w:lang w:val="en-US"/>
        </w:rPr>
        <w:t>Innovation in this context is all about improving the products and services the firm already deliver</w:t>
      </w:r>
      <w:r w:rsidR="000933C3">
        <w:rPr>
          <w:sz w:val="20"/>
          <w:lang w:val="en-US"/>
        </w:rPr>
        <w:t>s</w:t>
      </w:r>
      <w:r w:rsidR="00E02C82">
        <w:rPr>
          <w:sz w:val="20"/>
          <w:lang w:val="en-US"/>
        </w:rPr>
        <w:t xml:space="preserve"> </w:t>
      </w:r>
      <w:r>
        <w:rPr>
          <w:sz w:val="20"/>
          <w:lang w:val="en-US"/>
        </w:rPr>
        <w:t xml:space="preserve">to its customers, </w:t>
      </w:r>
      <w:r w:rsidR="00E02C82">
        <w:rPr>
          <w:sz w:val="20"/>
          <w:lang w:val="en-US"/>
        </w:rPr>
        <w:t xml:space="preserve">as well as improving </w:t>
      </w:r>
      <w:r>
        <w:rPr>
          <w:sz w:val="20"/>
          <w:lang w:val="en-US"/>
        </w:rPr>
        <w:t>the production process associated with these products and services. To be able to do this the</w:t>
      </w:r>
      <w:r w:rsidR="00E02C82">
        <w:rPr>
          <w:sz w:val="20"/>
          <w:lang w:val="en-US"/>
        </w:rPr>
        <w:t xml:space="preserve"> </w:t>
      </w:r>
      <w:r>
        <w:rPr>
          <w:sz w:val="20"/>
          <w:lang w:val="en-US"/>
        </w:rPr>
        <w:t>firm needs to understand how existing customers perceive the services and products and to what degree existing production processes are efficient.</w:t>
      </w:r>
      <w:r w:rsidR="000933C3">
        <w:rPr>
          <w:sz w:val="20"/>
          <w:lang w:val="en-US"/>
        </w:rPr>
        <w:t xml:space="preserve"> Knowledge </w:t>
      </w:r>
      <w:r w:rsidR="008D5F04">
        <w:rPr>
          <w:sz w:val="20"/>
          <w:lang w:val="en-US"/>
        </w:rPr>
        <w:t xml:space="preserve">both </w:t>
      </w:r>
      <w:r w:rsidR="000933C3">
        <w:rPr>
          <w:sz w:val="20"/>
          <w:lang w:val="en-US"/>
        </w:rPr>
        <w:t xml:space="preserve">in the form of organizational capital and </w:t>
      </w:r>
      <w:r w:rsidR="008D5F04">
        <w:rPr>
          <w:sz w:val="20"/>
          <w:lang w:val="en-US"/>
        </w:rPr>
        <w:t xml:space="preserve">in the form of </w:t>
      </w:r>
      <w:r w:rsidR="000933C3">
        <w:rPr>
          <w:sz w:val="20"/>
          <w:lang w:val="en-US"/>
        </w:rPr>
        <w:t xml:space="preserve">social capital </w:t>
      </w:r>
      <w:proofErr w:type="gramStart"/>
      <w:r w:rsidR="000933C3">
        <w:rPr>
          <w:sz w:val="20"/>
          <w:lang w:val="en-US"/>
        </w:rPr>
        <w:t>are needed</w:t>
      </w:r>
      <w:proofErr w:type="gramEnd"/>
      <w:r w:rsidR="000933C3">
        <w:rPr>
          <w:sz w:val="20"/>
          <w:lang w:val="en-US"/>
        </w:rPr>
        <w:t xml:space="preserve"> in these processes (Subramanian and </w:t>
      </w:r>
      <w:proofErr w:type="spellStart"/>
      <w:r w:rsidR="000933C3">
        <w:rPr>
          <w:sz w:val="20"/>
          <w:lang w:val="en-US"/>
        </w:rPr>
        <w:t>Youndt</w:t>
      </w:r>
      <w:proofErr w:type="spellEnd"/>
      <w:r w:rsidR="000933C3">
        <w:rPr>
          <w:sz w:val="20"/>
          <w:lang w:val="en-US"/>
        </w:rPr>
        <w:t xml:space="preserve">, 2005). </w:t>
      </w:r>
    </w:p>
    <w:p w14:paraId="7D48231C" w14:textId="77777777" w:rsidR="008A7B1B" w:rsidRDefault="000933C3" w:rsidP="00D8365C">
      <w:pPr>
        <w:spacing w:line="360" w:lineRule="auto"/>
        <w:ind w:firstLine="357"/>
        <w:jc w:val="both"/>
        <w:rPr>
          <w:sz w:val="20"/>
          <w:lang w:val="en-US"/>
        </w:rPr>
      </w:pPr>
      <w:r>
        <w:rPr>
          <w:sz w:val="20"/>
          <w:lang w:val="en-US"/>
        </w:rPr>
        <w:lastRenderedPageBreak/>
        <w:t xml:space="preserve">Here organizational capital refers to “institutionalized knowledge and codified experiences residing within and utilized through databases, patents, manuals, structures, systems and processes” (Subramanian and </w:t>
      </w:r>
      <w:proofErr w:type="spellStart"/>
      <w:r>
        <w:rPr>
          <w:sz w:val="20"/>
          <w:lang w:val="en-US"/>
        </w:rPr>
        <w:t>Youndt</w:t>
      </w:r>
      <w:proofErr w:type="spellEnd"/>
      <w:r>
        <w:rPr>
          <w:sz w:val="20"/>
          <w:lang w:val="en-US"/>
        </w:rPr>
        <w:t xml:space="preserve">, 2005, p. 451). This type of knowledge </w:t>
      </w:r>
      <w:proofErr w:type="gramStart"/>
      <w:r>
        <w:rPr>
          <w:sz w:val="20"/>
          <w:lang w:val="en-US"/>
        </w:rPr>
        <w:t>is perhaps in particular needed</w:t>
      </w:r>
      <w:proofErr w:type="gramEnd"/>
      <w:r>
        <w:rPr>
          <w:sz w:val="20"/>
          <w:lang w:val="en-US"/>
        </w:rPr>
        <w:t xml:space="preserve"> to improve the production processes, but may also be relevant when existing products and services are improved. </w:t>
      </w:r>
    </w:p>
    <w:p w14:paraId="0804DBDA" w14:textId="032531FB" w:rsidR="00B437CC" w:rsidRDefault="00B437CC" w:rsidP="0021557E">
      <w:pPr>
        <w:pStyle w:val="Heading2"/>
        <w:rPr>
          <w:lang w:val="en-US"/>
        </w:rPr>
      </w:pPr>
      <w:r>
        <w:rPr>
          <w:lang w:val="en-US"/>
        </w:rPr>
        <w:t>3.</w:t>
      </w:r>
      <w:r w:rsidR="00E220FC">
        <w:rPr>
          <w:lang w:val="en-US"/>
        </w:rPr>
        <w:t>2</w:t>
      </w:r>
      <w:r>
        <w:rPr>
          <w:lang w:val="en-US"/>
        </w:rPr>
        <w:t xml:space="preserve">. </w:t>
      </w:r>
      <w:r w:rsidRPr="00B437CC">
        <w:rPr>
          <w:lang w:val="en-US"/>
        </w:rPr>
        <w:t>Context 2</w:t>
      </w:r>
      <w:r>
        <w:rPr>
          <w:lang w:val="en-US"/>
        </w:rPr>
        <w:t xml:space="preserve">- Static </w:t>
      </w:r>
      <w:r w:rsidRPr="00156E67">
        <w:rPr>
          <w:lang w:val="en-US"/>
        </w:rPr>
        <w:t>market and radical innovations</w:t>
      </w:r>
    </w:p>
    <w:p w14:paraId="5588F89E" w14:textId="0F9D0561" w:rsidR="00B437CC" w:rsidRPr="0030671B" w:rsidRDefault="0080137C" w:rsidP="0080137C">
      <w:pPr>
        <w:spacing w:line="360" w:lineRule="auto"/>
        <w:ind w:firstLine="357"/>
        <w:jc w:val="both"/>
        <w:rPr>
          <w:sz w:val="20"/>
          <w:lang w:val="en-US"/>
        </w:rPr>
      </w:pPr>
      <w:r>
        <w:rPr>
          <w:sz w:val="20"/>
          <w:lang w:val="en-US"/>
        </w:rPr>
        <w:t xml:space="preserve">The market environment in this stable </w:t>
      </w:r>
      <w:r w:rsidRPr="00C0027B">
        <w:rPr>
          <w:sz w:val="20"/>
          <w:lang w:val="en-US"/>
        </w:rPr>
        <w:t>and the firm is aiming to carry out radical innovations</w:t>
      </w:r>
      <w:r>
        <w:rPr>
          <w:sz w:val="20"/>
          <w:lang w:val="en-US"/>
        </w:rPr>
        <w:t xml:space="preserve">. Innovation in this context is all about radical innovations, being able to offer entirely new services and products or identify entirely new market opportunities. To be able to do this the firm needs to rely on R&amp;D to develop an entirely new offer to the market. Traditional marketing research might not suffice since the potential customers have no experience with the planned offer, however the firm might rely on design thinking </w:t>
      </w:r>
      <w:r>
        <w:rPr>
          <w:sz w:val="20"/>
          <w:lang w:val="en-US"/>
        </w:rPr>
        <w:fldChar w:fldCharType="begin"/>
      </w:r>
      <w:r>
        <w:rPr>
          <w:sz w:val="20"/>
          <w:lang w:val="en-US"/>
        </w:rPr>
        <w:instrText xml:space="preserve"> ADDIN EN.CITE &lt;EndNote&gt;&lt;Cite&gt;&lt;Author&gt;Lockwood&lt;/Author&gt;&lt;Year&gt;2010&lt;/Year&gt;&lt;RecNum&gt;2357&lt;/RecNum&gt;&lt;DisplayText&gt;(Lockwood 2010, Kimbell 2011, Brown 2009)&lt;/DisplayText&gt;&lt;record&gt;&lt;rec-number&gt;2357&lt;/rec-number&gt;&lt;foreign-keys&gt;&lt;key app="EN" db-id="zztxvs2sn509ewezpscvadzm9r2erax9pe5z" timestamp="1490979352"&gt;2357&lt;/key&gt;&lt;/foreign-keys&gt;&lt;ref-type name="Book"&gt;6&lt;/ref-type&gt;&lt;contributors&gt;&lt;authors&gt;&lt;author&gt;Lockwood, T.&lt;/author&gt;&lt;/authors&gt;&lt;/contributors&gt;&lt;titles&gt;&lt;title&gt;Design Thinking. Integrating Innovation, Customer Experience, and Brand Value.&lt;/title&gt;&lt;/titles&gt;&lt;dates&gt;&lt;year&gt;2010&lt;/year&gt;&lt;/dates&gt;&lt;publisher&gt;Allworth Press&lt;/publisher&gt;&lt;urls&gt;&lt;/urls&gt;&lt;/record&gt;&lt;/Cite&gt;&lt;Cite&gt;&lt;Author&gt;Kimbell&lt;/Author&gt;&lt;Year&gt;2011&lt;/Year&gt;&lt;RecNum&gt;2381&lt;/RecNum&gt;&lt;record&gt;&lt;rec-number&gt;2381&lt;/rec-number&gt;&lt;foreign-keys&gt;&lt;key app="EN" db-id="zztxvs2sn509ewezpscvadzm9r2erax9pe5z" timestamp="1491495829"&gt;2381&lt;/key&gt;&lt;/foreign-keys&gt;&lt;ref-type name="Journal Article"&gt;17&lt;/ref-type&gt;&lt;contributors&gt;&lt;authors&gt;&lt;author&gt;Kimbell, Lucy&lt;/author&gt;&lt;/authors&gt;&lt;/contributors&gt;&lt;titles&gt;&lt;title&gt;Rethinking design thinking: Part I&lt;/title&gt;&lt;secondary-title&gt;Design and Culture&lt;/secondary-title&gt;&lt;/titles&gt;&lt;periodical&gt;&lt;full-title&gt;Design and Culture&lt;/full-title&gt;&lt;/periodical&gt;&lt;pages&gt;285-306&lt;/pages&gt;&lt;volume&gt;3&lt;/volume&gt;&lt;number&gt;3&lt;/number&gt;&lt;dates&gt;&lt;year&gt;2011&lt;/year&gt;&lt;/dates&gt;&lt;isbn&gt;1754-7075&lt;/isbn&gt;&lt;urls&gt;&lt;/urls&gt;&lt;/record&gt;&lt;/Cite&gt;&lt;Cite&gt;&lt;Author&gt;Brown&lt;/Author&gt;&lt;Year&gt;2009&lt;/Year&gt;&lt;RecNum&gt;2356&lt;/RecNum&gt;&lt;record&gt;&lt;rec-number&gt;2356&lt;/rec-number&gt;&lt;foreign-keys&gt;&lt;key app="EN" db-id="zztxvs2sn509ewezpscvadzm9r2erax9pe5z" timestamp="1490979265"&gt;2356&lt;/key&gt;&lt;/foreign-keys&gt;&lt;ref-type name="Book"&gt;6&lt;/ref-type&gt;&lt;contributors&gt;&lt;authors&gt;&lt;author&gt;Brown, T.&lt;/author&gt;&lt;/authors&gt;&lt;/contributors&gt;&lt;titles&gt;&lt;title&gt;Change by Design: How Design Thinking Transforms Organizations and Inspires Innovation&lt;/title&gt;&lt;/titles&gt;&lt;dates&gt;&lt;year&gt;2009&lt;/year&gt;&lt;/dates&gt;&lt;publisher&gt;HarperCollins&lt;/publisher&gt;&lt;urls&gt;&lt;/urls&gt;&lt;/record&gt;&lt;/Cite&gt;&lt;/EndNote&gt;</w:instrText>
      </w:r>
      <w:r>
        <w:rPr>
          <w:sz w:val="20"/>
          <w:lang w:val="en-US"/>
        </w:rPr>
        <w:fldChar w:fldCharType="separate"/>
      </w:r>
      <w:r>
        <w:rPr>
          <w:noProof/>
          <w:sz w:val="20"/>
          <w:lang w:val="en-US"/>
        </w:rPr>
        <w:t>(Lockwood 2010, Kimbell 2011, Brown 2009)</w:t>
      </w:r>
      <w:r>
        <w:rPr>
          <w:sz w:val="20"/>
          <w:lang w:val="en-US"/>
        </w:rPr>
        <w:fldChar w:fldCharType="end"/>
      </w:r>
      <w:r>
        <w:rPr>
          <w:sz w:val="20"/>
          <w:lang w:val="en-US"/>
        </w:rPr>
        <w:t xml:space="preserve"> principles and encourage customer-centricity in the innovation and development project to allow for early feedback and experiences from the market. </w:t>
      </w:r>
      <w:r w:rsidR="00E21CAB" w:rsidRPr="00C0027B">
        <w:rPr>
          <w:sz w:val="20"/>
          <w:lang w:val="en-US"/>
        </w:rPr>
        <w:t xml:space="preserve">The core innovation capabilities in the second context are associated with the firm’s ability to </w:t>
      </w:r>
      <w:proofErr w:type="gramStart"/>
      <w:r w:rsidR="00E21CAB" w:rsidRPr="00C0027B">
        <w:rPr>
          <w:sz w:val="20"/>
          <w:lang w:val="en-US"/>
        </w:rPr>
        <w:t>build,</w:t>
      </w:r>
      <w:proofErr w:type="gramEnd"/>
      <w:r w:rsidR="00E21CAB" w:rsidRPr="00C0027B">
        <w:rPr>
          <w:sz w:val="20"/>
          <w:lang w:val="en-US"/>
        </w:rPr>
        <w:t xml:space="preserve"> buy or source ‘advanced’ resources and exploit them.</w:t>
      </w:r>
    </w:p>
    <w:p w14:paraId="66ACFCCE" w14:textId="30BE8B4E" w:rsidR="00B437CC" w:rsidRPr="00B437CC" w:rsidRDefault="00B437CC" w:rsidP="0021557E">
      <w:pPr>
        <w:pStyle w:val="Heading2"/>
        <w:rPr>
          <w:lang w:val="en-US"/>
        </w:rPr>
      </w:pPr>
      <w:r w:rsidRPr="00156E67">
        <w:rPr>
          <w:lang w:val="en-US"/>
        </w:rPr>
        <w:t>3.</w:t>
      </w:r>
      <w:r w:rsidR="00156E67">
        <w:rPr>
          <w:lang w:val="en-US"/>
        </w:rPr>
        <w:t>3</w:t>
      </w:r>
      <w:r w:rsidRPr="00156E67">
        <w:rPr>
          <w:lang w:val="en-US"/>
        </w:rPr>
        <w:t xml:space="preserve"> Context 3 – Fast moving market and incremental innovations</w:t>
      </w:r>
      <w:r>
        <w:rPr>
          <w:lang w:val="en-US"/>
        </w:rPr>
        <w:t xml:space="preserve">  </w:t>
      </w:r>
    </w:p>
    <w:p w14:paraId="6590DE6C" w14:textId="33096AE3" w:rsidR="000C17F6" w:rsidRPr="00BA2073" w:rsidRDefault="0080137C" w:rsidP="00BA2073">
      <w:pPr>
        <w:spacing w:line="360" w:lineRule="auto"/>
        <w:ind w:firstLine="357"/>
        <w:jc w:val="both"/>
        <w:rPr>
          <w:sz w:val="20"/>
          <w:lang w:val="en-US"/>
        </w:rPr>
      </w:pPr>
      <w:r w:rsidRPr="0030671B">
        <w:rPr>
          <w:sz w:val="20"/>
          <w:lang w:val="en-US"/>
        </w:rPr>
        <w:t>The market environment in this context is unstable and fast moving fast moving and the firm is aiming to carry out incremental innovations</w:t>
      </w:r>
      <w:r>
        <w:rPr>
          <w:sz w:val="20"/>
          <w:lang w:val="en-US"/>
        </w:rPr>
        <w:t xml:space="preserve">. </w:t>
      </w:r>
      <w:r w:rsidRPr="0030671B">
        <w:rPr>
          <w:sz w:val="20"/>
          <w:lang w:val="en-US"/>
        </w:rPr>
        <w:t xml:space="preserve"> </w:t>
      </w:r>
      <w:r>
        <w:rPr>
          <w:sz w:val="20"/>
          <w:lang w:val="en-US"/>
        </w:rPr>
        <w:t>C</w:t>
      </w:r>
      <w:r w:rsidRPr="0030671B">
        <w:rPr>
          <w:sz w:val="20"/>
          <w:lang w:val="en-US"/>
        </w:rPr>
        <w:t>onsequently, the firm needs to align its produ</w:t>
      </w:r>
      <w:r>
        <w:rPr>
          <w:sz w:val="20"/>
          <w:lang w:val="en-US"/>
        </w:rPr>
        <w:t xml:space="preserve">cts and services to the rapidly </w:t>
      </w:r>
      <w:r w:rsidRPr="0030671B">
        <w:rPr>
          <w:sz w:val="20"/>
          <w:lang w:val="en-US"/>
        </w:rPr>
        <w:t xml:space="preserve">changing external market conditions. </w:t>
      </w:r>
      <w:r>
        <w:rPr>
          <w:sz w:val="20"/>
          <w:lang w:val="en-US"/>
        </w:rPr>
        <w:t xml:space="preserve">However, innovation in this context aims at incremental changes to offer improvements to existing products and services and to maintain the current market. </w:t>
      </w:r>
      <w:r w:rsidR="00A614B9" w:rsidRPr="0030671B">
        <w:rPr>
          <w:sz w:val="20"/>
          <w:lang w:val="en-US"/>
        </w:rPr>
        <w:t xml:space="preserve">The core innovation capabilities in the third context are associated with the firm’s ability to combine learning from experiences with an ability to reconfigure and change existing resources (which </w:t>
      </w:r>
      <w:proofErr w:type="gramStart"/>
      <w:r w:rsidR="00A614B9" w:rsidRPr="0030671B">
        <w:rPr>
          <w:sz w:val="20"/>
          <w:lang w:val="en-US"/>
        </w:rPr>
        <w:t>may be referred</w:t>
      </w:r>
      <w:proofErr w:type="gramEnd"/>
      <w:r w:rsidR="00A614B9" w:rsidRPr="0030671B">
        <w:rPr>
          <w:sz w:val="20"/>
          <w:lang w:val="en-US"/>
        </w:rPr>
        <w:t xml:space="preserve"> to as dynamic capabilities according to </w:t>
      </w:r>
      <w:proofErr w:type="spellStart"/>
      <w:r w:rsidR="00A614B9" w:rsidRPr="0030671B">
        <w:rPr>
          <w:sz w:val="20"/>
          <w:lang w:val="en-US"/>
        </w:rPr>
        <w:t>Teece</w:t>
      </w:r>
      <w:proofErr w:type="spellEnd"/>
      <w:r w:rsidR="00A614B9" w:rsidRPr="0030671B">
        <w:rPr>
          <w:sz w:val="20"/>
          <w:lang w:val="en-US"/>
        </w:rPr>
        <w:t>, 1997, 2014).</w:t>
      </w:r>
    </w:p>
    <w:p w14:paraId="2D65B84A" w14:textId="3DF6D973" w:rsidR="00D8365C" w:rsidRPr="00156E67" w:rsidRDefault="00B437CC" w:rsidP="0021557E">
      <w:pPr>
        <w:pStyle w:val="Heading2"/>
        <w:rPr>
          <w:lang w:val="en-US"/>
        </w:rPr>
      </w:pPr>
      <w:r w:rsidRPr="00156E67">
        <w:rPr>
          <w:lang w:val="en-US"/>
        </w:rPr>
        <w:t>3.</w:t>
      </w:r>
      <w:r w:rsidR="00156E67">
        <w:rPr>
          <w:lang w:val="en-US"/>
        </w:rPr>
        <w:t>4</w:t>
      </w:r>
      <w:r w:rsidRPr="00156E67">
        <w:rPr>
          <w:lang w:val="en-US"/>
        </w:rPr>
        <w:t xml:space="preserve"> Context 4 – Fast moving market and radical </w:t>
      </w:r>
      <w:proofErr w:type="spellStart"/>
      <w:r w:rsidRPr="00156E67">
        <w:rPr>
          <w:lang w:val="en-US"/>
        </w:rPr>
        <w:t>radical</w:t>
      </w:r>
      <w:proofErr w:type="spellEnd"/>
      <w:r w:rsidRPr="00156E67">
        <w:rPr>
          <w:lang w:val="en-US"/>
        </w:rPr>
        <w:t xml:space="preserve"> innovations.</w:t>
      </w:r>
    </w:p>
    <w:p w14:paraId="3652BCE6" w14:textId="2EA5EE43" w:rsidR="0068616A" w:rsidRDefault="00E21CAB" w:rsidP="0080137C">
      <w:pPr>
        <w:spacing w:line="360" w:lineRule="auto"/>
        <w:ind w:firstLine="357"/>
        <w:jc w:val="both"/>
        <w:rPr>
          <w:sz w:val="20"/>
          <w:lang w:val="en-US"/>
        </w:rPr>
      </w:pPr>
      <w:r w:rsidRPr="0030671B">
        <w:rPr>
          <w:sz w:val="20"/>
          <w:lang w:val="en-US"/>
        </w:rPr>
        <w:t>The market environment in this context is fast moving and consequently the firm needs to align its produ</w:t>
      </w:r>
      <w:r>
        <w:rPr>
          <w:sz w:val="20"/>
          <w:lang w:val="en-US"/>
        </w:rPr>
        <w:t xml:space="preserve">cts and services to the rapidly </w:t>
      </w:r>
      <w:r w:rsidRPr="0030671B">
        <w:rPr>
          <w:sz w:val="20"/>
          <w:lang w:val="en-US"/>
        </w:rPr>
        <w:t xml:space="preserve">changing external market conditions. Innovation in this context is all about radical innovations, being able to offer entirely new services and products or identify entirely new market opportunities. To be able to do this </w:t>
      </w:r>
      <w:r w:rsidRPr="0030671B">
        <w:rPr>
          <w:sz w:val="20"/>
          <w:lang w:val="en-US"/>
        </w:rPr>
        <w:lastRenderedPageBreak/>
        <w:t>the firm needs to adapt is technical fitness to what competitors do and to changing preferences of customers</w:t>
      </w:r>
      <w:r>
        <w:rPr>
          <w:sz w:val="20"/>
          <w:lang w:val="en-US"/>
        </w:rPr>
        <w:t xml:space="preserve"> </w:t>
      </w:r>
      <w:r w:rsidRPr="0030671B">
        <w:rPr>
          <w:sz w:val="20"/>
          <w:lang w:val="en-US"/>
        </w:rPr>
        <w:t>(</w:t>
      </w:r>
      <w:proofErr w:type="spellStart"/>
      <w:r w:rsidRPr="0030671B">
        <w:rPr>
          <w:sz w:val="20"/>
          <w:lang w:val="en-US"/>
        </w:rPr>
        <w:t>Helfat</w:t>
      </w:r>
      <w:proofErr w:type="spellEnd"/>
      <w:r w:rsidRPr="0030671B">
        <w:rPr>
          <w:sz w:val="20"/>
          <w:lang w:val="en-US"/>
        </w:rPr>
        <w:t xml:space="preserve"> et al. 2007). This is the context that closest resemble the notion about high velocity markets (</w:t>
      </w:r>
      <w:proofErr w:type="spellStart"/>
      <w:r w:rsidRPr="0030671B">
        <w:rPr>
          <w:sz w:val="20"/>
          <w:lang w:val="en-US"/>
        </w:rPr>
        <w:t>Eisenhardt</w:t>
      </w:r>
      <w:proofErr w:type="spellEnd"/>
      <w:r w:rsidRPr="0030671B">
        <w:rPr>
          <w:sz w:val="20"/>
          <w:lang w:val="en-US"/>
        </w:rPr>
        <w:t xml:space="preserve"> and Martin 2000) and rapidly changing markets as recorded in extant dynamic capability literature. </w:t>
      </w:r>
      <w:r w:rsidR="00A614B9" w:rsidRPr="0030671B">
        <w:rPr>
          <w:sz w:val="20"/>
          <w:lang w:val="en-US"/>
        </w:rPr>
        <w:t xml:space="preserve">The core innovation capabilities in the fourth </w:t>
      </w:r>
      <w:r w:rsidR="0080137C" w:rsidRPr="0030671B">
        <w:rPr>
          <w:sz w:val="20"/>
          <w:lang w:val="en-US"/>
        </w:rPr>
        <w:t>context are</w:t>
      </w:r>
      <w:r w:rsidR="00A614B9" w:rsidRPr="0030671B">
        <w:rPr>
          <w:sz w:val="20"/>
          <w:lang w:val="en-US"/>
        </w:rPr>
        <w:t xml:space="preserve"> associated with the firm’s ability to combine building, buying or sourcing of advanced resources with an ability to reconfigure and change existing resources.</w:t>
      </w:r>
      <w:r w:rsidR="00D8365C" w:rsidRPr="0030671B">
        <w:rPr>
          <w:sz w:val="20"/>
          <w:lang w:val="en-US"/>
        </w:rPr>
        <w:t xml:space="preserve"> </w:t>
      </w:r>
    </w:p>
    <w:p w14:paraId="74198340" w14:textId="77777777" w:rsidR="00C94072" w:rsidRDefault="00C94072" w:rsidP="000C1968">
      <w:pPr>
        <w:pStyle w:val="Heading1"/>
        <w:rPr>
          <w:i/>
        </w:rPr>
      </w:pPr>
      <w:r>
        <w:t>5</w:t>
      </w:r>
      <w:r>
        <w:tab/>
        <w:t>Concluding discussion</w:t>
      </w:r>
    </w:p>
    <w:p w14:paraId="619CDBC7" w14:textId="5BF3EF6C" w:rsidR="00130006" w:rsidRPr="000740F0" w:rsidRDefault="00C94072" w:rsidP="0079231B">
      <w:pPr>
        <w:spacing w:line="360" w:lineRule="auto"/>
        <w:ind w:firstLine="357"/>
        <w:jc w:val="both"/>
        <w:rPr>
          <w:sz w:val="20"/>
        </w:rPr>
      </w:pPr>
      <w:r w:rsidRPr="007E0837">
        <w:rPr>
          <w:sz w:val="20"/>
        </w:rPr>
        <w:t xml:space="preserve">This conceptual paper set out to discuss how innovation capabilities are contingent on innovation novelty and market characteristics, by addressing the following research question: </w:t>
      </w:r>
      <w:r w:rsidRPr="007E0837">
        <w:rPr>
          <w:i/>
          <w:sz w:val="20"/>
        </w:rPr>
        <w:t>How do innovation novelty and market characteristics affect what innovation capabilities that are required to carry out successful innovation processes</w:t>
      </w:r>
      <w:r w:rsidRPr="007E0837">
        <w:rPr>
          <w:sz w:val="20"/>
        </w:rPr>
        <w:t>?</w:t>
      </w:r>
    </w:p>
    <w:p w14:paraId="59A85608" w14:textId="77777777" w:rsidR="00C94072" w:rsidRPr="007E0837" w:rsidRDefault="00C94072" w:rsidP="0079231B">
      <w:pPr>
        <w:spacing w:line="360" w:lineRule="auto"/>
        <w:ind w:firstLine="357"/>
        <w:jc w:val="both"/>
        <w:rPr>
          <w:sz w:val="20"/>
          <w:lang w:val="en-US"/>
        </w:rPr>
      </w:pPr>
      <w:r w:rsidRPr="007E0837">
        <w:rPr>
          <w:sz w:val="20"/>
          <w:lang w:val="en-US"/>
        </w:rPr>
        <w:t xml:space="preserve">By discussing </w:t>
      </w:r>
      <w:r w:rsidRPr="007E0837">
        <w:rPr>
          <w:sz w:val="20"/>
        </w:rPr>
        <w:t>how innovation novelty and market characteristics affect the innovation capabilities required</w:t>
      </w:r>
      <w:r w:rsidRPr="007E0837">
        <w:rPr>
          <w:sz w:val="20"/>
          <w:lang w:val="en-US"/>
        </w:rPr>
        <w:t xml:space="preserve">, the paper contributes considerably to our knowledge on what innovation capabilities that are required in different contexts. In </w:t>
      </w:r>
      <w:proofErr w:type="gramStart"/>
      <w:r w:rsidRPr="007E0837">
        <w:rPr>
          <w:sz w:val="20"/>
          <w:lang w:val="en-US"/>
        </w:rPr>
        <w:t>addition</w:t>
      </w:r>
      <w:proofErr w:type="gramEnd"/>
      <w:r w:rsidRPr="007E0837">
        <w:rPr>
          <w:sz w:val="20"/>
          <w:lang w:val="en-US"/>
        </w:rPr>
        <w:t xml:space="preserve"> we contribute with increased understanding of how innovation capabilities are related to dynamic capabilities. Nevertheless, the conceptual nature of the study has limitations and further empirical research </w:t>
      </w:r>
      <w:proofErr w:type="gramStart"/>
      <w:r w:rsidRPr="007E0837">
        <w:rPr>
          <w:sz w:val="20"/>
          <w:lang w:val="en-US"/>
        </w:rPr>
        <w:t>is needed</w:t>
      </w:r>
      <w:proofErr w:type="gramEnd"/>
      <w:r w:rsidRPr="007E0837">
        <w:rPr>
          <w:sz w:val="20"/>
          <w:lang w:val="en-US"/>
        </w:rPr>
        <w:t xml:space="preserve"> to verify if the conclusions of the discussion may be observed a real business environment.</w:t>
      </w:r>
    </w:p>
    <w:p w14:paraId="29F94A99" w14:textId="77777777" w:rsidR="006F5EFA" w:rsidRPr="007E0837" w:rsidRDefault="00C94072" w:rsidP="00F4151F">
      <w:pPr>
        <w:spacing w:line="360" w:lineRule="auto"/>
        <w:ind w:firstLine="360"/>
        <w:rPr>
          <w:sz w:val="20"/>
        </w:rPr>
      </w:pPr>
      <w:r w:rsidRPr="007E0837">
        <w:rPr>
          <w:sz w:val="20"/>
        </w:rPr>
        <w:t xml:space="preserve">The conclusions reported in the paper also provide considerable assistance to managers searching for better ways to manage their innovation capabilities. They should, however, be used with some caution due to the conceptual nature of the study. </w:t>
      </w:r>
    </w:p>
    <w:p w14:paraId="75CB4540" w14:textId="77777777" w:rsidR="002D1662" w:rsidRDefault="002D1662">
      <w:pPr>
        <w:rPr>
          <w:b/>
          <w:sz w:val="22"/>
        </w:rPr>
      </w:pPr>
      <w:r>
        <w:br w:type="page"/>
      </w:r>
    </w:p>
    <w:p w14:paraId="0EB3F087" w14:textId="514F99C7" w:rsidR="00F12E92" w:rsidRDefault="00422FAB" w:rsidP="00422FAB">
      <w:pPr>
        <w:pStyle w:val="HeadL1"/>
      </w:pPr>
      <w:r>
        <w:lastRenderedPageBreak/>
        <w:t>References</w:t>
      </w:r>
    </w:p>
    <w:p w14:paraId="324CD105" w14:textId="77777777" w:rsidR="00634608" w:rsidRPr="00634608" w:rsidRDefault="00F12E92" w:rsidP="00634608">
      <w:pPr>
        <w:pStyle w:val="EndNoteBibliography"/>
        <w:ind w:left="720" w:hanging="720"/>
      </w:pPr>
      <w:r>
        <w:fldChar w:fldCharType="begin"/>
      </w:r>
      <w:r>
        <w:instrText xml:space="preserve"> ADDIN EN.REFLIST </w:instrText>
      </w:r>
      <w:r>
        <w:fldChar w:fldCharType="separate"/>
      </w:r>
      <w:r w:rsidR="00634608" w:rsidRPr="00634608">
        <w:t xml:space="preserve">Amit, R. &amp; Schoemaker, P. J. H. 1993. Strategic assets and organizational rent. </w:t>
      </w:r>
      <w:r w:rsidR="00634608" w:rsidRPr="00634608">
        <w:rPr>
          <w:i/>
        </w:rPr>
        <w:t>Strategic Management Journal,</w:t>
      </w:r>
      <w:r w:rsidR="00634608" w:rsidRPr="00634608">
        <w:t xml:space="preserve"> 14</w:t>
      </w:r>
      <w:r w:rsidR="00634608" w:rsidRPr="00634608">
        <w:rPr>
          <w:b/>
        </w:rPr>
        <w:t>,</w:t>
      </w:r>
      <w:r w:rsidR="00634608" w:rsidRPr="00634608">
        <w:t xml:space="preserve"> 33-46.</w:t>
      </w:r>
    </w:p>
    <w:p w14:paraId="159241EA" w14:textId="77777777" w:rsidR="00634608" w:rsidRPr="00634608" w:rsidRDefault="00634608" w:rsidP="00634608">
      <w:pPr>
        <w:pStyle w:val="EndNoteBibliography"/>
        <w:ind w:left="720" w:hanging="720"/>
      </w:pPr>
      <w:r w:rsidRPr="00634608">
        <w:t xml:space="preserve">Barney, J. B. 1991. Firm resources and sustained competitive advantage. </w:t>
      </w:r>
      <w:r w:rsidRPr="00634608">
        <w:rPr>
          <w:i/>
        </w:rPr>
        <w:t>Journal of Management</w:t>
      </w:r>
      <w:r w:rsidRPr="00634608">
        <w:rPr>
          <w:i/>
          <w:sz w:val="22"/>
        </w:rPr>
        <w:t xml:space="preserve">  </w:t>
      </w:r>
      <w:r w:rsidRPr="00634608">
        <w:t>17</w:t>
      </w:r>
      <w:r w:rsidRPr="00634608">
        <w:rPr>
          <w:b/>
        </w:rPr>
        <w:t>,</w:t>
      </w:r>
      <w:r w:rsidRPr="00634608">
        <w:t xml:space="preserve"> 99-120.</w:t>
      </w:r>
    </w:p>
    <w:p w14:paraId="41D0DD57" w14:textId="77777777" w:rsidR="00634608" w:rsidRPr="00634608" w:rsidRDefault="00634608" w:rsidP="00634608">
      <w:pPr>
        <w:pStyle w:val="EndNoteBibliography"/>
        <w:ind w:left="720" w:hanging="720"/>
      </w:pPr>
      <w:r w:rsidRPr="00634608">
        <w:t xml:space="preserve">Barreto, I. 2010. Dynamic capabilities: A review of past research and an agenda for the future. </w:t>
      </w:r>
      <w:r w:rsidRPr="00634608">
        <w:rPr>
          <w:i/>
        </w:rPr>
        <w:t>Journal of Management,</w:t>
      </w:r>
      <w:r w:rsidRPr="00634608">
        <w:t xml:space="preserve"> 36</w:t>
      </w:r>
      <w:r w:rsidRPr="00634608">
        <w:rPr>
          <w:b/>
        </w:rPr>
        <w:t>,</w:t>
      </w:r>
      <w:r w:rsidRPr="00634608">
        <w:t xml:space="preserve"> 256-280.</w:t>
      </w:r>
    </w:p>
    <w:p w14:paraId="745BB3B0" w14:textId="77777777" w:rsidR="00634608" w:rsidRPr="00634608" w:rsidRDefault="00634608" w:rsidP="00634608">
      <w:pPr>
        <w:pStyle w:val="EndNoteBibliography"/>
        <w:ind w:left="720" w:hanging="720"/>
      </w:pPr>
      <w:r w:rsidRPr="00634608">
        <w:t xml:space="preserve">Bowen, F. E., Rostami, M. &amp; Steel, P. 2010. Timing is everything: A meta-analysis of the relationships between organizational performance and innovation. </w:t>
      </w:r>
      <w:r w:rsidRPr="00634608">
        <w:rPr>
          <w:i/>
        </w:rPr>
        <w:t>Journal of Business Research,</w:t>
      </w:r>
      <w:r w:rsidRPr="00634608">
        <w:t xml:space="preserve"> 63</w:t>
      </w:r>
      <w:r w:rsidRPr="00634608">
        <w:rPr>
          <w:b/>
        </w:rPr>
        <w:t>,</w:t>
      </w:r>
      <w:r w:rsidRPr="00634608">
        <w:t xml:space="preserve"> 1179-1185.</w:t>
      </w:r>
    </w:p>
    <w:p w14:paraId="68ECAE1B" w14:textId="77777777" w:rsidR="00634608" w:rsidRPr="00634608" w:rsidRDefault="00634608" w:rsidP="00634608">
      <w:pPr>
        <w:pStyle w:val="EndNoteBibliography"/>
        <w:ind w:left="720" w:hanging="720"/>
      </w:pPr>
      <w:r w:rsidRPr="00634608">
        <w:t xml:space="preserve">Brown, T. 2009. </w:t>
      </w:r>
      <w:r w:rsidRPr="00634608">
        <w:rPr>
          <w:i/>
        </w:rPr>
        <w:t>Change by design: How design thinking transforms organizations and inspires innovation</w:t>
      </w:r>
      <w:r w:rsidRPr="00634608">
        <w:t>, HarperCollins.</w:t>
      </w:r>
    </w:p>
    <w:p w14:paraId="60C6D969" w14:textId="77777777" w:rsidR="00634608" w:rsidRPr="00634608" w:rsidRDefault="00634608" w:rsidP="00634608">
      <w:pPr>
        <w:pStyle w:val="EndNoteBibliography"/>
        <w:ind w:left="720" w:hanging="720"/>
      </w:pPr>
      <w:r w:rsidRPr="00634608">
        <w:t xml:space="preserve">Chandy, R. K. &amp; Tellis, G. J. 2000. The incumbent's curse? Incumbency, size and radical product inno vation. </w:t>
      </w:r>
      <w:r w:rsidRPr="00634608">
        <w:rPr>
          <w:i/>
        </w:rPr>
        <w:t>Journal of Marketing,</w:t>
      </w:r>
      <w:r w:rsidRPr="00634608">
        <w:t xml:space="preserve"> 64</w:t>
      </w:r>
      <w:r w:rsidRPr="00634608">
        <w:rPr>
          <w:b/>
        </w:rPr>
        <w:t>,</w:t>
      </w:r>
      <w:r w:rsidRPr="00634608">
        <w:t xml:space="preserve"> 1-17.</w:t>
      </w:r>
    </w:p>
    <w:p w14:paraId="6912BD26" w14:textId="77777777" w:rsidR="00634608" w:rsidRPr="00634608" w:rsidRDefault="00634608" w:rsidP="00634608">
      <w:pPr>
        <w:pStyle w:val="EndNoteBibliography"/>
        <w:ind w:left="720" w:hanging="720"/>
      </w:pPr>
      <w:r w:rsidRPr="00634608">
        <w:t xml:space="preserve">Cohen, W. M. &amp; Levinthal, D. A. 1990. Absorptive capacity: A new perspective on learning and innovation. </w:t>
      </w:r>
      <w:r w:rsidRPr="00634608">
        <w:rPr>
          <w:i/>
        </w:rPr>
        <w:t>Administrative Science Quarterly,</w:t>
      </w:r>
      <w:r w:rsidRPr="00634608">
        <w:t xml:space="preserve"> 35</w:t>
      </w:r>
      <w:r w:rsidRPr="00634608">
        <w:rPr>
          <w:b/>
        </w:rPr>
        <w:t>,</w:t>
      </w:r>
      <w:r w:rsidRPr="00634608">
        <w:t xml:space="preserve"> 128-152.</w:t>
      </w:r>
    </w:p>
    <w:p w14:paraId="5E0FC71C" w14:textId="77777777" w:rsidR="00634608" w:rsidRPr="00634608" w:rsidRDefault="00634608" w:rsidP="00634608">
      <w:pPr>
        <w:pStyle w:val="EndNoteBibliography"/>
        <w:ind w:left="720" w:hanging="720"/>
      </w:pPr>
      <w:r w:rsidRPr="00634608">
        <w:t xml:space="preserve">Dewar, R. D. &amp; Dutton, J. E. 1986. The adoption of radical and incremental innovations: An empirical analysis. </w:t>
      </w:r>
      <w:r w:rsidRPr="00634608">
        <w:rPr>
          <w:i/>
        </w:rPr>
        <w:t>Management Science,</w:t>
      </w:r>
      <w:r w:rsidRPr="00634608">
        <w:t xml:space="preserve"> 32</w:t>
      </w:r>
      <w:r w:rsidRPr="00634608">
        <w:rPr>
          <w:b/>
        </w:rPr>
        <w:t>,</w:t>
      </w:r>
      <w:r w:rsidRPr="00634608">
        <w:t xml:space="preserve"> 1422-1433.</w:t>
      </w:r>
    </w:p>
    <w:p w14:paraId="7B36028C" w14:textId="77777777" w:rsidR="00634608" w:rsidRPr="00634608" w:rsidRDefault="00634608" w:rsidP="00634608">
      <w:pPr>
        <w:pStyle w:val="EndNoteBibliography"/>
        <w:ind w:left="720" w:hanging="720"/>
      </w:pPr>
      <w:r w:rsidRPr="00634608">
        <w:t xml:space="preserve">Eisenhardt, K. M. 2004. Speed and strategic change: How managers accelerate decision making. </w:t>
      </w:r>
      <w:r w:rsidRPr="00634608">
        <w:rPr>
          <w:i/>
        </w:rPr>
        <w:t>In:</w:t>
      </w:r>
      <w:r w:rsidRPr="00634608">
        <w:t xml:space="preserve"> KATZ, R. (ed.) </w:t>
      </w:r>
      <w:r w:rsidRPr="00634608">
        <w:rPr>
          <w:i/>
        </w:rPr>
        <w:t>The human side of managing technological innovation.</w:t>
      </w:r>
      <w:r w:rsidRPr="00634608">
        <w:t xml:space="preserve"> New York: Oxford University Press.</w:t>
      </w:r>
    </w:p>
    <w:p w14:paraId="1D03B321" w14:textId="77777777" w:rsidR="00634608" w:rsidRPr="00634608" w:rsidRDefault="00634608" w:rsidP="00634608">
      <w:pPr>
        <w:pStyle w:val="EndNoteBibliography"/>
        <w:ind w:left="720" w:hanging="720"/>
      </w:pPr>
      <w:r w:rsidRPr="00634608">
        <w:t xml:space="preserve">Eisenhardt, K. M. &amp; Martin, J. A. 2000. Dynamic capabilities: Why are they? . </w:t>
      </w:r>
      <w:r w:rsidRPr="00634608">
        <w:rPr>
          <w:i/>
        </w:rPr>
        <w:t>Strategic Management Journal,</w:t>
      </w:r>
      <w:r w:rsidRPr="00634608">
        <w:t xml:space="preserve"> 21</w:t>
      </w:r>
      <w:r w:rsidRPr="00634608">
        <w:rPr>
          <w:b/>
        </w:rPr>
        <w:t>,</w:t>
      </w:r>
      <w:r w:rsidRPr="00634608">
        <w:t xml:space="preserve"> 1105–1121.</w:t>
      </w:r>
    </w:p>
    <w:p w14:paraId="0D3D3677" w14:textId="77777777" w:rsidR="00634608" w:rsidRPr="00634608" w:rsidRDefault="00634608" w:rsidP="00634608">
      <w:pPr>
        <w:pStyle w:val="EndNoteBibliography"/>
        <w:ind w:left="720" w:hanging="720"/>
      </w:pPr>
      <w:r w:rsidRPr="00634608">
        <w:t xml:space="preserve">Ettlie, J. E. 1983. Organizational policy and innovation among suppliers to the food processing sector. </w:t>
      </w:r>
      <w:r w:rsidRPr="00634608">
        <w:rPr>
          <w:i/>
        </w:rPr>
        <w:t>Academy of Management Journal,</w:t>
      </w:r>
      <w:r w:rsidRPr="00634608">
        <w:t xml:space="preserve"> 26</w:t>
      </w:r>
      <w:r w:rsidRPr="00634608">
        <w:rPr>
          <w:b/>
        </w:rPr>
        <w:t>,</w:t>
      </w:r>
      <w:r w:rsidRPr="00634608">
        <w:t xml:space="preserve"> 27-44.</w:t>
      </w:r>
    </w:p>
    <w:p w14:paraId="348216A5" w14:textId="77777777" w:rsidR="00634608" w:rsidRPr="00634608" w:rsidRDefault="00634608" w:rsidP="00634608">
      <w:pPr>
        <w:pStyle w:val="EndNoteBibliography"/>
        <w:ind w:left="720" w:hanging="720"/>
      </w:pPr>
      <w:r w:rsidRPr="00634608">
        <w:t xml:space="preserve">Forés, B. &amp; Camisón, C. 2016. Does incremental and radical innovation performance depend on different types of knowledge accumulation capabilities and organizational size? </w:t>
      </w:r>
      <w:r w:rsidRPr="00634608">
        <w:rPr>
          <w:i/>
        </w:rPr>
        <w:t>Journal of Business Research,</w:t>
      </w:r>
      <w:r w:rsidRPr="00634608">
        <w:t xml:space="preserve"> 69</w:t>
      </w:r>
      <w:r w:rsidRPr="00634608">
        <w:rPr>
          <w:b/>
        </w:rPr>
        <w:t>,</w:t>
      </w:r>
      <w:r w:rsidRPr="00634608">
        <w:t xml:space="preserve"> 831-848.</w:t>
      </w:r>
    </w:p>
    <w:p w14:paraId="3A18966C" w14:textId="77777777" w:rsidR="00634608" w:rsidRPr="00634608" w:rsidRDefault="00634608" w:rsidP="00634608">
      <w:pPr>
        <w:pStyle w:val="EndNoteBibliography"/>
        <w:ind w:left="720" w:hanging="720"/>
      </w:pPr>
      <w:r w:rsidRPr="00634608">
        <w:t xml:space="preserve">Forsman, H. 2011. Innovation capacity and innovation development in small enterprises. A comparison between the manufacturing and service sectors. </w:t>
      </w:r>
      <w:r w:rsidRPr="00634608">
        <w:rPr>
          <w:i/>
        </w:rPr>
        <w:t>Research Policy,</w:t>
      </w:r>
      <w:r w:rsidRPr="00634608">
        <w:t xml:space="preserve"> 40</w:t>
      </w:r>
      <w:r w:rsidRPr="00634608">
        <w:rPr>
          <w:b/>
        </w:rPr>
        <w:t>,</w:t>
      </w:r>
      <w:r w:rsidRPr="00634608">
        <w:t xml:space="preserve"> 739-750.</w:t>
      </w:r>
    </w:p>
    <w:p w14:paraId="3ABA1874" w14:textId="77777777" w:rsidR="00634608" w:rsidRPr="00634608" w:rsidRDefault="00634608" w:rsidP="00634608">
      <w:pPr>
        <w:pStyle w:val="EndNoteBibliography"/>
        <w:ind w:left="720" w:hanging="720"/>
      </w:pPr>
      <w:r w:rsidRPr="00634608">
        <w:t xml:space="preserve">Grant, R. M. 1991. The resource-based theory of competitive advantage: Implications for strategy formulation. </w:t>
      </w:r>
      <w:r w:rsidRPr="00634608">
        <w:rPr>
          <w:i/>
        </w:rPr>
        <w:t>California Management Review,</w:t>
      </w:r>
      <w:r w:rsidRPr="00634608">
        <w:t xml:space="preserve"> 33</w:t>
      </w:r>
      <w:r w:rsidRPr="00634608">
        <w:rPr>
          <w:b/>
        </w:rPr>
        <w:t>,</w:t>
      </w:r>
      <w:r w:rsidRPr="00634608">
        <w:t xml:space="preserve"> 114-135.</w:t>
      </w:r>
    </w:p>
    <w:p w14:paraId="5923BD19" w14:textId="77777777" w:rsidR="00634608" w:rsidRPr="00634608" w:rsidRDefault="00634608" w:rsidP="00634608">
      <w:pPr>
        <w:pStyle w:val="EndNoteBibliography"/>
        <w:ind w:left="720" w:hanging="720"/>
      </w:pPr>
      <w:r w:rsidRPr="00634608">
        <w:t xml:space="preserve">Guan, J. &amp; Ma, N. 2003. Innovative capability and export performance of chinese firms. </w:t>
      </w:r>
      <w:r w:rsidRPr="00634608">
        <w:rPr>
          <w:i/>
        </w:rPr>
        <w:t>Technovation,</w:t>
      </w:r>
      <w:r w:rsidRPr="00634608">
        <w:t xml:space="preserve"> 23</w:t>
      </w:r>
      <w:r w:rsidRPr="00634608">
        <w:rPr>
          <w:b/>
        </w:rPr>
        <w:t>,</w:t>
      </w:r>
      <w:r w:rsidRPr="00634608">
        <w:t xml:space="preserve"> 737-747.</w:t>
      </w:r>
    </w:p>
    <w:p w14:paraId="57BE5EF3" w14:textId="77777777" w:rsidR="00634608" w:rsidRPr="00634608" w:rsidRDefault="00634608" w:rsidP="00634608">
      <w:pPr>
        <w:pStyle w:val="EndNoteBibliography"/>
        <w:ind w:left="720" w:hanging="720"/>
      </w:pPr>
      <w:r w:rsidRPr="00634608">
        <w:t xml:space="preserve">Hatum, A. &amp; Pettigrew, A. M. 2006. Determinants of organizational flexibility: A study in an emerging economy. </w:t>
      </w:r>
      <w:r w:rsidRPr="00634608">
        <w:rPr>
          <w:i/>
        </w:rPr>
        <w:t>British Journal of Management,</w:t>
      </w:r>
      <w:r w:rsidRPr="00634608">
        <w:t xml:space="preserve"> 17</w:t>
      </w:r>
      <w:r w:rsidRPr="00634608">
        <w:rPr>
          <w:b/>
        </w:rPr>
        <w:t>,</w:t>
      </w:r>
      <w:r w:rsidRPr="00634608">
        <w:t xml:space="preserve"> 115-137.</w:t>
      </w:r>
    </w:p>
    <w:p w14:paraId="7848D24C" w14:textId="77777777" w:rsidR="00634608" w:rsidRPr="00634608" w:rsidRDefault="00634608" w:rsidP="00634608">
      <w:pPr>
        <w:pStyle w:val="EndNoteBibliography"/>
        <w:ind w:left="720" w:hanging="720"/>
      </w:pPr>
      <w:r w:rsidRPr="00634608">
        <w:t xml:space="preserve">Helfat, C. E. 2003. Stylized facts regarding the evolution of organizational resources and capabilities. </w:t>
      </w:r>
      <w:r w:rsidRPr="00634608">
        <w:rPr>
          <w:i/>
        </w:rPr>
        <w:t>In:</w:t>
      </w:r>
      <w:r w:rsidRPr="00634608">
        <w:t xml:space="preserve"> HELFAT, C. E. (ed.) </w:t>
      </w:r>
      <w:r w:rsidRPr="00634608">
        <w:rPr>
          <w:i/>
        </w:rPr>
        <w:t>The sms blackwell handbook of organizational capabilities: Emergence, development, and change.</w:t>
      </w:r>
      <w:r w:rsidRPr="00634608">
        <w:t xml:space="preserve"> Oxford: Blackwell Publishing.</w:t>
      </w:r>
    </w:p>
    <w:p w14:paraId="00F60551" w14:textId="77777777" w:rsidR="00634608" w:rsidRPr="00634608" w:rsidRDefault="00634608" w:rsidP="00634608">
      <w:pPr>
        <w:pStyle w:val="EndNoteBibliography"/>
        <w:ind w:left="720" w:hanging="720"/>
      </w:pPr>
      <w:r w:rsidRPr="00634608">
        <w:t xml:space="preserve">Helfat, C. E., Finkelstein, S., Mitchell, W., Peteraf, M. A., Singh, H., Teece, D. &amp; Winter, S. G. (eds.) 2007. </w:t>
      </w:r>
      <w:r w:rsidRPr="00634608">
        <w:rPr>
          <w:i/>
        </w:rPr>
        <w:t xml:space="preserve">Dynamic capabilities: Understanding strategic change in organizations, </w:t>
      </w:r>
      <w:r w:rsidRPr="00634608">
        <w:t>Malden, MA: Blackwell Publishing.</w:t>
      </w:r>
    </w:p>
    <w:p w14:paraId="40D41A97" w14:textId="77777777" w:rsidR="00634608" w:rsidRPr="00634608" w:rsidRDefault="00634608" w:rsidP="00634608">
      <w:pPr>
        <w:pStyle w:val="EndNoteBibliography"/>
        <w:ind w:left="720" w:hanging="720"/>
      </w:pPr>
      <w:r w:rsidRPr="00634608">
        <w:t xml:space="preserve">Helfat, C. E. &amp; Peteraf, M. A. 2003. The dynamic resource-based view: Capability lifecycles. </w:t>
      </w:r>
      <w:r w:rsidRPr="00634608">
        <w:rPr>
          <w:i/>
        </w:rPr>
        <w:t>Strategic Management Journal,</w:t>
      </w:r>
      <w:r w:rsidRPr="00634608">
        <w:t xml:space="preserve"> 24</w:t>
      </w:r>
      <w:r w:rsidRPr="00634608">
        <w:rPr>
          <w:b/>
        </w:rPr>
        <w:t>,</w:t>
      </w:r>
      <w:r w:rsidRPr="00634608">
        <w:t xml:space="preserve"> 997-1010.</w:t>
      </w:r>
    </w:p>
    <w:p w14:paraId="023D0674" w14:textId="77777777" w:rsidR="00634608" w:rsidRPr="00634608" w:rsidRDefault="00634608" w:rsidP="00634608">
      <w:pPr>
        <w:pStyle w:val="EndNoteBibliography"/>
        <w:ind w:left="720" w:hanging="720"/>
      </w:pPr>
      <w:r w:rsidRPr="00634608">
        <w:t xml:space="preserve">Hertog, P. D., Van Der Aa, W. &amp; De Jong, M. W. 2010. Capabilities for managing service innovation: Towards a conceptual framework. </w:t>
      </w:r>
      <w:r w:rsidRPr="00634608">
        <w:rPr>
          <w:i/>
        </w:rPr>
        <w:t>Journal of Service Management,</w:t>
      </w:r>
      <w:r w:rsidRPr="00634608">
        <w:t xml:space="preserve"> 21</w:t>
      </w:r>
      <w:r w:rsidRPr="00634608">
        <w:rPr>
          <w:b/>
        </w:rPr>
        <w:t>,</w:t>
      </w:r>
      <w:r w:rsidRPr="00634608">
        <w:t xml:space="preserve"> 490-514.</w:t>
      </w:r>
    </w:p>
    <w:p w14:paraId="294092F4" w14:textId="77777777" w:rsidR="00634608" w:rsidRPr="00634608" w:rsidRDefault="00634608" w:rsidP="00634608">
      <w:pPr>
        <w:pStyle w:val="EndNoteBibliography"/>
        <w:ind w:left="720" w:hanging="720"/>
      </w:pPr>
      <w:r w:rsidRPr="00634608">
        <w:lastRenderedPageBreak/>
        <w:t xml:space="preserve">Hill, A. V., Collier, D. A., Froehle, C. M., Goodale, J. C., Metters, R. D. &amp; Verma, R. 2002. Research opportunities in service process design. </w:t>
      </w:r>
      <w:r w:rsidRPr="00634608">
        <w:rPr>
          <w:i/>
        </w:rPr>
        <w:t>Journal of Operations Management,</w:t>
      </w:r>
      <w:r w:rsidRPr="00634608">
        <w:t xml:space="preserve"> 20</w:t>
      </w:r>
      <w:r w:rsidRPr="00634608">
        <w:rPr>
          <w:b/>
        </w:rPr>
        <w:t>,</w:t>
      </w:r>
      <w:r w:rsidRPr="00634608">
        <w:t xml:space="preserve"> 189-202.</w:t>
      </w:r>
    </w:p>
    <w:p w14:paraId="4A8B7B0F" w14:textId="77777777" w:rsidR="00634608" w:rsidRPr="00634608" w:rsidRDefault="00634608" w:rsidP="00634608">
      <w:pPr>
        <w:pStyle w:val="EndNoteBibliography"/>
        <w:ind w:left="720" w:hanging="720"/>
      </w:pPr>
      <w:r w:rsidRPr="00634608">
        <w:t xml:space="preserve">Hill, L. A., Brandeau, G., Truelove, E. &amp; Lineback, K. 2015. The capabilities your organization needs to sustain innovation. </w:t>
      </w:r>
      <w:r w:rsidRPr="00634608">
        <w:rPr>
          <w:i/>
        </w:rPr>
        <w:t>Harvard Business Review</w:t>
      </w:r>
      <w:r w:rsidRPr="00634608">
        <w:t>.</w:t>
      </w:r>
    </w:p>
    <w:p w14:paraId="2E9F0708" w14:textId="77777777" w:rsidR="00634608" w:rsidRPr="00634608" w:rsidRDefault="00634608" w:rsidP="00634608">
      <w:pPr>
        <w:pStyle w:val="EndNoteBibliography"/>
        <w:ind w:left="720" w:hanging="720"/>
      </w:pPr>
      <w:r w:rsidRPr="00634608">
        <w:t xml:space="preserve">Kimbell, L. 2011. Rethinking design thinking: Part i. </w:t>
      </w:r>
      <w:r w:rsidRPr="00634608">
        <w:rPr>
          <w:i/>
        </w:rPr>
        <w:t>Design and Culture,</w:t>
      </w:r>
      <w:r w:rsidRPr="00634608">
        <w:t xml:space="preserve"> 3</w:t>
      </w:r>
      <w:r w:rsidRPr="00634608">
        <w:rPr>
          <w:b/>
        </w:rPr>
        <w:t>,</w:t>
      </w:r>
      <w:r w:rsidRPr="00634608">
        <w:t xml:space="preserve"> 285-306.</w:t>
      </w:r>
    </w:p>
    <w:p w14:paraId="4021D6EC" w14:textId="77777777" w:rsidR="00634608" w:rsidRPr="00634608" w:rsidRDefault="00634608" w:rsidP="00634608">
      <w:pPr>
        <w:pStyle w:val="EndNoteBibliography"/>
        <w:ind w:left="720" w:hanging="720"/>
      </w:pPr>
      <w:r w:rsidRPr="00634608">
        <w:t xml:space="preserve">Kogut, B. &amp; Zander, U. 1993. Knowledge of the firm and the evolutionary theory of the multinational corporation. </w:t>
      </w:r>
      <w:r w:rsidRPr="00634608">
        <w:rPr>
          <w:i/>
        </w:rPr>
        <w:t>Journal of International Business Studies,</w:t>
      </w:r>
      <w:r w:rsidRPr="00634608">
        <w:t xml:space="preserve"> 24</w:t>
      </w:r>
      <w:r w:rsidRPr="00634608">
        <w:rPr>
          <w:b/>
        </w:rPr>
        <w:t>,</w:t>
      </w:r>
      <w:r w:rsidRPr="00634608">
        <w:t xml:space="preserve"> 625-645.</w:t>
      </w:r>
    </w:p>
    <w:p w14:paraId="44E45FA3" w14:textId="77777777" w:rsidR="00634608" w:rsidRPr="00634608" w:rsidRDefault="00634608" w:rsidP="00634608">
      <w:pPr>
        <w:pStyle w:val="EndNoteBibliography"/>
        <w:ind w:left="720" w:hanging="720"/>
      </w:pPr>
      <w:r w:rsidRPr="00634608">
        <w:t xml:space="preserve">Leonard-Barton, D. 1992. Core-capabilities and core rigidities: A paradox in managing new product development. </w:t>
      </w:r>
      <w:r w:rsidRPr="00634608">
        <w:rPr>
          <w:i/>
        </w:rPr>
        <w:t>Strategic Management Journal,</w:t>
      </w:r>
      <w:r w:rsidRPr="00634608">
        <w:t xml:space="preserve"> 13</w:t>
      </w:r>
      <w:r w:rsidRPr="00634608">
        <w:rPr>
          <w:b/>
        </w:rPr>
        <w:t>,</w:t>
      </w:r>
      <w:r w:rsidRPr="00634608">
        <w:t xml:space="preserve"> 111-125.</w:t>
      </w:r>
    </w:p>
    <w:p w14:paraId="2C4CD389" w14:textId="77777777" w:rsidR="00634608" w:rsidRPr="00634608" w:rsidRDefault="00634608" w:rsidP="00634608">
      <w:pPr>
        <w:pStyle w:val="EndNoteBibliography"/>
        <w:ind w:left="720" w:hanging="720"/>
      </w:pPr>
      <w:r w:rsidRPr="00634608">
        <w:t xml:space="preserve">Lidija, B. &amp; Robert, D. H. 2014. Dynamic capabilities vs. Innovation capability: Are they related? </w:t>
      </w:r>
      <w:r w:rsidRPr="00634608">
        <w:rPr>
          <w:i/>
        </w:rPr>
        <w:t>Journal of Small Business and Enterprise Development,</w:t>
      </w:r>
      <w:r w:rsidRPr="00634608">
        <w:t xml:space="preserve"> 21</w:t>
      </w:r>
      <w:r w:rsidRPr="00634608">
        <w:rPr>
          <w:b/>
        </w:rPr>
        <w:t>,</w:t>
      </w:r>
      <w:r w:rsidRPr="00634608">
        <w:t xml:space="preserve"> 368-384.</w:t>
      </w:r>
    </w:p>
    <w:p w14:paraId="54C0BD01" w14:textId="77777777" w:rsidR="00634608" w:rsidRPr="00634608" w:rsidRDefault="00634608" w:rsidP="00634608">
      <w:pPr>
        <w:pStyle w:val="EndNoteBibliography"/>
        <w:ind w:left="720" w:hanging="720"/>
      </w:pPr>
      <w:r w:rsidRPr="00634608">
        <w:t xml:space="preserve">Lightfoot, H. W. &amp; Gebauer, H. 2011. Exploring the alignment between service strategy and service innovation. </w:t>
      </w:r>
      <w:r w:rsidRPr="00634608">
        <w:rPr>
          <w:i/>
        </w:rPr>
        <w:t>Journal Of Service Management,</w:t>
      </w:r>
      <w:r w:rsidRPr="00634608">
        <w:t xml:space="preserve"> 22</w:t>
      </w:r>
      <w:r w:rsidRPr="00634608">
        <w:rPr>
          <w:b/>
        </w:rPr>
        <w:t>,</w:t>
      </w:r>
      <w:r w:rsidRPr="00634608">
        <w:t xml:space="preserve"> 664-683.</w:t>
      </w:r>
    </w:p>
    <w:p w14:paraId="3E0CA32B" w14:textId="77777777" w:rsidR="00634608" w:rsidRPr="00634608" w:rsidRDefault="00634608" w:rsidP="00634608">
      <w:pPr>
        <w:pStyle w:val="EndNoteBibliography"/>
        <w:ind w:left="720" w:hanging="720"/>
      </w:pPr>
      <w:r w:rsidRPr="00634608">
        <w:t xml:space="preserve">Lockwood, T. 2010. </w:t>
      </w:r>
      <w:r w:rsidRPr="00634608">
        <w:rPr>
          <w:i/>
        </w:rPr>
        <w:t>Design thinking. Integrating innovation, customer experience, and brand value.</w:t>
      </w:r>
      <w:r w:rsidRPr="00634608">
        <w:t>, Allworth Press.</w:t>
      </w:r>
    </w:p>
    <w:p w14:paraId="76D9424C" w14:textId="77777777" w:rsidR="00634608" w:rsidRPr="00634608" w:rsidRDefault="00634608" w:rsidP="00634608">
      <w:pPr>
        <w:pStyle w:val="EndNoteBibliography"/>
        <w:ind w:left="720" w:hanging="720"/>
      </w:pPr>
      <w:r w:rsidRPr="00634608">
        <w:t xml:space="preserve">Mahoney, J. T. &amp; Pandian, J. R. 1992. The resource-based view within the conversation of strategic management. </w:t>
      </w:r>
      <w:r w:rsidRPr="00634608">
        <w:rPr>
          <w:i/>
        </w:rPr>
        <w:t>Strategic Management Journal,</w:t>
      </w:r>
      <w:r w:rsidRPr="00634608">
        <w:t xml:space="preserve"> 15</w:t>
      </w:r>
      <w:r w:rsidRPr="00634608">
        <w:rPr>
          <w:b/>
        </w:rPr>
        <w:t>,</w:t>
      </w:r>
      <w:r w:rsidRPr="00634608">
        <w:t xml:space="preserve"> 363-380.</w:t>
      </w:r>
    </w:p>
    <w:p w14:paraId="2DE8B0C4" w14:textId="77777777" w:rsidR="00634608" w:rsidRPr="00634608" w:rsidRDefault="00634608" w:rsidP="00634608">
      <w:pPr>
        <w:pStyle w:val="EndNoteBibliography"/>
        <w:ind w:left="720" w:hanging="720"/>
      </w:pPr>
      <w:r w:rsidRPr="00634608">
        <w:t xml:space="preserve">Penrose, E. T. 1959. </w:t>
      </w:r>
      <w:r w:rsidRPr="00634608">
        <w:rPr>
          <w:i/>
        </w:rPr>
        <w:t xml:space="preserve">The theory of the growth of the firm, </w:t>
      </w:r>
      <w:r w:rsidRPr="00634608">
        <w:t>New York, John Wiley and son.</w:t>
      </w:r>
    </w:p>
    <w:p w14:paraId="621903B5" w14:textId="77777777" w:rsidR="00634608" w:rsidRPr="00634608" w:rsidRDefault="00634608" w:rsidP="00634608">
      <w:pPr>
        <w:pStyle w:val="EndNoteBibliography"/>
        <w:ind w:left="720" w:hanging="720"/>
      </w:pPr>
      <w:r w:rsidRPr="00634608">
        <w:t xml:space="preserve">Petraf, M. A. 1993. The cornerstones of competitive advantage: A resource-based view. </w:t>
      </w:r>
      <w:r w:rsidRPr="00634608">
        <w:rPr>
          <w:i/>
        </w:rPr>
        <w:t>Strategic Management Journal,</w:t>
      </w:r>
      <w:r w:rsidRPr="00634608">
        <w:t xml:space="preserve"> 14</w:t>
      </w:r>
      <w:r w:rsidRPr="00634608">
        <w:rPr>
          <w:b/>
        </w:rPr>
        <w:t>,</w:t>
      </w:r>
      <w:r w:rsidRPr="00634608">
        <w:t xml:space="preserve"> 179-191.</w:t>
      </w:r>
    </w:p>
    <w:p w14:paraId="21E3C41C" w14:textId="77777777" w:rsidR="00634608" w:rsidRPr="00634608" w:rsidRDefault="00634608" w:rsidP="00634608">
      <w:pPr>
        <w:pStyle w:val="EndNoteBibliography"/>
        <w:ind w:left="720" w:hanging="720"/>
      </w:pPr>
      <w:r w:rsidRPr="00634608">
        <w:t xml:space="preserve">Porter, M. E. 1980. </w:t>
      </w:r>
      <w:r w:rsidRPr="00634608">
        <w:rPr>
          <w:i/>
        </w:rPr>
        <w:t xml:space="preserve">Competitive strategy, </w:t>
      </w:r>
      <w:r w:rsidRPr="00634608">
        <w:t>New York, Free Press.</w:t>
      </w:r>
    </w:p>
    <w:p w14:paraId="3D448D56" w14:textId="77777777" w:rsidR="00634608" w:rsidRPr="00634608" w:rsidRDefault="00634608" w:rsidP="00634608">
      <w:pPr>
        <w:pStyle w:val="EndNoteBibliography"/>
        <w:ind w:left="720" w:hanging="720"/>
      </w:pPr>
      <w:r w:rsidRPr="00634608">
        <w:t xml:space="preserve">Porter, M. E. 1985. </w:t>
      </w:r>
      <w:r w:rsidRPr="00634608">
        <w:rPr>
          <w:i/>
        </w:rPr>
        <w:t xml:space="preserve">Competitive advantage: Creating and sustaining superior performance, </w:t>
      </w:r>
      <w:r w:rsidRPr="00634608">
        <w:t>New York, The Free Press.</w:t>
      </w:r>
    </w:p>
    <w:p w14:paraId="2E1BA40C" w14:textId="77777777" w:rsidR="00634608" w:rsidRPr="00634608" w:rsidRDefault="00634608" w:rsidP="00634608">
      <w:pPr>
        <w:pStyle w:val="EndNoteBibliography"/>
        <w:ind w:left="720" w:hanging="720"/>
      </w:pPr>
      <w:r w:rsidRPr="00634608">
        <w:t xml:space="preserve">Rubera, G. &amp; Kirca, A. H. 2012. Firm innovativeness and its performance outcomes: A meta-analytic review and theoretical integration. </w:t>
      </w:r>
      <w:r w:rsidRPr="00634608">
        <w:rPr>
          <w:i/>
        </w:rPr>
        <w:t>Journal of Marketing,</w:t>
      </w:r>
      <w:r w:rsidRPr="00634608">
        <w:t xml:space="preserve"> 76</w:t>
      </w:r>
      <w:r w:rsidRPr="00634608">
        <w:rPr>
          <w:b/>
        </w:rPr>
        <w:t>,</w:t>
      </w:r>
      <w:r w:rsidRPr="00634608">
        <w:t xml:space="preserve"> 130-147.</w:t>
      </w:r>
    </w:p>
    <w:p w14:paraId="32EDC0EE" w14:textId="77777777" w:rsidR="00634608" w:rsidRPr="00634608" w:rsidRDefault="00634608" w:rsidP="00634608">
      <w:pPr>
        <w:pStyle w:val="EndNoteBibliography"/>
        <w:ind w:left="720" w:hanging="720"/>
      </w:pPr>
      <w:r w:rsidRPr="00634608">
        <w:t xml:space="preserve">Rumelt, R. P. 1987. Theory, strategy and entrepreneurship. </w:t>
      </w:r>
      <w:r w:rsidRPr="00634608">
        <w:rPr>
          <w:i/>
        </w:rPr>
        <w:t>In:</w:t>
      </w:r>
      <w:r w:rsidRPr="00634608">
        <w:t xml:space="preserve"> TEECE, D. J. (ed.) </w:t>
      </w:r>
      <w:r w:rsidRPr="00634608">
        <w:rPr>
          <w:i/>
        </w:rPr>
        <w:t>The competitive challenge.</w:t>
      </w:r>
      <w:r w:rsidRPr="00634608">
        <w:t xml:space="preserve"> New York: Harper &amp; Row.</w:t>
      </w:r>
    </w:p>
    <w:p w14:paraId="6E526278" w14:textId="77777777" w:rsidR="00634608" w:rsidRPr="00634608" w:rsidRDefault="00634608" w:rsidP="00634608">
      <w:pPr>
        <w:pStyle w:val="EndNoteBibliography"/>
        <w:ind w:left="720" w:hanging="720"/>
      </w:pPr>
      <w:r w:rsidRPr="00634608">
        <w:t xml:space="preserve">Spender, J.-C. 1996. Making knowledge the basis of a dynamic theory of the firm. </w:t>
      </w:r>
      <w:r w:rsidRPr="00634608">
        <w:rPr>
          <w:i/>
        </w:rPr>
        <w:t>Strategic Management Joumal,</w:t>
      </w:r>
      <w:r w:rsidRPr="00634608">
        <w:t xml:space="preserve"> 17</w:t>
      </w:r>
      <w:r w:rsidRPr="00634608">
        <w:rPr>
          <w:b/>
        </w:rPr>
        <w:t>,</w:t>
      </w:r>
      <w:r w:rsidRPr="00634608">
        <w:t xml:space="preserve"> 45-62.</w:t>
      </w:r>
    </w:p>
    <w:p w14:paraId="527B6C8C" w14:textId="77777777" w:rsidR="00634608" w:rsidRPr="00634608" w:rsidRDefault="00634608" w:rsidP="00634608">
      <w:pPr>
        <w:pStyle w:val="EndNoteBibliography"/>
        <w:ind w:left="720" w:hanging="720"/>
      </w:pPr>
      <w:r w:rsidRPr="00634608">
        <w:t xml:space="preserve">Subramaniam, M. &amp; Youndt, M. A. 2005. The influence of intellectual capital on the types of innovative capabilities. </w:t>
      </w:r>
      <w:r w:rsidRPr="00634608">
        <w:rPr>
          <w:i/>
        </w:rPr>
        <w:t xml:space="preserve">Academy of Management Journal </w:t>
      </w:r>
      <w:r w:rsidRPr="00634608">
        <w:t xml:space="preserve">Vol. 48, </w:t>
      </w:r>
      <w:r w:rsidRPr="00634608">
        <w:rPr>
          <w:b/>
        </w:rPr>
        <w:t>,</w:t>
      </w:r>
      <w:r w:rsidRPr="00634608">
        <w:t xml:space="preserve"> 450-463.</w:t>
      </w:r>
    </w:p>
    <w:p w14:paraId="6FF54710" w14:textId="77777777" w:rsidR="00634608" w:rsidRPr="00634608" w:rsidRDefault="00634608" w:rsidP="00634608">
      <w:pPr>
        <w:pStyle w:val="EndNoteBibliography"/>
        <w:ind w:left="720" w:hanging="720"/>
      </w:pPr>
      <w:r w:rsidRPr="00634608">
        <w:t xml:space="preserve">Tallman, S. B. 2003. </w:t>
      </w:r>
      <w:r w:rsidRPr="00634608">
        <w:rPr>
          <w:i/>
        </w:rPr>
        <w:t>Dynamic capabilities</w:t>
      </w:r>
      <w:r w:rsidRPr="00634608">
        <w:t>, Oxford University Press.</w:t>
      </w:r>
    </w:p>
    <w:p w14:paraId="55C55F4F" w14:textId="77777777" w:rsidR="00634608" w:rsidRPr="00634608" w:rsidRDefault="00634608" w:rsidP="00634608">
      <w:pPr>
        <w:pStyle w:val="EndNoteBibliography"/>
        <w:ind w:left="720" w:hanging="720"/>
      </w:pPr>
      <w:r w:rsidRPr="00634608">
        <w:t xml:space="preserve">Teece, D. J. 2014. The foundations of enterprise performance: Dynamic and ordinary capabilities in an (economic) theory of firms. </w:t>
      </w:r>
      <w:r w:rsidRPr="00634608">
        <w:rPr>
          <w:i/>
        </w:rPr>
        <w:t>The Academy of Management Perspectives,</w:t>
      </w:r>
      <w:r w:rsidRPr="00634608">
        <w:t xml:space="preserve"> 28</w:t>
      </w:r>
      <w:r w:rsidRPr="00634608">
        <w:rPr>
          <w:b/>
        </w:rPr>
        <w:t>,</w:t>
      </w:r>
      <w:r w:rsidRPr="00634608">
        <w:t xml:space="preserve"> 328-352.</w:t>
      </w:r>
    </w:p>
    <w:p w14:paraId="7B87B560" w14:textId="77777777" w:rsidR="00634608" w:rsidRPr="00634608" w:rsidRDefault="00634608" w:rsidP="00634608">
      <w:pPr>
        <w:pStyle w:val="EndNoteBibliography"/>
        <w:ind w:left="720" w:hanging="720"/>
      </w:pPr>
      <w:r w:rsidRPr="00634608">
        <w:t xml:space="preserve">Teece, D. J. &amp; Pisano, G. 1994. The dynamic capabilites of firms: An introduction. </w:t>
      </w:r>
      <w:r w:rsidRPr="00634608">
        <w:rPr>
          <w:i/>
        </w:rPr>
        <w:t>Industrial and Corporate Change,</w:t>
      </w:r>
      <w:r w:rsidRPr="00634608">
        <w:t xml:space="preserve"> 3</w:t>
      </w:r>
      <w:r w:rsidRPr="00634608">
        <w:rPr>
          <w:b/>
        </w:rPr>
        <w:t>,</w:t>
      </w:r>
      <w:r w:rsidRPr="00634608">
        <w:t xml:space="preserve"> 537-560.</w:t>
      </w:r>
    </w:p>
    <w:p w14:paraId="3C2B18E0" w14:textId="77777777" w:rsidR="00634608" w:rsidRPr="00634608" w:rsidRDefault="00634608" w:rsidP="00634608">
      <w:pPr>
        <w:pStyle w:val="EndNoteBibliography"/>
        <w:ind w:left="720" w:hanging="720"/>
      </w:pPr>
      <w:r w:rsidRPr="00634608">
        <w:t xml:space="preserve">Teece, D. J., Pisano, G. &amp; Shuen, A. 1997. Dynamic capabilities and strategic management. </w:t>
      </w:r>
      <w:r w:rsidRPr="00634608">
        <w:rPr>
          <w:i/>
        </w:rPr>
        <w:t>Strategic Management Journal,</w:t>
      </w:r>
      <w:r w:rsidRPr="00634608">
        <w:t xml:space="preserve"> 18</w:t>
      </w:r>
      <w:r w:rsidRPr="00634608">
        <w:rPr>
          <w:b/>
        </w:rPr>
        <w:t>,</w:t>
      </w:r>
      <w:r w:rsidRPr="00634608">
        <w:t xml:space="preserve"> 509-534.</w:t>
      </w:r>
    </w:p>
    <w:p w14:paraId="2F13B7FA" w14:textId="77777777" w:rsidR="00634608" w:rsidRPr="00634608" w:rsidRDefault="00634608" w:rsidP="00634608">
      <w:pPr>
        <w:pStyle w:val="EndNoteBibliography"/>
        <w:ind w:left="720" w:hanging="720"/>
      </w:pPr>
      <w:r w:rsidRPr="00634608">
        <w:t xml:space="preserve">Tidd, J. 2012. </w:t>
      </w:r>
      <w:r w:rsidRPr="00634608">
        <w:rPr>
          <w:i/>
        </w:rPr>
        <w:t xml:space="preserve">From knowledge management to strategic competence: Assessing technological, market and organizational inoovatation, </w:t>
      </w:r>
      <w:r w:rsidRPr="00634608">
        <w:t>London, Imperial College Press.</w:t>
      </w:r>
    </w:p>
    <w:p w14:paraId="7FC67C60" w14:textId="77777777" w:rsidR="00634608" w:rsidRPr="00634608" w:rsidRDefault="00634608" w:rsidP="00634608">
      <w:pPr>
        <w:pStyle w:val="EndNoteBibliography"/>
        <w:ind w:left="720" w:hanging="720"/>
      </w:pPr>
      <w:r w:rsidRPr="00634608">
        <w:t xml:space="preserve">Volberda, H. W. 1999. </w:t>
      </w:r>
      <w:r w:rsidRPr="00634608">
        <w:rPr>
          <w:i/>
        </w:rPr>
        <w:t xml:space="preserve">Building the flexible firm, </w:t>
      </w:r>
      <w:r w:rsidRPr="00634608">
        <w:t>Oxford, University Press.</w:t>
      </w:r>
    </w:p>
    <w:p w14:paraId="662657DB" w14:textId="77777777" w:rsidR="00634608" w:rsidRPr="00634608" w:rsidRDefault="00634608" w:rsidP="00634608">
      <w:pPr>
        <w:pStyle w:val="EndNoteBibliography"/>
        <w:ind w:left="720" w:hanging="720"/>
      </w:pPr>
      <w:r w:rsidRPr="00634608">
        <w:t xml:space="preserve">Wernerfelt, B. 1984. Resource-based view of the firm. </w:t>
      </w:r>
      <w:r w:rsidRPr="00634608">
        <w:rPr>
          <w:i/>
        </w:rPr>
        <w:t>Strategic Management Joumal,</w:t>
      </w:r>
      <w:r w:rsidRPr="00634608">
        <w:t xml:space="preserve"> 5</w:t>
      </w:r>
      <w:r w:rsidRPr="00634608">
        <w:rPr>
          <w:b/>
        </w:rPr>
        <w:t>,</w:t>
      </w:r>
      <w:r w:rsidRPr="00634608">
        <w:t xml:space="preserve"> 171-180.</w:t>
      </w:r>
    </w:p>
    <w:p w14:paraId="497FD8CE" w14:textId="77777777" w:rsidR="00634608" w:rsidRPr="00634608" w:rsidRDefault="00634608" w:rsidP="00634608">
      <w:pPr>
        <w:pStyle w:val="EndNoteBibliography"/>
        <w:ind w:left="720" w:hanging="720"/>
      </w:pPr>
      <w:r w:rsidRPr="00634608">
        <w:t xml:space="preserve">Yoo, Y. &amp; Kim, K. 2015. How samsung became a design powerhouse. </w:t>
      </w:r>
      <w:r w:rsidRPr="00634608">
        <w:rPr>
          <w:i/>
        </w:rPr>
        <w:t>Harvard Business Review,</w:t>
      </w:r>
      <w:r w:rsidRPr="00634608">
        <w:t xml:space="preserve"> 93</w:t>
      </w:r>
      <w:r w:rsidRPr="00634608">
        <w:rPr>
          <w:b/>
        </w:rPr>
        <w:t>,</w:t>
      </w:r>
      <w:r w:rsidRPr="00634608">
        <w:t xml:space="preserve"> 72-12.</w:t>
      </w:r>
    </w:p>
    <w:p w14:paraId="67EEFE72" w14:textId="2DD7C3D0" w:rsidR="00335044" w:rsidRDefault="00F12E92" w:rsidP="00BF7FC2">
      <w:pPr>
        <w:pStyle w:val="MainText"/>
      </w:pPr>
      <w:r>
        <w:fldChar w:fldCharType="end"/>
      </w:r>
    </w:p>
    <w:sectPr w:rsidR="00335044" w:rsidSect="00905965">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7" w:h="16839" w:code="9"/>
      <w:pgMar w:top="2646" w:right="2340" w:bottom="2640" w:left="2340" w:header="0" w:footer="0" w:gutter="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F0F23" w14:textId="77777777" w:rsidR="00E02C82" w:rsidRDefault="00E02C82">
      <w:r>
        <w:separator/>
      </w:r>
    </w:p>
  </w:endnote>
  <w:endnote w:type="continuationSeparator" w:id="0">
    <w:p w14:paraId="4CFD2142" w14:textId="77777777" w:rsidR="00E02C82" w:rsidRDefault="00E0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15472" w14:textId="77777777" w:rsidR="00E02C82" w:rsidRDefault="00E02C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2152" w:type="dxa"/>
      <w:tblLayout w:type="fixed"/>
      <w:tblCellMar>
        <w:left w:w="0" w:type="dxa"/>
        <w:right w:w="0" w:type="dxa"/>
      </w:tblCellMar>
      <w:tblLook w:val="0000" w:firstRow="0" w:lastRow="0" w:firstColumn="0" w:lastColumn="0" w:noHBand="0" w:noVBand="0"/>
    </w:tblPr>
    <w:tblGrid>
      <w:gridCol w:w="720"/>
      <w:gridCol w:w="480"/>
      <w:gridCol w:w="960"/>
      <w:gridCol w:w="7200"/>
      <w:gridCol w:w="960"/>
      <w:gridCol w:w="480"/>
      <w:gridCol w:w="720"/>
    </w:tblGrid>
    <w:tr w:rsidR="00E02C82" w14:paraId="469290A5" w14:textId="77777777">
      <w:trPr>
        <w:cantSplit/>
      </w:trPr>
      <w:tc>
        <w:tcPr>
          <w:tcW w:w="720" w:type="dxa"/>
          <w:tcBorders>
            <w:bottom w:val="single" w:sz="6" w:space="0" w:color="auto"/>
          </w:tcBorders>
        </w:tcPr>
        <w:p w14:paraId="535179C5" w14:textId="77777777" w:rsidR="00E02C82" w:rsidRDefault="00E02C82">
          <w:pPr>
            <w:pStyle w:val="MainText"/>
          </w:pPr>
        </w:p>
      </w:tc>
      <w:tc>
        <w:tcPr>
          <w:tcW w:w="480" w:type="dxa"/>
        </w:tcPr>
        <w:p w14:paraId="77B96B08" w14:textId="77777777" w:rsidR="00E02C82" w:rsidRDefault="00E02C82">
          <w:pPr>
            <w:pStyle w:val="MainText"/>
          </w:pPr>
        </w:p>
      </w:tc>
      <w:tc>
        <w:tcPr>
          <w:tcW w:w="960" w:type="dxa"/>
        </w:tcPr>
        <w:p w14:paraId="1F4C0466" w14:textId="77777777" w:rsidR="00E02C82" w:rsidRDefault="00E02C82">
          <w:pPr>
            <w:pStyle w:val="MainText"/>
          </w:pPr>
        </w:p>
      </w:tc>
      <w:tc>
        <w:tcPr>
          <w:tcW w:w="7200" w:type="dxa"/>
        </w:tcPr>
        <w:p w14:paraId="42518583" w14:textId="77777777" w:rsidR="00E02C82" w:rsidRDefault="00E02C82">
          <w:pPr>
            <w:pStyle w:val="Footer"/>
            <w:spacing w:line="240" w:lineRule="atLeast"/>
          </w:pPr>
        </w:p>
        <w:p w14:paraId="4C7BBEDE" w14:textId="77777777" w:rsidR="00E02C82" w:rsidRDefault="00E02C82">
          <w:pPr>
            <w:pStyle w:val="Footer"/>
            <w:spacing w:line="240" w:lineRule="atLeast"/>
          </w:pPr>
        </w:p>
        <w:p w14:paraId="4256210A" w14:textId="77777777" w:rsidR="00E02C82" w:rsidRDefault="00E02C82">
          <w:pPr>
            <w:pStyle w:val="Footer"/>
            <w:spacing w:line="240" w:lineRule="atLeast"/>
          </w:pPr>
        </w:p>
      </w:tc>
      <w:tc>
        <w:tcPr>
          <w:tcW w:w="960" w:type="dxa"/>
        </w:tcPr>
        <w:p w14:paraId="7D3E6707" w14:textId="77777777" w:rsidR="00E02C82" w:rsidRDefault="00E02C82">
          <w:pPr>
            <w:pStyle w:val="MainText"/>
          </w:pPr>
        </w:p>
      </w:tc>
      <w:tc>
        <w:tcPr>
          <w:tcW w:w="480" w:type="dxa"/>
        </w:tcPr>
        <w:p w14:paraId="5E03750C" w14:textId="77777777" w:rsidR="00E02C82" w:rsidRDefault="00E02C82">
          <w:pPr>
            <w:pStyle w:val="MainText"/>
          </w:pPr>
        </w:p>
      </w:tc>
      <w:tc>
        <w:tcPr>
          <w:tcW w:w="720" w:type="dxa"/>
          <w:tcBorders>
            <w:bottom w:val="single" w:sz="6" w:space="0" w:color="auto"/>
          </w:tcBorders>
        </w:tcPr>
        <w:p w14:paraId="45AE30CA" w14:textId="77777777" w:rsidR="00E02C82" w:rsidRDefault="00E02C82">
          <w:pPr>
            <w:pStyle w:val="MainText"/>
          </w:pPr>
        </w:p>
      </w:tc>
    </w:tr>
    <w:tr w:rsidR="00E02C82" w14:paraId="79C4FD6D" w14:textId="77777777">
      <w:trPr>
        <w:cantSplit/>
      </w:trPr>
      <w:tc>
        <w:tcPr>
          <w:tcW w:w="720" w:type="dxa"/>
          <w:tcBorders>
            <w:top w:val="single" w:sz="6" w:space="0" w:color="auto"/>
          </w:tcBorders>
        </w:tcPr>
        <w:p w14:paraId="7FC3ECEB" w14:textId="77777777" w:rsidR="00E02C82" w:rsidRDefault="00E02C82">
          <w:pPr>
            <w:pStyle w:val="MainText"/>
          </w:pPr>
        </w:p>
      </w:tc>
      <w:tc>
        <w:tcPr>
          <w:tcW w:w="480" w:type="dxa"/>
        </w:tcPr>
        <w:p w14:paraId="1A64F18E" w14:textId="77777777" w:rsidR="00E02C82" w:rsidRDefault="00E02C82">
          <w:pPr>
            <w:pStyle w:val="MainText"/>
          </w:pPr>
        </w:p>
      </w:tc>
      <w:tc>
        <w:tcPr>
          <w:tcW w:w="960" w:type="dxa"/>
        </w:tcPr>
        <w:p w14:paraId="2D938391" w14:textId="77777777" w:rsidR="00E02C82" w:rsidRDefault="00E02C82">
          <w:pPr>
            <w:pStyle w:val="MainText"/>
          </w:pPr>
        </w:p>
      </w:tc>
      <w:tc>
        <w:tcPr>
          <w:tcW w:w="7200" w:type="dxa"/>
        </w:tcPr>
        <w:p w14:paraId="0F2B273F" w14:textId="77777777" w:rsidR="00E02C82" w:rsidRDefault="00E02C82">
          <w:pPr>
            <w:pStyle w:val="MainText"/>
            <w:spacing w:line="480" w:lineRule="atLeast"/>
          </w:pPr>
        </w:p>
      </w:tc>
      <w:tc>
        <w:tcPr>
          <w:tcW w:w="960" w:type="dxa"/>
        </w:tcPr>
        <w:p w14:paraId="058D6000" w14:textId="77777777" w:rsidR="00E02C82" w:rsidRDefault="00E02C82">
          <w:pPr>
            <w:pStyle w:val="MainText"/>
          </w:pPr>
        </w:p>
      </w:tc>
      <w:tc>
        <w:tcPr>
          <w:tcW w:w="480" w:type="dxa"/>
        </w:tcPr>
        <w:p w14:paraId="1BA897C0" w14:textId="77777777" w:rsidR="00E02C82" w:rsidRDefault="00E02C82">
          <w:pPr>
            <w:pStyle w:val="MainText"/>
          </w:pPr>
        </w:p>
      </w:tc>
      <w:tc>
        <w:tcPr>
          <w:tcW w:w="720" w:type="dxa"/>
          <w:tcBorders>
            <w:top w:val="single" w:sz="6" w:space="0" w:color="auto"/>
          </w:tcBorders>
        </w:tcPr>
        <w:p w14:paraId="2DD2599F" w14:textId="77777777" w:rsidR="00E02C82" w:rsidRDefault="00E02C82">
          <w:pPr>
            <w:pStyle w:val="MainText"/>
          </w:pPr>
        </w:p>
      </w:tc>
    </w:tr>
    <w:tr w:rsidR="00E02C82" w14:paraId="34B82762" w14:textId="77777777">
      <w:trPr>
        <w:cantSplit/>
      </w:trPr>
      <w:tc>
        <w:tcPr>
          <w:tcW w:w="720" w:type="dxa"/>
        </w:tcPr>
        <w:p w14:paraId="153B488B" w14:textId="77777777" w:rsidR="00E02C82" w:rsidRDefault="00E02C82">
          <w:pPr>
            <w:pStyle w:val="MainText"/>
          </w:pPr>
        </w:p>
      </w:tc>
      <w:tc>
        <w:tcPr>
          <w:tcW w:w="480" w:type="dxa"/>
          <w:tcBorders>
            <w:right w:val="single" w:sz="6" w:space="0" w:color="auto"/>
          </w:tcBorders>
        </w:tcPr>
        <w:p w14:paraId="1E5ABF69" w14:textId="77777777" w:rsidR="00E02C82" w:rsidRDefault="00E02C82">
          <w:pPr>
            <w:pStyle w:val="MainText"/>
          </w:pPr>
        </w:p>
      </w:tc>
      <w:tc>
        <w:tcPr>
          <w:tcW w:w="960" w:type="dxa"/>
        </w:tcPr>
        <w:p w14:paraId="1A6DDA7E" w14:textId="77777777" w:rsidR="00E02C82" w:rsidRDefault="00E02C82">
          <w:pPr>
            <w:pStyle w:val="MainText"/>
          </w:pPr>
        </w:p>
      </w:tc>
      <w:tc>
        <w:tcPr>
          <w:tcW w:w="7200" w:type="dxa"/>
        </w:tcPr>
        <w:p w14:paraId="0363C1DC" w14:textId="77777777" w:rsidR="00E02C82" w:rsidRDefault="00E02C82">
          <w:pPr>
            <w:pStyle w:val="MainText"/>
            <w:spacing w:line="720" w:lineRule="atLeast"/>
          </w:pPr>
        </w:p>
      </w:tc>
      <w:tc>
        <w:tcPr>
          <w:tcW w:w="960" w:type="dxa"/>
        </w:tcPr>
        <w:p w14:paraId="2510BD3C" w14:textId="77777777" w:rsidR="00E02C82" w:rsidRDefault="00E02C82">
          <w:pPr>
            <w:pStyle w:val="MainText"/>
          </w:pPr>
        </w:p>
      </w:tc>
      <w:tc>
        <w:tcPr>
          <w:tcW w:w="480" w:type="dxa"/>
          <w:tcBorders>
            <w:left w:val="single" w:sz="6" w:space="0" w:color="auto"/>
          </w:tcBorders>
        </w:tcPr>
        <w:p w14:paraId="0E387600" w14:textId="77777777" w:rsidR="00E02C82" w:rsidRDefault="00E02C82">
          <w:pPr>
            <w:pStyle w:val="MainText"/>
          </w:pPr>
        </w:p>
      </w:tc>
      <w:tc>
        <w:tcPr>
          <w:tcW w:w="720" w:type="dxa"/>
        </w:tcPr>
        <w:p w14:paraId="27139141" w14:textId="77777777" w:rsidR="00E02C82" w:rsidRDefault="00E02C82">
          <w:pPr>
            <w:pStyle w:val="MainText"/>
          </w:pPr>
        </w:p>
      </w:tc>
    </w:tr>
    <w:tr w:rsidR="00E02C82" w14:paraId="57C43BC0" w14:textId="77777777">
      <w:trPr>
        <w:cantSplit/>
      </w:trPr>
      <w:tc>
        <w:tcPr>
          <w:tcW w:w="720" w:type="dxa"/>
        </w:tcPr>
        <w:p w14:paraId="17CB99FE" w14:textId="77777777" w:rsidR="00E02C82" w:rsidRDefault="00E02C82">
          <w:pPr>
            <w:pStyle w:val="MainText"/>
          </w:pPr>
        </w:p>
      </w:tc>
      <w:tc>
        <w:tcPr>
          <w:tcW w:w="480" w:type="dxa"/>
        </w:tcPr>
        <w:p w14:paraId="78DF725F" w14:textId="77777777" w:rsidR="00E02C82" w:rsidRDefault="00E02C82">
          <w:pPr>
            <w:pStyle w:val="MainText"/>
          </w:pPr>
        </w:p>
      </w:tc>
      <w:tc>
        <w:tcPr>
          <w:tcW w:w="960" w:type="dxa"/>
        </w:tcPr>
        <w:p w14:paraId="2F33A332" w14:textId="77777777" w:rsidR="00E02C82" w:rsidRDefault="00E02C82">
          <w:pPr>
            <w:pStyle w:val="MainText"/>
          </w:pPr>
        </w:p>
      </w:tc>
      <w:tc>
        <w:tcPr>
          <w:tcW w:w="7200" w:type="dxa"/>
        </w:tcPr>
        <w:p w14:paraId="6B08723A" w14:textId="77777777" w:rsidR="00E02C82" w:rsidRDefault="00E02C82">
          <w:pPr>
            <w:pStyle w:val="Header1"/>
            <w:tabs>
              <w:tab w:val="clear" w:pos="7200"/>
              <w:tab w:val="right" w:pos="7080"/>
            </w:tabs>
          </w:pPr>
        </w:p>
      </w:tc>
      <w:tc>
        <w:tcPr>
          <w:tcW w:w="960" w:type="dxa"/>
        </w:tcPr>
        <w:p w14:paraId="3E131CB2" w14:textId="77777777" w:rsidR="00E02C82" w:rsidRDefault="00E02C82">
          <w:pPr>
            <w:pStyle w:val="MainText"/>
          </w:pPr>
        </w:p>
      </w:tc>
      <w:tc>
        <w:tcPr>
          <w:tcW w:w="480" w:type="dxa"/>
        </w:tcPr>
        <w:p w14:paraId="7E40BBCA" w14:textId="77777777" w:rsidR="00E02C82" w:rsidRDefault="00E02C82">
          <w:pPr>
            <w:pStyle w:val="MainText"/>
          </w:pPr>
        </w:p>
      </w:tc>
      <w:tc>
        <w:tcPr>
          <w:tcW w:w="720" w:type="dxa"/>
        </w:tcPr>
        <w:p w14:paraId="14714080" w14:textId="77777777" w:rsidR="00E02C82" w:rsidRDefault="00E02C82">
          <w:pPr>
            <w:pStyle w:val="MainText"/>
          </w:pPr>
        </w:p>
      </w:tc>
    </w:tr>
  </w:tbl>
  <w:p w14:paraId="1E351902" w14:textId="77777777" w:rsidR="00E02C82" w:rsidRDefault="00E02C8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20" w:type="dxa"/>
      <w:tblInd w:w="-2152" w:type="dxa"/>
      <w:tblLayout w:type="fixed"/>
      <w:tblCellMar>
        <w:left w:w="0" w:type="dxa"/>
        <w:right w:w="0" w:type="dxa"/>
      </w:tblCellMar>
      <w:tblLook w:val="0000" w:firstRow="0" w:lastRow="0" w:firstColumn="0" w:lastColumn="0" w:noHBand="0" w:noVBand="0"/>
    </w:tblPr>
    <w:tblGrid>
      <w:gridCol w:w="720"/>
      <w:gridCol w:w="480"/>
      <w:gridCol w:w="960"/>
      <w:gridCol w:w="7200"/>
      <w:gridCol w:w="960"/>
      <w:gridCol w:w="480"/>
      <w:gridCol w:w="720"/>
    </w:tblGrid>
    <w:tr w:rsidR="00E02C82" w14:paraId="521C6243" w14:textId="77777777" w:rsidTr="00AF3E33">
      <w:trPr>
        <w:cantSplit/>
      </w:trPr>
      <w:tc>
        <w:tcPr>
          <w:tcW w:w="720" w:type="dxa"/>
          <w:tcBorders>
            <w:bottom w:val="single" w:sz="6" w:space="0" w:color="auto"/>
          </w:tcBorders>
        </w:tcPr>
        <w:p w14:paraId="6F26FB3B" w14:textId="77777777" w:rsidR="00E02C82" w:rsidRDefault="00E02C82">
          <w:pPr>
            <w:pStyle w:val="MainText"/>
          </w:pPr>
        </w:p>
      </w:tc>
      <w:tc>
        <w:tcPr>
          <w:tcW w:w="480" w:type="dxa"/>
        </w:tcPr>
        <w:p w14:paraId="458108BC" w14:textId="77777777" w:rsidR="00E02C82" w:rsidRDefault="00E02C82">
          <w:pPr>
            <w:pStyle w:val="MainText"/>
          </w:pPr>
        </w:p>
      </w:tc>
      <w:tc>
        <w:tcPr>
          <w:tcW w:w="960" w:type="dxa"/>
        </w:tcPr>
        <w:p w14:paraId="0238E958" w14:textId="77777777" w:rsidR="00E02C82" w:rsidRDefault="00E02C82">
          <w:pPr>
            <w:pStyle w:val="MainText"/>
          </w:pPr>
        </w:p>
      </w:tc>
      <w:tc>
        <w:tcPr>
          <w:tcW w:w="7200" w:type="dxa"/>
        </w:tcPr>
        <w:p w14:paraId="5C5C8EAA" w14:textId="77777777" w:rsidR="00E02C82" w:rsidRDefault="00E02C82">
          <w:pPr>
            <w:pStyle w:val="Footer"/>
            <w:spacing w:line="240" w:lineRule="atLeast"/>
          </w:pPr>
        </w:p>
        <w:p w14:paraId="65D9E45A" w14:textId="77777777" w:rsidR="00E02C82" w:rsidRDefault="00E02C82">
          <w:pPr>
            <w:pStyle w:val="Footer"/>
            <w:spacing w:line="240" w:lineRule="atLeast"/>
          </w:pPr>
        </w:p>
        <w:p w14:paraId="731A444F" w14:textId="77777777" w:rsidR="00E02C82" w:rsidRDefault="00E02C82">
          <w:pPr>
            <w:pStyle w:val="Footer"/>
            <w:spacing w:line="240" w:lineRule="atLeast"/>
          </w:pPr>
        </w:p>
      </w:tc>
      <w:tc>
        <w:tcPr>
          <w:tcW w:w="960" w:type="dxa"/>
        </w:tcPr>
        <w:p w14:paraId="51BB6EF4" w14:textId="77777777" w:rsidR="00E02C82" w:rsidRDefault="00E02C82">
          <w:pPr>
            <w:pStyle w:val="MainText"/>
          </w:pPr>
        </w:p>
      </w:tc>
      <w:tc>
        <w:tcPr>
          <w:tcW w:w="480" w:type="dxa"/>
        </w:tcPr>
        <w:p w14:paraId="1E9C61FB" w14:textId="77777777" w:rsidR="00E02C82" w:rsidRDefault="00E02C82">
          <w:pPr>
            <w:pStyle w:val="MainText"/>
          </w:pPr>
        </w:p>
      </w:tc>
      <w:tc>
        <w:tcPr>
          <w:tcW w:w="720" w:type="dxa"/>
          <w:tcBorders>
            <w:bottom w:val="single" w:sz="6" w:space="0" w:color="auto"/>
          </w:tcBorders>
        </w:tcPr>
        <w:p w14:paraId="70679DC4" w14:textId="77777777" w:rsidR="00E02C82" w:rsidRDefault="00E02C82">
          <w:pPr>
            <w:pStyle w:val="MainText"/>
          </w:pPr>
        </w:p>
      </w:tc>
    </w:tr>
    <w:tr w:rsidR="00E02C82" w14:paraId="6058297F" w14:textId="77777777" w:rsidTr="00AF3E33">
      <w:trPr>
        <w:cantSplit/>
      </w:trPr>
      <w:tc>
        <w:tcPr>
          <w:tcW w:w="720" w:type="dxa"/>
          <w:tcBorders>
            <w:top w:val="single" w:sz="6" w:space="0" w:color="auto"/>
          </w:tcBorders>
        </w:tcPr>
        <w:p w14:paraId="25F27A22" w14:textId="77777777" w:rsidR="00E02C82" w:rsidRDefault="00E02C82">
          <w:pPr>
            <w:pStyle w:val="MainText"/>
          </w:pPr>
        </w:p>
      </w:tc>
      <w:tc>
        <w:tcPr>
          <w:tcW w:w="480" w:type="dxa"/>
        </w:tcPr>
        <w:p w14:paraId="6244435D" w14:textId="77777777" w:rsidR="00E02C82" w:rsidRDefault="00E02C82">
          <w:pPr>
            <w:pStyle w:val="MainText"/>
          </w:pPr>
        </w:p>
      </w:tc>
      <w:tc>
        <w:tcPr>
          <w:tcW w:w="960" w:type="dxa"/>
        </w:tcPr>
        <w:p w14:paraId="6FD93EE5" w14:textId="77777777" w:rsidR="00E02C82" w:rsidRDefault="00E02C82">
          <w:pPr>
            <w:pStyle w:val="MainText"/>
          </w:pPr>
        </w:p>
      </w:tc>
      <w:tc>
        <w:tcPr>
          <w:tcW w:w="7200" w:type="dxa"/>
        </w:tcPr>
        <w:p w14:paraId="7C4EB78C" w14:textId="30C2D81C" w:rsidR="00E02C82" w:rsidRDefault="00E02C82" w:rsidP="00AF3E33">
          <w:pPr>
            <w:pStyle w:val="Footer"/>
            <w:jc w:val="center"/>
          </w:pPr>
          <w:r>
            <w:rPr>
              <w:rStyle w:val="PageNumber"/>
            </w:rPr>
            <w:fldChar w:fldCharType="begin"/>
          </w:r>
          <w:r>
            <w:rPr>
              <w:rStyle w:val="PageNumber"/>
            </w:rPr>
            <w:instrText xml:space="preserve">PAGE  </w:instrText>
          </w:r>
          <w:r>
            <w:rPr>
              <w:rStyle w:val="PageNumber"/>
            </w:rPr>
            <w:fldChar w:fldCharType="separate"/>
          </w:r>
          <w:r w:rsidR="00634608">
            <w:rPr>
              <w:rStyle w:val="PageNumber"/>
              <w:noProof/>
            </w:rPr>
            <w:t>14</w:t>
          </w:r>
          <w:r>
            <w:rPr>
              <w:rStyle w:val="PageNumber"/>
            </w:rPr>
            <w:fldChar w:fldCharType="end"/>
          </w:r>
        </w:p>
      </w:tc>
      <w:tc>
        <w:tcPr>
          <w:tcW w:w="960" w:type="dxa"/>
        </w:tcPr>
        <w:p w14:paraId="72E46679" w14:textId="77777777" w:rsidR="00E02C82" w:rsidRDefault="00E02C82">
          <w:pPr>
            <w:pStyle w:val="MainText"/>
          </w:pPr>
        </w:p>
      </w:tc>
      <w:tc>
        <w:tcPr>
          <w:tcW w:w="480" w:type="dxa"/>
        </w:tcPr>
        <w:p w14:paraId="3F3C3076" w14:textId="77777777" w:rsidR="00E02C82" w:rsidRDefault="00E02C82">
          <w:pPr>
            <w:pStyle w:val="MainText"/>
          </w:pPr>
        </w:p>
      </w:tc>
      <w:tc>
        <w:tcPr>
          <w:tcW w:w="720" w:type="dxa"/>
          <w:tcBorders>
            <w:top w:val="single" w:sz="6" w:space="0" w:color="auto"/>
          </w:tcBorders>
        </w:tcPr>
        <w:p w14:paraId="031BE621" w14:textId="77777777" w:rsidR="00E02C82" w:rsidRDefault="00E02C82">
          <w:pPr>
            <w:pStyle w:val="MainText"/>
          </w:pPr>
        </w:p>
      </w:tc>
    </w:tr>
    <w:tr w:rsidR="00E02C82" w14:paraId="3339E6C6" w14:textId="77777777" w:rsidTr="00AF3E33">
      <w:trPr>
        <w:cantSplit/>
      </w:trPr>
      <w:tc>
        <w:tcPr>
          <w:tcW w:w="720" w:type="dxa"/>
        </w:tcPr>
        <w:p w14:paraId="313CDF1B" w14:textId="77777777" w:rsidR="00E02C82" w:rsidRDefault="00E02C82">
          <w:pPr>
            <w:pStyle w:val="MainText"/>
          </w:pPr>
        </w:p>
      </w:tc>
      <w:tc>
        <w:tcPr>
          <w:tcW w:w="480" w:type="dxa"/>
          <w:tcBorders>
            <w:right w:val="single" w:sz="6" w:space="0" w:color="auto"/>
          </w:tcBorders>
        </w:tcPr>
        <w:p w14:paraId="0747E3DB" w14:textId="77777777" w:rsidR="00E02C82" w:rsidRDefault="00E02C82">
          <w:pPr>
            <w:pStyle w:val="MainText"/>
          </w:pPr>
        </w:p>
      </w:tc>
      <w:tc>
        <w:tcPr>
          <w:tcW w:w="960" w:type="dxa"/>
        </w:tcPr>
        <w:p w14:paraId="6BFD0240" w14:textId="77777777" w:rsidR="00E02C82" w:rsidRDefault="00E02C82">
          <w:pPr>
            <w:pStyle w:val="MainText"/>
          </w:pPr>
        </w:p>
      </w:tc>
      <w:tc>
        <w:tcPr>
          <w:tcW w:w="7200" w:type="dxa"/>
        </w:tcPr>
        <w:p w14:paraId="644C4C35" w14:textId="77777777" w:rsidR="00E02C82" w:rsidRDefault="00E02C82">
          <w:pPr>
            <w:pStyle w:val="MainText"/>
            <w:spacing w:line="720" w:lineRule="atLeast"/>
          </w:pPr>
        </w:p>
      </w:tc>
      <w:tc>
        <w:tcPr>
          <w:tcW w:w="960" w:type="dxa"/>
        </w:tcPr>
        <w:p w14:paraId="5E1469F0" w14:textId="77777777" w:rsidR="00E02C82" w:rsidRDefault="00E02C82">
          <w:pPr>
            <w:pStyle w:val="MainText"/>
          </w:pPr>
        </w:p>
      </w:tc>
      <w:tc>
        <w:tcPr>
          <w:tcW w:w="480" w:type="dxa"/>
          <w:tcBorders>
            <w:left w:val="single" w:sz="6" w:space="0" w:color="auto"/>
          </w:tcBorders>
        </w:tcPr>
        <w:p w14:paraId="5031107A" w14:textId="77777777" w:rsidR="00E02C82" w:rsidRDefault="00E02C82">
          <w:pPr>
            <w:pStyle w:val="MainText"/>
          </w:pPr>
        </w:p>
      </w:tc>
      <w:tc>
        <w:tcPr>
          <w:tcW w:w="720" w:type="dxa"/>
        </w:tcPr>
        <w:p w14:paraId="0551EE91" w14:textId="77777777" w:rsidR="00E02C82" w:rsidRDefault="00E02C82">
          <w:pPr>
            <w:pStyle w:val="MainText"/>
          </w:pPr>
        </w:p>
      </w:tc>
    </w:tr>
    <w:tr w:rsidR="00E02C82" w14:paraId="5D3693E0" w14:textId="77777777" w:rsidTr="00AF3E33">
      <w:trPr>
        <w:cantSplit/>
      </w:trPr>
      <w:tc>
        <w:tcPr>
          <w:tcW w:w="720" w:type="dxa"/>
        </w:tcPr>
        <w:p w14:paraId="4F571950" w14:textId="77777777" w:rsidR="00E02C82" w:rsidRDefault="00E02C82">
          <w:pPr>
            <w:pStyle w:val="MainText"/>
          </w:pPr>
        </w:p>
      </w:tc>
      <w:tc>
        <w:tcPr>
          <w:tcW w:w="480" w:type="dxa"/>
        </w:tcPr>
        <w:p w14:paraId="5B72F4AB" w14:textId="77777777" w:rsidR="00E02C82" w:rsidRDefault="00E02C82">
          <w:pPr>
            <w:pStyle w:val="MainText"/>
          </w:pPr>
        </w:p>
      </w:tc>
      <w:tc>
        <w:tcPr>
          <w:tcW w:w="960" w:type="dxa"/>
        </w:tcPr>
        <w:p w14:paraId="64211F75" w14:textId="77777777" w:rsidR="00E02C82" w:rsidRDefault="00E02C82">
          <w:pPr>
            <w:pStyle w:val="MainText"/>
          </w:pPr>
        </w:p>
      </w:tc>
      <w:tc>
        <w:tcPr>
          <w:tcW w:w="7200" w:type="dxa"/>
        </w:tcPr>
        <w:p w14:paraId="65C0B573" w14:textId="77777777" w:rsidR="00E02C82" w:rsidRDefault="00E02C82">
          <w:pPr>
            <w:pStyle w:val="Header1"/>
            <w:tabs>
              <w:tab w:val="clear" w:pos="7200"/>
              <w:tab w:val="right" w:pos="7080"/>
            </w:tabs>
          </w:pPr>
        </w:p>
      </w:tc>
      <w:tc>
        <w:tcPr>
          <w:tcW w:w="960" w:type="dxa"/>
        </w:tcPr>
        <w:p w14:paraId="2CFDF6D6" w14:textId="77777777" w:rsidR="00E02C82" w:rsidRDefault="00E02C82">
          <w:pPr>
            <w:pStyle w:val="MainText"/>
          </w:pPr>
        </w:p>
      </w:tc>
      <w:tc>
        <w:tcPr>
          <w:tcW w:w="480" w:type="dxa"/>
        </w:tcPr>
        <w:p w14:paraId="25F34576" w14:textId="77777777" w:rsidR="00E02C82" w:rsidRDefault="00E02C82">
          <w:pPr>
            <w:pStyle w:val="MainText"/>
          </w:pPr>
        </w:p>
      </w:tc>
      <w:tc>
        <w:tcPr>
          <w:tcW w:w="720" w:type="dxa"/>
        </w:tcPr>
        <w:p w14:paraId="00BC91EB" w14:textId="77777777" w:rsidR="00E02C82" w:rsidRDefault="00E02C82">
          <w:pPr>
            <w:pStyle w:val="MainText"/>
          </w:pPr>
        </w:p>
      </w:tc>
    </w:tr>
  </w:tbl>
  <w:p w14:paraId="11D3D85D" w14:textId="77777777" w:rsidR="00E02C82" w:rsidRDefault="00E02C8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152" w:type="dxa"/>
      <w:tblLayout w:type="fixed"/>
      <w:tblCellMar>
        <w:left w:w="0" w:type="dxa"/>
        <w:right w:w="0" w:type="dxa"/>
      </w:tblCellMar>
      <w:tblLook w:val="0000" w:firstRow="0" w:lastRow="0" w:firstColumn="0" w:lastColumn="0" w:noHBand="0" w:noVBand="0"/>
    </w:tblPr>
    <w:tblGrid>
      <w:gridCol w:w="720"/>
      <w:gridCol w:w="480"/>
      <w:gridCol w:w="960"/>
      <w:gridCol w:w="7200"/>
      <w:gridCol w:w="960"/>
      <w:gridCol w:w="480"/>
      <w:gridCol w:w="720"/>
    </w:tblGrid>
    <w:tr w:rsidR="00E02C82" w14:paraId="6251BDA4" w14:textId="77777777">
      <w:trPr>
        <w:cantSplit/>
      </w:trPr>
      <w:tc>
        <w:tcPr>
          <w:tcW w:w="720" w:type="dxa"/>
          <w:tcBorders>
            <w:bottom w:val="single" w:sz="6" w:space="0" w:color="auto"/>
          </w:tcBorders>
        </w:tcPr>
        <w:p w14:paraId="7378E879" w14:textId="77777777" w:rsidR="00E02C82" w:rsidRDefault="00E02C82">
          <w:pPr>
            <w:pStyle w:val="MainText"/>
          </w:pPr>
        </w:p>
      </w:tc>
      <w:tc>
        <w:tcPr>
          <w:tcW w:w="480" w:type="dxa"/>
        </w:tcPr>
        <w:p w14:paraId="007B503D" w14:textId="77777777" w:rsidR="00E02C82" w:rsidRDefault="00E02C82">
          <w:pPr>
            <w:pStyle w:val="MainText"/>
          </w:pPr>
        </w:p>
      </w:tc>
      <w:tc>
        <w:tcPr>
          <w:tcW w:w="960" w:type="dxa"/>
        </w:tcPr>
        <w:p w14:paraId="15C1E564" w14:textId="77777777" w:rsidR="00E02C82" w:rsidRDefault="00E02C82">
          <w:pPr>
            <w:pStyle w:val="MainText"/>
          </w:pPr>
        </w:p>
      </w:tc>
      <w:tc>
        <w:tcPr>
          <w:tcW w:w="7200" w:type="dxa"/>
        </w:tcPr>
        <w:p w14:paraId="4A89EDC4" w14:textId="77777777" w:rsidR="00E02C82" w:rsidRDefault="00E02C82">
          <w:pPr>
            <w:pStyle w:val="Footer"/>
            <w:spacing w:line="240" w:lineRule="atLeast"/>
          </w:pPr>
        </w:p>
        <w:p w14:paraId="287365A3" w14:textId="77777777" w:rsidR="00E02C82" w:rsidRDefault="00E02C82">
          <w:pPr>
            <w:pStyle w:val="Footer"/>
            <w:spacing w:line="240" w:lineRule="atLeast"/>
          </w:pPr>
        </w:p>
      </w:tc>
      <w:tc>
        <w:tcPr>
          <w:tcW w:w="960" w:type="dxa"/>
        </w:tcPr>
        <w:p w14:paraId="6E0EEFE2" w14:textId="77777777" w:rsidR="00E02C82" w:rsidRDefault="00E02C82">
          <w:pPr>
            <w:pStyle w:val="MainText"/>
          </w:pPr>
        </w:p>
      </w:tc>
      <w:tc>
        <w:tcPr>
          <w:tcW w:w="480" w:type="dxa"/>
        </w:tcPr>
        <w:p w14:paraId="4E15B0DB" w14:textId="77777777" w:rsidR="00E02C82" w:rsidRDefault="00E02C82">
          <w:pPr>
            <w:pStyle w:val="MainText"/>
          </w:pPr>
        </w:p>
      </w:tc>
      <w:tc>
        <w:tcPr>
          <w:tcW w:w="720" w:type="dxa"/>
          <w:tcBorders>
            <w:bottom w:val="single" w:sz="6" w:space="0" w:color="auto"/>
          </w:tcBorders>
        </w:tcPr>
        <w:p w14:paraId="312E8FDC" w14:textId="77777777" w:rsidR="00E02C82" w:rsidRDefault="00E02C82">
          <w:pPr>
            <w:pStyle w:val="MainText"/>
          </w:pPr>
        </w:p>
      </w:tc>
    </w:tr>
    <w:tr w:rsidR="00E02C82" w14:paraId="4C9A4A14" w14:textId="77777777">
      <w:trPr>
        <w:cantSplit/>
      </w:trPr>
      <w:tc>
        <w:tcPr>
          <w:tcW w:w="720" w:type="dxa"/>
          <w:tcBorders>
            <w:top w:val="single" w:sz="6" w:space="0" w:color="auto"/>
          </w:tcBorders>
        </w:tcPr>
        <w:p w14:paraId="74E52ACB" w14:textId="77777777" w:rsidR="00E02C82" w:rsidRDefault="00E02C82">
          <w:pPr>
            <w:pStyle w:val="MainText"/>
          </w:pPr>
        </w:p>
      </w:tc>
      <w:tc>
        <w:tcPr>
          <w:tcW w:w="480" w:type="dxa"/>
        </w:tcPr>
        <w:p w14:paraId="16A7B55F" w14:textId="77777777" w:rsidR="00E02C82" w:rsidRDefault="00E02C82">
          <w:pPr>
            <w:pStyle w:val="MainText"/>
          </w:pPr>
        </w:p>
      </w:tc>
      <w:tc>
        <w:tcPr>
          <w:tcW w:w="960" w:type="dxa"/>
        </w:tcPr>
        <w:p w14:paraId="3AE5A84C" w14:textId="77777777" w:rsidR="00E02C82" w:rsidRDefault="00E02C82">
          <w:pPr>
            <w:pStyle w:val="MainText"/>
          </w:pPr>
        </w:p>
      </w:tc>
      <w:tc>
        <w:tcPr>
          <w:tcW w:w="7200" w:type="dxa"/>
        </w:tcPr>
        <w:p w14:paraId="17763A96" w14:textId="77777777" w:rsidR="00E02C82" w:rsidRDefault="00E02C82">
          <w:pPr>
            <w:pStyle w:val="MainText"/>
            <w:spacing w:line="480" w:lineRule="atLeast"/>
          </w:pPr>
        </w:p>
      </w:tc>
      <w:tc>
        <w:tcPr>
          <w:tcW w:w="960" w:type="dxa"/>
        </w:tcPr>
        <w:p w14:paraId="2DB25134" w14:textId="77777777" w:rsidR="00E02C82" w:rsidRDefault="00E02C82">
          <w:pPr>
            <w:pStyle w:val="MainText"/>
          </w:pPr>
        </w:p>
      </w:tc>
      <w:tc>
        <w:tcPr>
          <w:tcW w:w="480" w:type="dxa"/>
        </w:tcPr>
        <w:p w14:paraId="2CE20106" w14:textId="77777777" w:rsidR="00E02C82" w:rsidRDefault="00E02C82">
          <w:pPr>
            <w:pStyle w:val="MainText"/>
          </w:pPr>
        </w:p>
      </w:tc>
      <w:tc>
        <w:tcPr>
          <w:tcW w:w="720" w:type="dxa"/>
          <w:tcBorders>
            <w:top w:val="single" w:sz="6" w:space="0" w:color="auto"/>
          </w:tcBorders>
        </w:tcPr>
        <w:p w14:paraId="754E0171" w14:textId="77777777" w:rsidR="00E02C82" w:rsidRDefault="00E02C82">
          <w:pPr>
            <w:pStyle w:val="MainText"/>
          </w:pPr>
        </w:p>
      </w:tc>
    </w:tr>
    <w:tr w:rsidR="00E02C82" w14:paraId="009DE304" w14:textId="77777777">
      <w:trPr>
        <w:cantSplit/>
      </w:trPr>
      <w:tc>
        <w:tcPr>
          <w:tcW w:w="720" w:type="dxa"/>
        </w:tcPr>
        <w:p w14:paraId="5618CF2F" w14:textId="77777777" w:rsidR="00E02C82" w:rsidRDefault="00E02C82">
          <w:pPr>
            <w:pStyle w:val="MainText"/>
          </w:pPr>
        </w:p>
      </w:tc>
      <w:tc>
        <w:tcPr>
          <w:tcW w:w="480" w:type="dxa"/>
          <w:tcBorders>
            <w:right w:val="single" w:sz="6" w:space="0" w:color="auto"/>
          </w:tcBorders>
        </w:tcPr>
        <w:p w14:paraId="10D129D3" w14:textId="77777777" w:rsidR="00E02C82" w:rsidRDefault="00E02C82">
          <w:pPr>
            <w:pStyle w:val="MainText"/>
          </w:pPr>
        </w:p>
      </w:tc>
      <w:tc>
        <w:tcPr>
          <w:tcW w:w="960" w:type="dxa"/>
        </w:tcPr>
        <w:p w14:paraId="433E3EC5" w14:textId="77777777" w:rsidR="00E02C82" w:rsidRDefault="00E02C82">
          <w:pPr>
            <w:pStyle w:val="MainText"/>
          </w:pPr>
        </w:p>
      </w:tc>
      <w:tc>
        <w:tcPr>
          <w:tcW w:w="7200" w:type="dxa"/>
        </w:tcPr>
        <w:p w14:paraId="45FAF178" w14:textId="77777777" w:rsidR="00E02C82" w:rsidRDefault="00E02C82">
          <w:pPr>
            <w:pStyle w:val="MainText"/>
            <w:spacing w:line="720" w:lineRule="atLeast"/>
          </w:pPr>
        </w:p>
      </w:tc>
      <w:tc>
        <w:tcPr>
          <w:tcW w:w="960" w:type="dxa"/>
        </w:tcPr>
        <w:p w14:paraId="470E63A2" w14:textId="77777777" w:rsidR="00E02C82" w:rsidRDefault="00E02C82">
          <w:pPr>
            <w:pStyle w:val="MainText"/>
          </w:pPr>
        </w:p>
      </w:tc>
      <w:tc>
        <w:tcPr>
          <w:tcW w:w="480" w:type="dxa"/>
          <w:tcBorders>
            <w:left w:val="single" w:sz="6" w:space="0" w:color="auto"/>
          </w:tcBorders>
        </w:tcPr>
        <w:p w14:paraId="0E110BEE" w14:textId="77777777" w:rsidR="00E02C82" w:rsidRDefault="00E02C82">
          <w:pPr>
            <w:pStyle w:val="MainText"/>
          </w:pPr>
        </w:p>
      </w:tc>
      <w:tc>
        <w:tcPr>
          <w:tcW w:w="720" w:type="dxa"/>
        </w:tcPr>
        <w:p w14:paraId="3F036747" w14:textId="77777777" w:rsidR="00E02C82" w:rsidRDefault="00E02C82">
          <w:pPr>
            <w:pStyle w:val="MainText"/>
          </w:pPr>
        </w:p>
      </w:tc>
    </w:tr>
    <w:tr w:rsidR="00E02C82" w14:paraId="2DDB6C28" w14:textId="77777777">
      <w:trPr>
        <w:cantSplit/>
      </w:trPr>
      <w:tc>
        <w:tcPr>
          <w:tcW w:w="720" w:type="dxa"/>
        </w:tcPr>
        <w:p w14:paraId="441ACA39" w14:textId="77777777" w:rsidR="00E02C82" w:rsidRDefault="00E02C82">
          <w:pPr>
            <w:pStyle w:val="MainText"/>
          </w:pPr>
        </w:p>
      </w:tc>
      <w:tc>
        <w:tcPr>
          <w:tcW w:w="480" w:type="dxa"/>
        </w:tcPr>
        <w:p w14:paraId="52CCC845" w14:textId="77777777" w:rsidR="00E02C82" w:rsidRDefault="00E02C82">
          <w:pPr>
            <w:pStyle w:val="MainText"/>
          </w:pPr>
        </w:p>
      </w:tc>
      <w:tc>
        <w:tcPr>
          <w:tcW w:w="960" w:type="dxa"/>
        </w:tcPr>
        <w:p w14:paraId="152BE306" w14:textId="77777777" w:rsidR="00E02C82" w:rsidRDefault="00E02C82">
          <w:pPr>
            <w:pStyle w:val="MainText"/>
          </w:pPr>
        </w:p>
      </w:tc>
      <w:tc>
        <w:tcPr>
          <w:tcW w:w="7200" w:type="dxa"/>
        </w:tcPr>
        <w:p w14:paraId="4FB11C7E" w14:textId="77777777" w:rsidR="00E02C82" w:rsidRDefault="00E02C82">
          <w:pPr>
            <w:pStyle w:val="Header1"/>
            <w:tabs>
              <w:tab w:val="clear" w:pos="7200"/>
              <w:tab w:val="right" w:pos="7080"/>
            </w:tabs>
          </w:pPr>
        </w:p>
      </w:tc>
      <w:tc>
        <w:tcPr>
          <w:tcW w:w="960" w:type="dxa"/>
        </w:tcPr>
        <w:p w14:paraId="589EFA45" w14:textId="77777777" w:rsidR="00E02C82" w:rsidRDefault="00E02C82">
          <w:pPr>
            <w:pStyle w:val="MainText"/>
          </w:pPr>
        </w:p>
      </w:tc>
      <w:tc>
        <w:tcPr>
          <w:tcW w:w="480" w:type="dxa"/>
        </w:tcPr>
        <w:p w14:paraId="65F40381" w14:textId="77777777" w:rsidR="00E02C82" w:rsidRDefault="00E02C82">
          <w:pPr>
            <w:pStyle w:val="MainText"/>
          </w:pPr>
        </w:p>
      </w:tc>
      <w:tc>
        <w:tcPr>
          <w:tcW w:w="720" w:type="dxa"/>
        </w:tcPr>
        <w:p w14:paraId="5D374EEB" w14:textId="77777777" w:rsidR="00E02C82" w:rsidRDefault="00E02C82">
          <w:pPr>
            <w:pStyle w:val="MainText"/>
          </w:pPr>
        </w:p>
      </w:tc>
    </w:tr>
  </w:tbl>
  <w:p w14:paraId="55D10BC1" w14:textId="77777777" w:rsidR="00E02C82" w:rsidRDefault="00E02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5655A" w14:textId="77777777" w:rsidR="00E02C82" w:rsidRDefault="00E02C82">
      <w:r>
        <w:separator/>
      </w:r>
    </w:p>
  </w:footnote>
  <w:footnote w:type="continuationSeparator" w:id="0">
    <w:p w14:paraId="7B13F4FE" w14:textId="77777777" w:rsidR="00E02C82" w:rsidRDefault="00E02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152" w:type="dxa"/>
      <w:tblLayout w:type="fixed"/>
      <w:tblCellMar>
        <w:left w:w="0" w:type="dxa"/>
        <w:right w:w="0" w:type="dxa"/>
      </w:tblCellMar>
      <w:tblLook w:val="0000" w:firstRow="0" w:lastRow="0" w:firstColumn="0" w:lastColumn="0" w:noHBand="0" w:noVBand="0"/>
    </w:tblPr>
    <w:tblGrid>
      <w:gridCol w:w="720"/>
      <w:gridCol w:w="480"/>
      <w:gridCol w:w="960"/>
      <w:gridCol w:w="7200"/>
      <w:gridCol w:w="960"/>
      <w:gridCol w:w="480"/>
      <w:gridCol w:w="720"/>
    </w:tblGrid>
    <w:tr w:rsidR="00E02C82" w14:paraId="01372722" w14:textId="77777777">
      <w:trPr>
        <w:cantSplit/>
      </w:trPr>
      <w:tc>
        <w:tcPr>
          <w:tcW w:w="720" w:type="dxa"/>
        </w:tcPr>
        <w:p w14:paraId="464DCD73" w14:textId="77777777" w:rsidR="00E02C82" w:rsidRDefault="00E02C82">
          <w:pPr>
            <w:pStyle w:val="MainText"/>
          </w:pPr>
        </w:p>
      </w:tc>
      <w:tc>
        <w:tcPr>
          <w:tcW w:w="480" w:type="dxa"/>
          <w:tcBorders>
            <w:right w:val="single" w:sz="6" w:space="0" w:color="auto"/>
          </w:tcBorders>
        </w:tcPr>
        <w:p w14:paraId="31CF9716" w14:textId="77777777" w:rsidR="00E02C82" w:rsidRDefault="00E02C82">
          <w:pPr>
            <w:pStyle w:val="MainText"/>
          </w:pPr>
        </w:p>
      </w:tc>
      <w:tc>
        <w:tcPr>
          <w:tcW w:w="960" w:type="dxa"/>
        </w:tcPr>
        <w:p w14:paraId="03E3E676" w14:textId="77777777" w:rsidR="00E02C82" w:rsidRDefault="00E02C82">
          <w:pPr>
            <w:pStyle w:val="MainText"/>
          </w:pPr>
        </w:p>
      </w:tc>
      <w:tc>
        <w:tcPr>
          <w:tcW w:w="7200" w:type="dxa"/>
        </w:tcPr>
        <w:p w14:paraId="590CEA92" w14:textId="77777777" w:rsidR="00E02C82" w:rsidRDefault="00E02C82">
          <w:pPr>
            <w:pStyle w:val="MainText"/>
            <w:spacing w:line="1080" w:lineRule="atLeast"/>
          </w:pPr>
        </w:p>
      </w:tc>
      <w:tc>
        <w:tcPr>
          <w:tcW w:w="960" w:type="dxa"/>
        </w:tcPr>
        <w:p w14:paraId="5F8FDB99" w14:textId="77777777" w:rsidR="00E02C82" w:rsidRDefault="00E02C82">
          <w:pPr>
            <w:pStyle w:val="MainText"/>
          </w:pPr>
        </w:p>
      </w:tc>
      <w:tc>
        <w:tcPr>
          <w:tcW w:w="480" w:type="dxa"/>
          <w:tcBorders>
            <w:left w:val="single" w:sz="6" w:space="0" w:color="auto"/>
          </w:tcBorders>
        </w:tcPr>
        <w:p w14:paraId="2CE86063" w14:textId="77777777" w:rsidR="00E02C82" w:rsidRDefault="00E02C82">
          <w:pPr>
            <w:pStyle w:val="MainText"/>
          </w:pPr>
        </w:p>
      </w:tc>
      <w:tc>
        <w:tcPr>
          <w:tcW w:w="720" w:type="dxa"/>
        </w:tcPr>
        <w:p w14:paraId="69C68DB4" w14:textId="77777777" w:rsidR="00E02C82" w:rsidRDefault="00E02C82">
          <w:pPr>
            <w:pStyle w:val="MainText"/>
          </w:pPr>
        </w:p>
      </w:tc>
    </w:tr>
    <w:tr w:rsidR="00E02C82" w14:paraId="78E27BA2" w14:textId="77777777">
      <w:trPr>
        <w:cantSplit/>
      </w:trPr>
      <w:tc>
        <w:tcPr>
          <w:tcW w:w="720" w:type="dxa"/>
          <w:tcBorders>
            <w:bottom w:val="single" w:sz="6" w:space="0" w:color="auto"/>
          </w:tcBorders>
        </w:tcPr>
        <w:p w14:paraId="3BE4F6AE" w14:textId="77777777" w:rsidR="00E02C82" w:rsidRDefault="00E02C82">
          <w:pPr>
            <w:pStyle w:val="MainText"/>
          </w:pPr>
        </w:p>
      </w:tc>
      <w:tc>
        <w:tcPr>
          <w:tcW w:w="480" w:type="dxa"/>
        </w:tcPr>
        <w:p w14:paraId="59D834F2" w14:textId="77777777" w:rsidR="00E02C82" w:rsidRDefault="00E02C82">
          <w:pPr>
            <w:pStyle w:val="MainText"/>
          </w:pPr>
        </w:p>
      </w:tc>
      <w:tc>
        <w:tcPr>
          <w:tcW w:w="960" w:type="dxa"/>
        </w:tcPr>
        <w:p w14:paraId="56741502" w14:textId="77777777" w:rsidR="00E02C82" w:rsidRDefault="00E02C82">
          <w:pPr>
            <w:pStyle w:val="MainText"/>
          </w:pPr>
        </w:p>
      </w:tc>
      <w:tc>
        <w:tcPr>
          <w:tcW w:w="7200" w:type="dxa"/>
        </w:tcPr>
        <w:p w14:paraId="3E56D98C" w14:textId="77777777" w:rsidR="00E02C82" w:rsidRDefault="00E02C82">
          <w:pPr>
            <w:pStyle w:val="MainText"/>
            <w:spacing w:line="480" w:lineRule="atLeast"/>
          </w:pPr>
        </w:p>
      </w:tc>
      <w:tc>
        <w:tcPr>
          <w:tcW w:w="960" w:type="dxa"/>
        </w:tcPr>
        <w:p w14:paraId="24E4B850" w14:textId="77777777" w:rsidR="00E02C82" w:rsidRDefault="00E02C82">
          <w:pPr>
            <w:pStyle w:val="MainText"/>
          </w:pPr>
        </w:p>
      </w:tc>
      <w:tc>
        <w:tcPr>
          <w:tcW w:w="480" w:type="dxa"/>
        </w:tcPr>
        <w:p w14:paraId="757F907A" w14:textId="77777777" w:rsidR="00E02C82" w:rsidRDefault="00E02C82">
          <w:pPr>
            <w:pStyle w:val="MainText"/>
          </w:pPr>
        </w:p>
      </w:tc>
      <w:tc>
        <w:tcPr>
          <w:tcW w:w="720" w:type="dxa"/>
          <w:tcBorders>
            <w:bottom w:val="single" w:sz="6" w:space="0" w:color="auto"/>
          </w:tcBorders>
        </w:tcPr>
        <w:p w14:paraId="39D69A19" w14:textId="77777777" w:rsidR="00E02C82" w:rsidRDefault="00E02C82">
          <w:pPr>
            <w:pStyle w:val="MainText"/>
          </w:pPr>
        </w:p>
      </w:tc>
    </w:tr>
    <w:tr w:rsidR="00E02C82" w14:paraId="05E9A467" w14:textId="77777777">
      <w:trPr>
        <w:cantSplit/>
      </w:trPr>
      <w:tc>
        <w:tcPr>
          <w:tcW w:w="720" w:type="dxa"/>
          <w:tcBorders>
            <w:top w:val="single" w:sz="6" w:space="0" w:color="auto"/>
          </w:tcBorders>
        </w:tcPr>
        <w:p w14:paraId="23ADEBCA" w14:textId="77777777" w:rsidR="00E02C82" w:rsidRDefault="00E02C82">
          <w:pPr>
            <w:pStyle w:val="MainText"/>
          </w:pPr>
        </w:p>
      </w:tc>
      <w:tc>
        <w:tcPr>
          <w:tcW w:w="480" w:type="dxa"/>
        </w:tcPr>
        <w:p w14:paraId="623B7AA0" w14:textId="77777777" w:rsidR="00E02C82" w:rsidRDefault="00E02C82">
          <w:pPr>
            <w:pStyle w:val="MainText"/>
          </w:pPr>
        </w:p>
      </w:tc>
      <w:tc>
        <w:tcPr>
          <w:tcW w:w="960" w:type="dxa"/>
        </w:tcPr>
        <w:p w14:paraId="1EDC2897" w14:textId="77777777" w:rsidR="00E02C82" w:rsidRDefault="00E02C82">
          <w:pPr>
            <w:pStyle w:val="MainText"/>
          </w:pPr>
        </w:p>
      </w:tc>
      <w:tc>
        <w:tcPr>
          <w:tcW w:w="7200" w:type="dxa"/>
        </w:tcPr>
        <w:p w14:paraId="7F0DE1DF" w14:textId="77777777" w:rsidR="00E02C82" w:rsidRDefault="00E02C82">
          <w:pPr>
            <w:pStyle w:val="MainText"/>
            <w:spacing w:line="600" w:lineRule="atLeast"/>
          </w:pPr>
        </w:p>
      </w:tc>
      <w:tc>
        <w:tcPr>
          <w:tcW w:w="960" w:type="dxa"/>
        </w:tcPr>
        <w:p w14:paraId="529F30FB" w14:textId="77777777" w:rsidR="00E02C82" w:rsidRDefault="00E02C82">
          <w:pPr>
            <w:pStyle w:val="MainText"/>
          </w:pPr>
        </w:p>
      </w:tc>
      <w:tc>
        <w:tcPr>
          <w:tcW w:w="480" w:type="dxa"/>
        </w:tcPr>
        <w:p w14:paraId="4026E886" w14:textId="77777777" w:rsidR="00E02C82" w:rsidRDefault="00E02C82">
          <w:pPr>
            <w:pStyle w:val="MainText"/>
          </w:pPr>
        </w:p>
      </w:tc>
      <w:tc>
        <w:tcPr>
          <w:tcW w:w="720" w:type="dxa"/>
          <w:tcBorders>
            <w:top w:val="single" w:sz="6" w:space="0" w:color="auto"/>
          </w:tcBorders>
        </w:tcPr>
        <w:p w14:paraId="2FB32044" w14:textId="77777777" w:rsidR="00E02C82" w:rsidRDefault="00E02C82">
          <w:pPr>
            <w:pStyle w:val="MainText"/>
          </w:pPr>
        </w:p>
      </w:tc>
    </w:tr>
    <w:tr w:rsidR="00E02C82" w14:paraId="56225F37" w14:textId="77777777">
      <w:trPr>
        <w:cantSplit/>
      </w:trPr>
      <w:tc>
        <w:tcPr>
          <w:tcW w:w="720" w:type="dxa"/>
        </w:tcPr>
        <w:p w14:paraId="6F54B2C5" w14:textId="77777777" w:rsidR="00E02C82" w:rsidRDefault="00E02C82">
          <w:pPr>
            <w:pStyle w:val="MainText"/>
          </w:pPr>
        </w:p>
      </w:tc>
      <w:tc>
        <w:tcPr>
          <w:tcW w:w="480" w:type="dxa"/>
        </w:tcPr>
        <w:p w14:paraId="1F5B27FA" w14:textId="77777777" w:rsidR="00E02C82" w:rsidRDefault="00E02C82">
          <w:pPr>
            <w:pStyle w:val="MainText"/>
          </w:pPr>
        </w:p>
      </w:tc>
      <w:tc>
        <w:tcPr>
          <w:tcW w:w="960" w:type="dxa"/>
        </w:tcPr>
        <w:p w14:paraId="071977C4" w14:textId="77777777" w:rsidR="00E02C82" w:rsidRDefault="00E02C82">
          <w:pPr>
            <w:pStyle w:val="MainText"/>
          </w:pPr>
        </w:p>
      </w:tc>
      <w:tc>
        <w:tcPr>
          <w:tcW w:w="7200" w:type="dxa"/>
        </w:tcPr>
        <w:p w14:paraId="77145ACA" w14:textId="77777777" w:rsidR="00E02C82" w:rsidRDefault="00E02C82">
          <w:pPr>
            <w:pStyle w:val="Header1"/>
            <w:tabs>
              <w:tab w:val="clear" w:pos="7200"/>
              <w:tab w:val="right" w:pos="7080"/>
            </w:tabs>
          </w:pPr>
          <w:r>
            <w:t>Title of the Paper</w:t>
          </w:r>
        </w:p>
      </w:tc>
      <w:tc>
        <w:tcPr>
          <w:tcW w:w="960" w:type="dxa"/>
        </w:tcPr>
        <w:p w14:paraId="62EBE740" w14:textId="77777777" w:rsidR="00E02C82" w:rsidRDefault="00E02C82">
          <w:pPr>
            <w:pStyle w:val="MainText"/>
          </w:pPr>
        </w:p>
      </w:tc>
      <w:tc>
        <w:tcPr>
          <w:tcW w:w="480" w:type="dxa"/>
        </w:tcPr>
        <w:p w14:paraId="0F13636F" w14:textId="77777777" w:rsidR="00E02C82" w:rsidRDefault="00E02C82">
          <w:pPr>
            <w:pStyle w:val="MainText"/>
          </w:pPr>
        </w:p>
      </w:tc>
      <w:tc>
        <w:tcPr>
          <w:tcW w:w="720" w:type="dxa"/>
        </w:tcPr>
        <w:p w14:paraId="75DA635A" w14:textId="77777777" w:rsidR="00E02C82" w:rsidRDefault="00E02C82">
          <w:pPr>
            <w:pStyle w:val="MainText"/>
          </w:pPr>
        </w:p>
      </w:tc>
    </w:tr>
  </w:tbl>
  <w:p w14:paraId="7FABB3FE" w14:textId="77777777" w:rsidR="00E02C82" w:rsidRDefault="00E02C82">
    <w:pPr>
      <w:pStyle w:val="Header1"/>
      <w:rPr>
        <w:sz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152" w:type="dxa"/>
      <w:tblLayout w:type="fixed"/>
      <w:tblCellMar>
        <w:left w:w="0" w:type="dxa"/>
        <w:right w:w="0" w:type="dxa"/>
      </w:tblCellMar>
      <w:tblLook w:val="0000" w:firstRow="0" w:lastRow="0" w:firstColumn="0" w:lastColumn="0" w:noHBand="0" w:noVBand="0"/>
    </w:tblPr>
    <w:tblGrid>
      <w:gridCol w:w="720"/>
      <w:gridCol w:w="480"/>
      <w:gridCol w:w="960"/>
      <w:gridCol w:w="7200"/>
      <w:gridCol w:w="960"/>
      <w:gridCol w:w="480"/>
      <w:gridCol w:w="720"/>
    </w:tblGrid>
    <w:tr w:rsidR="00E02C82" w14:paraId="110EF6E7" w14:textId="77777777">
      <w:trPr>
        <w:cantSplit/>
      </w:trPr>
      <w:tc>
        <w:tcPr>
          <w:tcW w:w="720" w:type="dxa"/>
        </w:tcPr>
        <w:p w14:paraId="1DF7212C" w14:textId="77777777" w:rsidR="00E02C82" w:rsidRDefault="00E02C82">
          <w:pPr>
            <w:pStyle w:val="MainText"/>
          </w:pPr>
        </w:p>
      </w:tc>
      <w:tc>
        <w:tcPr>
          <w:tcW w:w="480" w:type="dxa"/>
          <w:tcBorders>
            <w:right w:val="single" w:sz="6" w:space="0" w:color="auto"/>
          </w:tcBorders>
        </w:tcPr>
        <w:p w14:paraId="2CC055A6" w14:textId="77777777" w:rsidR="00E02C82" w:rsidRDefault="00E02C82">
          <w:pPr>
            <w:pStyle w:val="MainText"/>
          </w:pPr>
        </w:p>
      </w:tc>
      <w:tc>
        <w:tcPr>
          <w:tcW w:w="960" w:type="dxa"/>
        </w:tcPr>
        <w:p w14:paraId="69A291C7" w14:textId="77777777" w:rsidR="00E02C82" w:rsidRDefault="00E02C82">
          <w:pPr>
            <w:pStyle w:val="MainText"/>
          </w:pPr>
        </w:p>
      </w:tc>
      <w:tc>
        <w:tcPr>
          <w:tcW w:w="7200" w:type="dxa"/>
        </w:tcPr>
        <w:p w14:paraId="1CBF5C48" w14:textId="77777777" w:rsidR="00E02C82" w:rsidRDefault="00E02C82">
          <w:pPr>
            <w:pStyle w:val="MainText"/>
            <w:spacing w:line="1080" w:lineRule="atLeast"/>
          </w:pPr>
        </w:p>
      </w:tc>
      <w:tc>
        <w:tcPr>
          <w:tcW w:w="960" w:type="dxa"/>
        </w:tcPr>
        <w:p w14:paraId="7443F997" w14:textId="77777777" w:rsidR="00E02C82" w:rsidRDefault="00E02C82">
          <w:pPr>
            <w:pStyle w:val="MainText"/>
          </w:pPr>
        </w:p>
      </w:tc>
      <w:tc>
        <w:tcPr>
          <w:tcW w:w="480" w:type="dxa"/>
          <w:tcBorders>
            <w:left w:val="single" w:sz="6" w:space="0" w:color="auto"/>
          </w:tcBorders>
        </w:tcPr>
        <w:p w14:paraId="6ECB01F9" w14:textId="77777777" w:rsidR="00E02C82" w:rsidRDefault="00E02C82">
          <w:pPr>
            <w:pStyle w:val="MainText"/>
          </w:pPr>
        </w:p>
      </w:tc>
      <w:tc>
        <w:tcPr>
          <w:tcW w:w="720" w:type="dxa"/>
        </w:tcPr>
        <w:p w14:paraId="7D17B1DA" w14:textId="77777777" w:rsidR="00E02C82" w:rsidRDefault="00E02C82">
          <w:pPr>
            <w:pStyle w:val="MainText"/>
          </w:pPr>
        </w:p>
      </w:tc>
    </w:tr>
    <w:tr w:rsidR="00E02C82" w14:paraId="69EF9D0E" w14:textId="77777777">
      <w:trPr>
        <w:cantSplit/>
      </w:trPr>
      <w:tc>
        <w:tcPr>
          <w:tcW w:w="720" w:type="dxa"/>
          <w:tcBorders>
            <w:bottom w:val="single" w:sz="6" w:space="0" w:color="auto"/>
          </w:tcBorders>
        </w:tcPr>
        <w:p w14:paraId="0622B564" w14:textId="77777777" w:rsidR="00E02C82" w:rsidRDefault="00E02C82">
          <w:pPr>
            <w:pStyle w:val="MainText"/>
          </w:pPr>
        </w:p>
      </w:tc>
      <w:tc>
        <w:tcPr>
          <w:tcW w:w="480" w:type="dxa"/>
        </w:tcPr>
        <w:p w14:paraId="7C957D04" w14:textId="77777777" w:rsidR="00E02C82" w:rsidRDefault="00E02C82">
          <w:pPr>
            <w:pStyle w:val="MainText"/>
          </w:pPr>
        </w:p>
      </w:tc>
      <w:tc>
        <w:tcPr>
          <w:tcW w:w="960" w:type="dxa"/>
        </w:tcPr>
        <w:p w14:paraId="0DE9EB6E" w14:textId="77777777" w:rsidR="00E02C82" w:rsidRDefault="00E02C82">
          <w:pPr>
            <w:pStyle w:val="MainText"/>
          </w:pPr>
        </w:p>
      </w:tc>
      <w:tc>
        <w:tcPr>
          <w:tcW w:w="7200" w:type="dxa"/>
        </w:tcPr>
        <w:p w14:paraId="61F9A0DE" w14:textId="77777777" w:rsidR="00E02C82" w:rsidRDefault="00E02C82">
          <w:pPr>
            <w:pStyle w:val="MainText"/>
            <w:spacing w:line="480" w:lineRule="atLeast"/>
          </w:pPr>
        </w:p>
      </w:tc>
      <w:tc>
        <w:tcPr>
          <w:tcW w:w="960" w:type="dxa"/>
        </w:tcPr>
        <w:p w14:paraId="409D508C" w14:textId="77777777" w:rsidR="00E02C82" w:rsidRDefault="00E02C82">
          <w:pPr>
            <w:pStyle w:val="MainText"/>
          </w:pPr>
        </w:p>
      </w:tc>
      <w:tc>
        <w:tcPr>
          <w:tcW w:w="480" w:type="dxa"/>
        </w:tcPr>
        <w:p w14:paraId="6E27D3E9" w14:textId="77777777" w:rsidR="00E02C82" w:rsidRDefault="00E02C82">
          <w:pPr>
            <w:pStyle w:val="MainText"/>
          </w:pPr>
        </w:p>
      </w:tc>
      <w:tc>
        <w:tcPr>
          <w:tcW w:w="720" w:type="dxa"/>
          <w:tcBorders>
            <w:bottom w:val="single" w:sz="6" w:space="0" w:color="auto"/>
          </w:tcBorders>
        </w:tcPr>
        <w:p w14:paraId="08F995AC" w14:textId="77777777" w:rsidR="00E02C82" w:rsidRDefault="00E02C82">
          <w:pPr>
            <w:pStyle w:val="MainText"/>
          </w:pPr>
        </w:p>
      </w:tc>
    </w:tr>
    <w:tr w:rsidR="00E02C82" w14:paraId="0C29EB7A" w14:textId="77777777">
      <w:trPr>
        <w:cantSplit/>
      </w:trPr>
      <w:tc>
        <w:tcPr>
          <w:tcW w:w="720" w:type="dxa"/>
          <w:tcBorders>
            <w:top w:val="single" w:sz="6" w:space="0" w:color="auto"/>
          </w:tcBorders>
        </w:tcPr>
        <w:p w14:paraId="28691D6B" w14:textId="77777777" w:rsidR="00E02C82" w:rsidRDefault="00E02C82">
          <w:pPr>
            <w:pStyle w:val="MainText"/>
          </w:pPr>
        </w:p>
      </w:tc>
      <w:tc>
        <w:tcPr>
          <w:tcW w:w="480" w:type="dxa"/>
        </w:tcPr>
        <w:p w14:paraId="639A6AF6" w14:textId="77777777" w:rsidR="00E02C82" w:rsidRDefault="00E02C82">
          <w:pPr>
            <w:pStyle w:val="MainText"/>
          </w:pPr>
        </w:p>
      </w:tc>
      <w:tc>
        <w:tcPr>
          <w:tcW w:w="960" w:type="dxa"/>
        </w:tcPr>
        <w:p w14:paraId="36063815" w14:textId="77777777" w:rsidR="00E02C82" w:rsidRDefault="00E02C82">
          <w:pPr>
            <w:pStyle w:val="MainText"/>
          </w:pPr>
        </w:p>
      </w:tc>
      <w:tc>
        <w:tcPr>
          <w:tcW w:w="7200" w:type="dxa"/>
        </w:tcPr>
        <w:p w14:paraId="27A259DE" w14:textId="77777777" w:rsidR="00E02C82" w:rsidRDefault="00E02C82">
          <w:pPr>
            <w:pStyle w:val="MainText"/>
            <w:spacing w:line="600" w:lineRule="atLeast"/>
          </w:pPr>
        </w:p>
      </w:tc>
      <w:tc>
        <w:tcPr>
          <w:tcW w:w="960" w:type="dxa"/>
        </w:tcPr>
        <w:p w14:paraId="1A5E6421" w14:textId="77777777" w:rsidR="00E02C82" w:rsidRDefault="00E02C82">
          <w:pPr>
            <w:pStyle w:val="MainText"/>
          </w:pPr>
        </w:p>
      </w:tc>
      <w:tc>
        <w:tcPr>
          <w:tcW w:w="480" w:type="dxa"/>
        </w:tcPr>
        <w:p w14:paraId="32340E98" w14:textId="77777777" w:rsidR="00E02C82" w:rsidRDefault="00E02C82">
          <w:pPr>
            <w:pStyle w:val="MainText"/>
          </w:pPr>
        </w:p>
      </w:tc>
      <w:tc>
        <w:tcPr>
          <w:tcW w:w="720" w:type="dxa"/>
          <w:tcBorders>
            <w:top w:val="single" w:sz="6" w:space="0" w:color="auto"/>
          </w:tcBorders>
        </w:tcPr>
        <w:p w14:paraId="1220B76F" w14:textId="77777777" w:rsidR="00E02C82" w:rsidRDefault="00E02C82">
          <w:pPr>
            <w:pStyle w:val="MainText"/>
          </w:pPr>
        </w:p>
      </w:tc>
    </w:tr>
    <w:tr w:rsidR="00E02C82" w14:paraId="27FB7D40" w14:textId="77777777">
      <w:trPr>
        <w:cantSplit/>
      </w:trPr>
      <w:tc>
        <w:tcPr>
          <w:tcW w:w="720" w:type="dxa"/>
        </w:tcPr>
        <w:p w14:paraId="3F3B6C1B" w14:textId="77777777" w:rsidR="00E02C82" w:rsidRDefault="00E02C82">
          <w:pPr>
            <w:pStyle w:val="MainText"/>
          </w:pPr>
        </w:p>
      </w:tc>
      <w:tc>
        <w:tcPr>
          <w:tcW w:w="480" w:type="dxa"/>
        </w:tcPr>
        <w:p w14:paraId="65AF17E8" w14:textId="77777777" w:rsidR="00E02C82" w:rsidRDefault="00E02C82">
          <w:pPr>
            <w:pStyle w:val="MainText"/>
          </w:pPr>
        </w:p>
      </w:tc>
      <w:tc>
        <w:tcPr>
          <w:tcW w:w="960" w:type="dxa"/>
        </w:tcPr>
        <w:p w14:paraId="0934FFCB" w14:textId="77777777" w:rsidR="00E02C82" w:rsidRDefault="00E02C82">
          <w:pPr>
            <w:pStyle w:val="MainText"/>
          </w:pPr>
        </w:p>
      </w:tc>
      <w:tc>
        <w:tcPr>
          <w:tcW w:w="7200" w:type="dxa"/>
        </w:tcPr>
        <w:p w14:paraId="5145C06C" w14:textId="77777777" w:rsidR="00E02C82" w:rsidRDefault="00E02C82">
          <w:pPr>
            <w:pStyle w:val="Header1"/>
            <w:tabs>
              <w:tab w:val="clear" w:pos="7200"/>
              <w:tab w:val="right" w:pos="7080"/>
            </w:tabs>
          </w:pPr>
        </w:p>
      </w:tc>
      <w:tc>
        <w:tcPr>
          <w:tcW w:w="960" w:type="dxa"/>
        </w:tcPr>
        <w:p w14:paraId="7BF3D97B" w14:textId="77777777" w:rsidR="00E02C82" w:rsidRDefault="00E02C82">
          <w:pPr>
            <w:pStyle w:val="MainText"/>
          </w:pPr>
        </w:p>
      </w:tc>
      <w:tc>
        <w:tcPr>
          <w:tcW w:w="480" w:type="dxa"/>
        </w:tcPr>
        <w:p w14:paraId="54EB3340" w14:textId="77777777" w:rsidR="00E02C82" w:rsidRDefault="00E02C82">
          <w:pPr>
            <w:pStyle w:val="MainText"/>
          </w:pPr>
        </w:p>
      </w:tc>
      <w:tc>
        <w:tcPr>
          <w:tcW w:w="720" w:type="dxa"/>
        </w:tcPr>
        <w:p w14:paraId="5E1A09EC" w14:textId="77777777" w:rsidR="00E02C82" w:rsidRDefault="00E02C82">
          <w:pPr>
            <w:pStyle w:val="MainText"/>
          </w:pPr>
        </w:p>
      </w:tc>
    </w:tr>
  </w:tbl>
  <w:p w14:paraId="7600C3E8" w14:textId="77777777" w:rsidR="00E02C82" w:rsidRDefault="00E02C82">
    <w:pPr>
      <w:pStyle w:val="Header1"/>
      <w:rPr>
        <w:sz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152" w:type="dxa"/>
      <w:tblLayout w:type="fixed"/>
      <w:tblCellMar>
        <w:left w:w="0" w:type="dxa"/>
        <w:right w:w="0" w:type="dxa"/>
      </w:tblCellMar>
      <w:tblLook w:val="0000" w:firstRow="0" w:lastRow="0" w:firstColumn="0" w:lastColumn="0" w:noHBand="0" w:noVBand="0"/>
    </w:tblPr>
    <w:tblGrid>
      <w:gridCol w:w="720"/>
      <w:gridCol w:w="480"/>
      <w:gridCol w:w="960"/>
      <w:gridCol w:w="7200"/>
      <w:gridCol w:w="960"/>
      <w:gridCol w:w="480"/>
      <w:gridCol w:w="720"/>
    </w:tblGrid>
    <w:tr w:rsidR="00E02C82" w14:paraId="4F7A65A4" w14:textId="77777777">
      <w:trPr>
        <w:cantSplit/>
      </w:trPr>
      <w:tc>
        <w:tcPr>
          <w:tcW w:w="720" w:type="dxa"/>
        </w:tcPr>
        <w:p w14:paraId="75A5EC4D" w14:textId="77777777" w:rsidR="00E02C82" w:rsidRDefault="00E02C82">
          <w:pPr>
            <w:pStyle w:val="MainText"/>
          </w:pPr>
        </w:p>
      </w:tc>
      <w:tc>
        <w:tcPr>
          <w:tcW w:w="480" w:type="dxa"/>
          <w:tcBorders>
            <w:right w:val="single" w:sz="6" w:space="0" w:color="auto"/>
          </w:tcBorders>
        </w:tcPr>
        <w:p w14:paraId="79674892" w14:textId="77777777" w:rsidR="00E02C82" w:rsidRDefault="00E02C82">
          <w:pPr>
            <w:pStyle w:val="MainText"/>
          </w:pPr>
        </w:p>
      </w:tc>
      <w:tc>
        <w:tcPr>
          <w:tcW w:w="960" w:type="dxa"/>
        </w:tcPr>
        <w:p w14:paraId="0A57F9F6" w14:textId="77777777" w:rsidR="00E02C82" w:rsidRDefault="00E02C82">
          <w:pPr>
            <w:pStyle w:val="MainText"/>
          </w:pPr>
        </w:p>
      </w:tc>
      <w:tc>
        <w:tcPr>
          <w:tcW w:w="7200" w:type="dxa"/>
        </w:tcPr>
        <w:p w14:paraId="6C1CFBA6" w14:textId="77777777" w:rsidR="00E02C82" w:rsidRDefault="00E02C82">
          <w:pPr>
            <w:pStyle w:val="MainText"/>
            <w:spacing w:line="1080" w:lineRule="atLeast"/>
          </w:pPr>
        </w:p>
      </w:tc>
      <w:tc>
        <w:tcPr>
          <w:tcW w:w="960" w:type="dxa"/>
        </w:tcPr>
        <w:p w14:paraId="2EEF12BB" w14:textId="77777777" w:rsidR="00E02C82" w:rsidRDefault="00E02C82">
          <w:pPr>
            <w:pStyle w:val="MainText"/>
          </w:pPr>
        </w:p>
      </w:tc>
      <w:tc>
        <w:tcPr>
          <w:tcW w:w="480" w:type="dxa"/>
          <w:tcBorders>
            <w:left w:val="single" w:sz="6" w:space="0" w:color="auto"/>
          </w:tcBorders>
        </w:tcPr>
        <w:p w14:paraId="24AE5A7D" w14:textId="77777777" w:rsidR="00E02C82" w:rsidRDefault="00E02C82">
          <w:pPr>
            <w:pStyle w:val="MainText"/>
          </w:pPr>
        </w:p>
      </w:tc>
      <w:tc>
        <w:tcPr>
          <w:tcW w:w="720" w:type="dxa"/>
        </w:tcPr>
        <w:p w14:paraId="4FD23CFC" w14:textId="77777777" w:rsidR="00E02C82" w:rsidRDefault="00E02C82">
          <w:pPr>
            <w:pStyle w:val="MainText"/>
          </w:pPr>
        </w:p>
      </w:tc>
    </w:tr>
    <w:tr w:rsidR="00E02C82" w14:paraId="113B91BE" w14:textId="77777777">
      <w:trPr>
        <w:cantSplit/>
      </w:trPr>
      <w:tc>
        <w:tcPr>
          <w:tcW w:w="720" w:type="dxa"/>
          <w:tcBorders>
            <w:bottom w:val="single" w:sz="6" w:space="0" w:color="auto"/>
          </w:tcBorders>
        </w:tcPr>
        <w:p w14:paraId="259A131B" w14:textId="77777777" w:rsidR="00E02C82" w:rsidRDefault="00E02C82">
          <w:pPr>
            <w:pStyle w:val="MainText"/>
          </w:pPr>
        </w:p>
      </w:tc>
      <w:tc>
        <w:tcPr>
          <w:tcW w:w="480" w:type="dxa"/>
        </w:tcPr>
        <w:p w14:paraId="22DBB413" w14:textId="77777777" w:rsidR="00E02C82" w:rsidRDefault="00E02C82">
          <w:pPr>
            <w:pStyle w:val="MainText"/>
          </w:pPr>
        </w:p>
      </w:tc>
      <w:tc>
        <w:tcPr>
          <w:tcW w:w="960" w:type="dxa"/>
        </w:tcPr>
        <w:p w14:paraId="6197F865" w14:textId="77777777" w:rsidR="00E02C82" w:rsidRDefault="00E02C82">
          <w:pPr>
            <w:pStyle w:val="MainText"/>
          </w:pPr>
        </w:p>
      </w:tc>
      <w:tc>
        <w:tcPr>
          <w:tcW w:w="7200" w:type="dxa"/>
        </w:tcPr>
        <w:p w14:paraId="1E211D13" w14:textId="77777777" w:rsidR="00E02C82" w:rsidRDefault="00E02C82">
          <w:pPr>
            <w:pStyle w:val="MainText"/>
            <w:spacing w:line="480" w:lineRule="atLeast"/>
          </w:pPr>
        </w:p>
      </w:tc>
      <w:tc>
        <w:tcPr>
          <w:tcW w:w="960" w:type="dxa"/>
        </w:tcPr>
        <w:p w14:paraId="77652855" w14:textId="77777777" w:rsidR="00E02C82" w:rsidRDefault="00E02C82">
          <w:pPr>
            <w:pStyle w:val="MainText"/>
          </w:pPr>
        </w:p>
      </w:tc>
      <w:tc>
        <w:tcPr>
          <w:tcW w:w="480" w:type="dxa"/>
        </w:tcPr>
        <w:p w14:paraId="7EC93B30" w14:textId="77777777" w:rsidR="00E02C82" w:rsidRDefault="00E02C82">
          <w:pPr>
            <w:pStyle w:val="MainText"/>
          </w:pPr>
        </w:p>
      </w:tc>
      <w:tc>
        <w:tcPr>
          <w:tcW w:w="720" w:type="dxa"/>
          <w:tcBorders>
            <w:bottom w:val="single" w:sz="6" w:space="0" w:color="auto"/>
          </w:tcBorders>
        </w:tcPr>
        <w:p w14:paraId="08F09973" w14:textId="77777777" w:rsidR="00E02C82" w:rsidRDefault="00E02C82">
          <w:pPr>
            <w:pStyle w:val="MainText"/>
          </w:pPr>
        </w:p>
      </w:tc>
    </w:tr>
    <w:tr w:rsidR="00E02C82" w14:paraId="76FA5CE9" w14:textId="77777777">
      <w:trPr>
        <w:cantSplit/>
      </w:trPr>
      <w:tc>
        <w:tcPr>
          <w:tcW w:w="720" w:type="dxa"/>
          <w:tcBorders>
            <w:top w:val="single" w:sz="6" w:space="0" w:color="auto"/>
          </w:tcBorders>
        </w:tcPr>
        <w:p w14:paraId="3552EC02" w14:textId="77777777" w:rsidR="00E02C82" w:rsidRDefault="00E02C82">
          <w:pPr>
            <w:pStyle w:val="MainText"/>
          </w:pPr>
        </w:p>
      </w:tc>
      <w:tc>
        <w:tcPr>
          <w:tcW w:w="480" w:type="dxa"/>
        </w:tcPr>
        <w:p w14:paraId="4934D53A" w14:textId="77777777" w:rsidR="00E02C82" w:rsidRDefault="00E02C82">
          <w:pPr>
            <w:pStyle w:val="MainText"/>
          </w:pPr>
        </w:p>
      </w:tc>
      <w:tc>
        <w:tcPr>
          <w:tcW w:w="960" w:type="dxa"/>
        </w:tcPr>
        <w:p w14:paraId="0AE4FD5F" w14:textId="77777777" w:rsidR="00E02C82" w:rsidRDefault="00E02C82">
          <w:pPr>
            <w:pStyle w:val="MainText"/>
          </w:pPr>
        </w:p>
      </w:tc>
      <w:tc>
        <w:tcPr>
          <w:tcW w:w="7200" w:type="dxa"/>
        </w:tcPr>
        <w:p w14:paraId="0DD8DD30" w14:textId="77777777" w:rsidR="00E02C82" w:rsidRDefault="00E02C82">
          <w:pPr>
            <w:pStyle w:val="MainText"/>
            <w:spacing w:line="600" w:lineRule="atLeast"/>
          </w:pPr>
        </w:p>
      </w:tc>
      <w:tc>
        <w:tcPr>
          <w:tcW w:w="960" w:type="dxa"/>
        </w:tcPr>
        <w:p w14:paraId="53AA2C57" w14:textId="77777777" w:rsidR="00E02C82" w:rsidRDefault="00E02C82">
          <w:pPr>
            <w:pStyle w:val="MainText"/>
          </w:pPr>
        </w:p>
      </w:tc>
      <w:tc>
        <w:tcPr>
          <w:tcW w:w="480" w:type="dxa"/>
        </w:tcPr>
        <w:p w14:paraId="4273DE65" w14:textId="77777777" w:rsidR="00E02C82" w:rsidRDefault="00E02C82">
          <w:pPr>
            <w:pStyle w:val="MainText"/>
          </w:pPr>
        </w:p>
      </w:tc>
      <w:tc>
        <w:tcPr>
          <w:tcW w:w="720" w:type="dxa"/>
          <w:tcBorders>
            <w:top w:val="single" w:sz="6" w:space="0" w:color="auto"/>
          </w:tcBorders>
        </w:tcPr>
        <w:p w14:paraId="7227ABE5" w14:textId="77777777" w:rsidR="00E02C82" w:rsidRDefault="00E02C82">
          <w:pPr>
            <w:pStyle w:val="MainText"/>
          </w:pPr>
        </w:p>
      </w:tc>
    </w:tr>
    <w:tr w:rsidR="00E02C82" w14:paraId="11DCA3A5" w14:textId="77777777">
      <w:trPr>
        <w:cantSplit/>
      </w:trPr>
      <w:tc>
        <w:tcPr>
          <w:tcW w:w="720" w:type="dxa"/>
        </w:tcPr>
        <w:p w14:paraId="7DCB460F" w14:textId="77777777" w:rsidR="00E02C82" w:rsidRDefault="00E02C82">
          <w:pPr>
            <w:pStyle w:val="MainText"/>
          </w:pPr>
        </w:p>
      </w:tc>
      <w:tc>
        <w:tcPr>
          <w:tcW w:w="480" w:type="dxa"/>
        </w:tcPr>
        <w:p w14:paraId="7A4BB18B" w14:textId="77777777" w:rsidR="00E02C82" w:rsidRDefault="00E02C82">
          <w:pPr>
            <w:pStyle w:val="MainText"/>
          </w:pPr>
        </w:p>
      </w:tc>
      <w:tc>
        <w:tcPr>
          <w:tcW w:w="960" w:type="dxa"/>
        </w:tcPr>
        <w:p w14:paraId="44E72AB1" w14:textId="77777777" w:rsidR="00E02C82" w:rsidRDefault="00E02C82">
          <w:pPr>
            <w:pStyle w:val="MainText"/>
          </w:pPr>
        </w:p>
      </w:tc>
      <w:tc>
        <w:tcPr>
          <w:tcW w:w="7200" w:type="dxa"/>
        </w:tcPr>
        <w:p w14:paraId="735D9241" w14:textId="77777777" w:rsidR="00E02C82" w:rsidRDefault="00E02C82">
          <w:pPr>
            <w:pStyle w:val="Header1"/>
          </w:pPr>
          <w:r>
            <w:t>Leveraging Knowledge Assets to improve New Product Development Performances</w:t>
          </w:r>
          <w:r>
            <w:tab/>
          </w:r>
          <w:r>
            <w:rPr>
              <w:i w:val="0"/>
              <w:iCs/>
            </w:rPr>
            <w:fldChar w:fldCharType="begin"/>
          </w:r>
          <w:r>
            <w:rPr>
              <w:i w:val="0"/>
              <w:iCs/>
            </w:rPr>
            <w:instrText xml:space="preserve"> PAGE  </w:instrText>
          </w:r>
          <w:r>
            <w:rPr>
              <w:i w:val="0"/>
              <w:iCs/>
            </w:rPr>
            <w:fldChar w:fldCharType="separate"/>
          </w:r>
          <w:r>
            <w:rPr>
              <w:i w:val="0"/>
              <w:iCs/>
              <w:noProof/>
            </w:rPr>
            <w:t>1</w:t>
          </w:r>
          <w:r>
            <w:rPr>
              <w:i w:val="0"/>
              <w:iCs/>
            </w:rPr>
            <w:fldChar w:fldCharType="end"/>
          </w:r>
        </w:p>
      </w:tc>
      <w:tc>
        <w:tcPr>
          <w:tcW w:w="960" w:type="dxa"/>
        </w:tcPr>
        <w:p w14:paraId="67C0AC2A" w14:textId="77777777" w:rsidR="00E02C82" w:rsidRDefault="00E02C82">
          <w:pPr>
            <w:pStyle w:val="MainText"/>
          </w:pPr>
        </w:p>
      </w:tc>
      <w:tc>
        <w:tcPr>
          <w:tcW w:w="480" w:type="dxa"/>
        </w:tcPr>
        <w:p w14:paraId="6599BE77" w14:textId="77777777" w:rsidR="00E02C82" w:rsidRDefault="00E02C82">
          <w:pPr>
            <w:pStyle w:val="MainText"/>
          </w:pPr>
        </w:p>
      </w:tc>
      <w:tc>
        <w:tcPr>
          <w:tcW w:w="720" w:type="dxa"/>
        </w:tcPr>
        <w:p w14:paraId="562CDB0F" w14:textId="77777777" w:rsidR="00E02C82" w:rsidRDefault="00E02C82">
          <w:pPr>
            <w:pStyle w:val="MainText"/>
          </w:pPr>
        </w:p>
      </w:tc>
    </w:tr>
  </w:tbl>
  <w:p w14:paraId="587EB892" w14:textId="77777777" w:rsidR="00E02C82" w:rsidRDefault="00E02C82">
    <w:pPr>
      <w:pStyle w:val="Header1"/>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B"/>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C"/>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D"/>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E"/>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F"/>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10"/>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9C07C6"/>
    <w:multiLevelType w:val="hybridMultilevel"/>
    <w:tmpl w:val="B970A3A8"/>
    <w:lvl w:ilvl="0" w:tplc="958CC46A">
      <w:start w:val="1"/>
      <w:numFmt w:val="bullet"/>
      <w:lvlText w:val="-"/>
      <w:lvlJc w:val="left"/>
      <w:pPr>
        <w:ind w:left="717" w:hanging="360"/>
      </w:pPr>
      <w:rPr>
        <w:rFonts w:ascii="Times New Roman" w:eastAsia="Times New Roman" w:hAnsi="Times New Roman" w:cs="Times New Roman" w:hint="default"/>
        <w:sz w:val="20"/>
      </w:rPr>
    </w:lvl>
    <w:lvl w:ilvl="1" w:tplc="04140003" w:tentative="1">
      <w:start w:val="1"/>
      <w:numFmt w:val="bullet"/>
      <w:lvlText w:val="o"/>
      <w:lvlJc w:val="left"/>
      <w:pPr>
        <w:ind w:left="1437" w:hanging="360"/>
      </w:pPr>
      <w:rPr>
        <w:rFonts w:ascii="Courier New" w:hAnsi="Courier New" w:cs="Courier New" w:hint="default"/>
      </w:rPr>
    </w:lvl>
    <w:lvl w:ilvl="2" w:tplc="04140005" w:tentative="1">
      <w:start w:val="1"/>
      <w:numFmt w:val="bullet"/>
      <w:lvlText w:val=""/>
      <w:lvlJc w:val="left"/>
      <w:pPr>
        <w:ind w:left="2157" w:hanging="360"/>
      </w:pPr>
      <w:rPr>
        <w:rFonts w:ascii="Wingdings" w:hAnsi="Wingdings" w:hint="default"/>
      </w:rPr>
    </w:lvl>
    <w:lvl w:ilvl="3" w:tplc="04140001" w:tentative="1">
      <w:start w:val="1"/>
      <w:numFmt w:val="bullet"/>
      <w:lvlText w:val=""/>
      <w:lvlJc w:val="left"/>
      <w:pPr>
        <w:ind w:left="2877" w:hanging="360"/>
      </w:pPr>
      <w:rPr>
        <w:rFonts w:ascii="Symbol" w:hAnsi="Symbol" w:hint="default"/>
      </w:rPr>
    </w:lvl>
    <w:lvl w:ilvl="4" w:tplc="04140003" w:tentative="1">
      <w:start w:val="1"/>
      <w:numFmt w:val="bullet"/>
      <w:lvlText w:val="o"/>
      <w:lvlJc w:val="left"/>
      <w:pPr>
        <w:ind w:left="3597" w:hanging="360"/>
      </w:pPr>
      <w:rPr>
        <w:rFonts w:ascii="Courier New" w:hAnsi="Courier New" w:cs="Courier New" w:hint="default"/>
      </w:rPr>
    </w:lvl>
    <w:lvl w:ilvl="5" w:tplc="04140005" w:tentative="1">
      <w:start w:val="1"/>
      <w:numFmt w:val="bullet"/>
      <w:lvlText w:val=""/>
      <w:lvlJc w:val="left"/>
      <w:pPr>
        <w:ind w:left="4317" w:hanging="360"/>
      </w:pPr>
      <w:rPr>
        <w:rFonts w:ascii="Wingdings" w:hAnsi="Wingdings" w:hint="default"/>
      </w:rPr>
    </w:lvl>
    <w:lvl w:ilvl="6" w:tplc="04140001" w:tentative="1">
      <w:start w:val="1"/>
      <w:numFmt w:val="bullet"/>
      <w:lvlText w:val=""/>
      <w:lvlJc w:val="left"/>
      <w:pPr>
        <w:ind w:left="5037" w:hanging="360"/>
      </w:pPr>
      <w:rPr>
        <w:rFonts w:ascii="Symbol" w:hAnsi="Symbol" w:hint="default"/>
      </w:rPr>
    </w:lvl>
    <w:lvl w:ilvl="7" w:tplc="04140003" w:tentative="1">
      <w:start w:val="1"/>
      <w:numFmt w:val="bullet"/>
      <w:lvlText w:val="o"/>
      <w:lvlJc w:val="left"/>
      <w:pPr>
        <w:ind w:left="5757" w:hanging="360"/>
      </w:pPr>
      <w:rPr>
        <w:rFonts w:ascii="Courier New" w:hAnsi="Courier New" w:cs="Courier New" w:hint="default"/>
      </w:rPr>
    </w:lvl>
    <w:lvl w:ilvl="8" w:tplc="04140005" w:tentative="1">
      <w:start w:val="1"/>
      <w:numFmt w:val="bullet"/>
      <w:lvlText w:val=""/>
      <w:lvlJc w:val="left"/>
      <w:pPr>
        <w:ind w:left="6477" w:hanging="360"/>
      </w:pPr>
      <w:rPr>
        <w:rFonts w:ascii="Wingdings" w:hAnsi="Wingdings" w:hint="default"/>
      </w:rPr>
    </w:lvl>
  </w:abstractNum>
  <w:abstractNum w:abstractNumId="9" w15:restartNumberingAfterBreak="0">
    <w:nsid w:val="1AE44F7D"/>
    <w:multiLevelType w:val="hybridMultilevel"/>
    <w:tmpl w:val="710AE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23608D9"/>
    <w:multiLevelType w:val="hybridMultilevel"/>
    <w:tmpl w:val="4B86ACCC"/>
    <w:lvl w:ilvl="0" w:tplc="F50697FC">
      <w:numFmt w:val="bullet"/>
      <w:lvlText w:val="-"/>
      <w:lvlJc w:val="left"/>
      <w:pPr>
        <w:ind w:left="720" w:hanging="360"/>
      </w:pPr>
      <w:rPr>
        <w:rFonts w:ascii="Calibri" w:eastAsia="SimSu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4CF2218"/>
    <w:multiLevelType w:val="hybridMultilevel"/>
    <w:tmpl w:val="BD68E0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9356CB4"/>
    <w:multiLevelType w:val="hybridMultilevel"/>
    <w:tmpl w:val="01D23B46"/>
    <w:lvl w:ilvl="0" w:tplc="0FAEF652">
      <w:start w:val="1"/>
      <w:numFmt w:val="bullet"/>
      <w:pStyle w:val="Listed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D2044"/>
    <w:multiLevelType w:val="hybridMultilevel"/>
    <w:tmpl w:val="12988E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26333"/>
    <w:multiLevelType w:val="hybridMultilevel"/>
    <w:tmpl w:val="7CF8A898"/>
    <w:lvl w:ilvl="0" w:tplc="04100013">
      <w:start w:val="1"/>
      <w:numFmt w:val="upperRoman"/>
      <w:lvlText w:val="%1."/>
      <w:lvlJc w:val="right"/>
      <w:pPr>
        <w:tabs>
          <w:tab w:val="num" w:pos="840"/>
        </w:tabs>
        <w:ind w:left="840" w:hanging="180"/>
      </w:pPr>
    </w:lvl>
    <w:lvl w:ilvl="1" w:tplc="04100019" w:tentative="1">
      <w:start w:val="1"/>
      <w:numFmt w:val="lowerLetter"/>
      <w:lvlText w:val="%2."/>
      <w:lvlJc w:val="left"/>
      <w:pPr>
        <w:tabs>
          <w:tab w:val="num" w:pos="1740"/>
        </w:tabs>
        <w:ind w:left="1740" w:hanging="360"/>
      </w:pPr>
    </w:lvl>
    <w:lvl w:ilvl="2" w:tplc="0410001B" w:tentative="1">
      <w:start w:val="1"/>
      <w:numFmt w:val="lowerRoman"/>
      <w:lvlText w:val="%3."/>
      <w:lvlJc w:val="right"/>
      <w:pPr>
        <w:tabs>
          <w:tab w:val="num" w:pos="2460"/>
        </w:tabs>
        <w:ind w:left="2460" w:hanging="180"/>
      </w:pPr>
    </w:lvl>
    <w:lvl w:ilvl="3" w:tplc="0410000F" w:tentative="1">
      <w:start w:val="1"/>
      <w:numFmt w:val="decimal"/>
      <w:lvlText w:val="%4."/>
      <w:lvlJc w:val="left"/>
      <w:pPr>
        <w:tabs>
          <w:tab w:val="num" w:pos="3180"/>
        </w:tabs>
        <w:ind w:left="3180" w:hanging="360"/>
      </w:pPr>
    </w:lvl>
    <w:lvl w:ilvl="4" w:tplc="04100019" w:tentative="1">
      <w:start w:val="1"/>
      <w:numFmt w:val="lowerLetter"/>
      <w:lvlText w:val="%5."/>
      <w:lvlJc w:val="left"/>
      <w:pPr>
        <w:tabs>
          <w:tab w:val="num" w:pos="3900"/>
        </w:tabs>
        <w:ind w:left="3900" w:hanging="360"/>
      </w:pPr>
    </w:lvl>
    <w:lvl w:ilvl="5" w:tplc="0410001B" w:tentative="1">
      <w:start w:val="1"/>
      <w:numFmt w:val="lowerRoman"/>
      <w:lvlText w:val="%6."/>
      <w:lvlJc w:val="right"/>
      <w:pPr>
        <w:tabs>
          <w:tab w:val="num" w:pos="4620"/>
        </w:tabs>
        <w:ind w:left="4620" w:hanging="180"/>
      </w:pPr>
    </w:lvl>
    <w:lvl w:ilvl="6" w:tplc="0410000F" w:tentative="1">
      <w:start w:val="1"/>
      <w:numFmt w:val="decimal"/>
      <w:lvlText w:val="%7."/>
      <w:lvlJc w:val="left"/>
      <w:pPr>
        <w:tabs>
          <w:tab w:val="num" w:pos="5340"/>
        </w:tabs>
        <w:ind w:left="5340" w:hanging="360"/>
      </w:pPr>
    </w:lvl>
    <w:lvl w:ilvl="7" w:tplc="04100019" w:tentative="1">
      <w:start w:val="1"/>
      <w:numFmt w:val="lowerLetter"/>
      <w:lvlText w:val="%8."/>
      <w:lvlJc w:val="left"/>
      <w:pPr>
        <w:tabs>
          <w:tab w:val="num" w:pos="6060"/>
        </w:tabs>
        <w:ind w:left="6060" w:hanging="360"/>
      </w:pPr>
    </w:lvl>
    <w:lvl w:ilvl="8" w:tplc="0410001B" w:tentative="1">
      <w:start w:val="1"/>
      <w:numFmt w:val="lowerRoman"/>
      <w:lvlText w:val="%9."/>
      <w:lvlJc w:val="right"/>
      <w:pPr>
        <w:tabs>
          <w:tab w:val="num" w:pos="6780"/>
        </w:tabs>
        <w:ind w:left="6780" w:hanging="180"/>
      </w:pPr>
    </w:lvl>
  </w:abstractNum>
  <w:abstractNum w:abstractNumId="15" w15:restartNumberingAfterBreak="0">
    <w:nsid w:val="4915601B"/>
    <w:multiLevelType w:val="hybridMultilevel"/>
    <w:tmpl w:val="9FAE60D4"/>
    <w:lvl w:ilvl="0" w:tplc="C87E3C70">
      <w:start w:val="1"/>
      <w:numFmt w:val="decimal"/>
      <w:lvlText w:val="%1"/>
      <w:lvlJc w:val="left"/>
      <w:pPr>
        <w:tabs>
          <w:tab w:val="num" w:pos="360"/>
        </w:tabs>
        <w:ind w:left="360" w:hanging="360"/>
      </w:pPr>
      <w:rPr>
        <w:rFonts w:hint="default"/>
        <w:b/>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4E457FEE"/>
    <w:multiLevelType w:val="hybridMultilevel"/>
    <w:tmpl w:val="538EFD50"/>
    <w:lvl w:ilvl="0" w:tplc="0E0A0DE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A5218F"/>
    <w:multiLevelType w:val="hybridMultilevel"/>
    <w:tmpl w:val="2AF8DA7C"/>
    <w:lvl w:ilvl="0" w:tplc="04100001">
      <w:start w:val="1"/>
      <w:numFmt w:val="bullet"/>
      <w:lvlText w:val=""/>
      <w:lvlJc w:val="left"/>
      <w:pPr>
        <w:tabs>
          <w:tab w:val="num" w:pos="1020"/>
        </w:tabs>
        <w:ind w:left="1020" w:hanging="360"/>
      </w:pPr>
      <w:rPr>
        <w:rFonts w:ascii="Symbol" w:hAnsi="Symbo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6C7E5EE4"/>
    <w:multiLevelType w:val="hybridMultilevel"/>
    <w:tmpl w:val="1BF036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31E23B3"/>
    <w:multiLevelType w:val="multilevel"/>
    <w:tmpl w:val="DFBE1C66"/>
    <w:lvl w:ilvl="0">
      <w:start w:val="1"/>
      <w:numFmt w:val="decimal"/>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20" w15:restartNumberingAfterBreak="0">
    <w:nsid w:val="74647607"/>
    <w:multiLevelType w:val="hybridMultilevel"/>
    <w:tmpl w:val="D110E034"/>
    <w:lvl w:ilvl="0" w:tplc="1220BCCE">
      <w:numFmt w:val="bullet"/>
      <w:lvlText w:val="-"/>
      <w:lvlJc w:val="left"/>
      <w:pPr>
        <w:ind w:left="720" w:hanging="360"/>
      </w:pPr>
      <w:rPr>
        <w:rFonts w:ascii="Calibri" w:eastAsia="SimSu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6545042"/>
    <w:multiLevelType w:val="hybridMultilevel"/>
    <w:tmpl w:val="DEF26384"/>
    <w:lvl w:ilvl="0" w:tplc="D280FA96">
      <w:start w:val="1"/>
      <w:numFmt w:val="bullet"/>
      <w:lvlText w:val=""/>
      <w:lvlJc w:val="left"/>
      <w:pPr>
        <w:ind w:left="842" w:hanging="360"/>
      </w:pPr>
      <w:rPr>
        <w:rFonts w:ascii="Times New Roman" w:eastAsia="Times New Roman" w:hAnsi="Times New Roman" w:cs="Times New Roman" w:hint="default"/>
      </w:rPr>
    </w:lvl>
    <w:lvl w:ilvl="1" w:tplc="04140003" w:tentative="1">
      <w:start w:val="1"/>
      <w:numFmt w:val="bullet"/>
      <w:lvlText w:val="o"/>
      <w:lvlJc w:val="left"/>
      <w:pPr>
        <w:ind w:left="1562" w:hanging="360"/>
      </w:pPr>
      <w:rPr>
        <w:rFonts w:ascii="Courier New" w:hAnsi="Courier New" w:cs="Courier New" w:hint="default"/>
      </w:rPr>
    </w:lvl>
    <w:lvl w:ilvl="2" w:tplc="04140005" w:tentative="1">
      <w:start w:val="1"/>
      <w:numFmt w:val="bullet"/>
      <w:lvlText w:val=""/>
      <w:lvlJc w:val="left"/>
      <w:pPr>
        <w:ind w:left="2282" w:hanging="360"/>
      </w:pPr>
      <w:rPr>
        <w:rFonts w:ascii="Wingdings" w:hAnsi="Wingdings" w:hint="default"/>
      </w:rPr>
    </w:lvl>
    <w:lvl w:ilvl="3" w:tplc="04140001" w:tentative="1">
      <w:start w:val="1"/>
      <w:numFmt w:val="bullet"/>
      <w:lvlText w:val=""/>
      <w:lvlJc w:val="left"/>
      <w:pPr>
        <w:ind w:left="3002" w:hanging="360"/>
      </w:pPr>
      <w:rPr>
        <w:rFonts w:ascii="Symbol" w:hAnsi="Symbol" w:hint="default"/>
      </w:rPr>
    </w:lvl>
    <w:lvl w:ilvl="4" w:tplc="04140003" w:tentative="1">
      <w:start w:val="1"/>
      <w:numFmt w:val="bullet"/>
      <w:lvlText w:val="o"/>
      <w:lvlJc w:val="left"/>
      <w:pPr>
        <w:ind w:left="3722" w:hanging="360"/>
      </w:pPr>
      <w:rPr>
        <w:rFonts w:ascii="Courier New" w:hAnsi="Courier New" w:cs="Courier New" w:hint="default"/>
      </w:rPr>
    </w:lvl>
    <w:lvl w:ilvl="5" w:tplc="04140005" w:tentative="1">
      <w:start w:val="1"/>
      <w:numFmt w:val="bullet"/>
      <w:lvlText w:val=""/>
      <w:lvlJc w:val="left"/>
      <w:pPr>
        <w:ind w:left="4442" w:hanging="360"/>
      </w:pPr>
      <w:rPr>
        <w:rFonts w:ascii="Wingdings" w:hAnsi="Wingdings" w:hint="default"/>
      </w:rPr>
    </w:lvl>
    <w:lvl w:ilvl="6" w:tplc="04140001" w:tentative="1">
      <w:start w:val="1"/>
      <w:numFmt w:val="bullet"/>
      <w:lvlText w:val=""/>
      <w:lvlJc w:val="left"/>
      <w:pPr>
        <w:ind w:left="5162" w:hanging="360"/>
      </w:pPr>
      <w:rPr>
        <w:rFonts w:ascii="Symbol" w:hAnsi="Symbol" w:hint="default"/>
      </w:rPr>
    </w:lvl>
    <w:lvl w:ilvl="7" w:tplc="04140003" w:tentative="1">
      <w:start w:val="1"/>
      <w:numFmt w:val="bullet"/>
      <w:lvlText w:val="o"/>
      <w:lvlJc w:val="left"/>
      <w:pPr>
        <w:ind w:left="5882" w:hanging="360"/>
      </w:pPr>
      <w:rPr>
        <w:rFonts w:ascii="Courier New" w:hAnsi="Courier New" w:cs="Courier New" w:hint="default"/>
      </w:rPr>
    </w:lvl>
    <w:lvl w:ilvl="8" w:tplc="04140005" w:tentative="1">
      <w:start w:val="1"/>
      <w:numFmt w:val="bullet"/>
      <w:lvlText w:val=""/>
      <w:lvlJc w:val="left"/>
      <w:pPr>
        <w:ind w:left="6602" w:hanging="360"/>
      </w:pPr>
      <w:rPr>
        <w:rFonts w:ascii="Wingdings" w:hAnsi="Wingdings" w:hint="default"/>
      </w:rPr>
    </w:lvl>
  </w:abstractNum>
  <w:abstractNum w:abstractNumId="22" w15:restartNumberingAfterBreak="0">
    <w:nsid w:val="7D6A2A2A"/>
    <w:multiLevelType w:val="hybridMultilevel"/>
    <w:tmpl w:val="6DA26EE6"/>
    <w:lvl w:ilvl="0" w:tplc="94FE67E4">
      <w:start w:val="1"/>
      <w:numFmt w:val="upperRoman"/>
      <w:lvlText w:val="%1."/>
      <w:lvlJc w:val="left"/>
      <w:pPr>
        <w:tabs>
          <w:tab w:val="num" w:pos="540"/>
        </w:tabs>
        <w:ind w:left="540" w:hanging="18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12"/>
  </w:num>
  <w:num w:numId="11">
    <w:abstractNumId w:val="13"/>
  </w:num>
  <w:num w:numId="12">
    <w:abstractNumId w:val="22"/>
  </w:num>
  <w:num w:numId="13">
    <w:abstractNumId w:val="14"/>
  </w:num>
  <w:num w:numId="14">
    <w:abstractNumId w:val="19"/>
  </w:num>
  <w:num w:numId="15">
    <w:abstractNumId w:val="15"/>
  </w:num>
  <w:num w:numId="16">
    <w:abstractNumId w:val="17"/>
  </w:num>
  <w:num w:numId="17">
    <w:abstractNumId w:val="10"/>
  </w:num>
  <w:num w:numId="18">
    <w:abstractNumId w:val="20"/>
  </w:num>
  <w:num w:numId="19">
    <w:abstractNumId w:val="11"/>
  </w:num>
  <w:num w:numId="20">
    <w:abstractNumId w:val="8"/>
  </w:num>
  <w:num w:numId="21">
    <w:abstractNumId w:val="21"/>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Non Cap ECKM&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txvs2sn509ewezpscvadzm9r2erax9pe5z&quot;&gt;joachim&lt;record-ids&gt;&lt;item&gt;49&lt;/item&gt;&lt;item&gt;90&lt;/item&gt;&lt;item&gt;143&lt;/item&gt;&lt;item&gt;146&lt;/item&gt;&lt;item&gt;177&lt;/item&gt;&lt;item&gt;183&lt;/item&gt;&lt;item&gt;215&lt;/item&gt;&lt;item&gt;223&lt;/item&gt;&lt;item&gt;227&lt;/item&gt;&lt;item&gt;312&lt;/item&gt;&lt;item&gt;336&lt;/item&gt;&lt;item&gt;340&lt;/item&gt;&lt;item&gt;343&lt;/item&gt;&lt;item&gt;387&lt;/item&gt;&lt;item&gt;409&lt;/item&gt;&lt;item&gt;411&lt;/item&gt;&lt;item&gt;459&lt;/item&gt;&lt;item&gt;469&lt;/item&gt;&lt;item&gt;909&lt;/item&gt;&lt;item&gt;978&lt;/item&gt;&lt;item&gt;1039&lt;/item&gt;&lt;item&gt;1043&lt;/item&gt;&lt;item&gt;1045&lt;/item&gt;&lt;item&gt;1068&lt;/item&gt;&lt;item&gt;1100&lt;/item&gt;&lt;item&gt;1353&lt;/item&gt;&lt;item&gt;2038&lt;/item&gt;&lt;item&gt;2250&lt;/item&gt;&lt;item&gt;2251&lt;/item&gt;&lt;item&gt;2252&lt;/item&gt;&lt;item&gt;2261&lt;/item&gt;&lt;item&gt;2262&lt;/item&gt;&lt;item&gt;2263&lt;/item&gt;&lt;item&gt;2264&lt;/item&gt;&lt;item&gt;2356&lt;/item&gt;&lt;item&gt;2357&lt;/item&gt;&lt;item&gt;2361&lt;/item&gt;&lt;item&gt;2373&lt;/item&gt;&lt;item&gt;2381&lt;/item&gt;&lt;item&gt;2388&lt;/item&gt;&lt;item&gt;2389&lt;/item&gt;&lt;item&gt;2390&lt;/item&gt;&lt;item&gt;2391&lt;/item&gt;&lt;/record-ids&gt;&lt;/item&gt;&lt;/Libraries&gt;"/>
  </w:docVars>
  <w:rsids>
    <w:rsidRoot w:val="009037AC"/>
    <w:rsid w:val="0002461A"/>
    <w:rsid w:val="000431B5"/>
    <w:rsid w:val="000542F9"/>
    <w:rsid w:val="00056D5F"/>
    <w:rsid w:val="000623B9"/>
    <w:rsid w:val="00064E65"/>
    <w:rsid w:val="000739B8"/>
    <w:rsid w:val="000740F0"/>
    <w:rsid w:val="000771D5"/>
    <w:rsid w:val="000933C3"/>
    <w:rsid w:val="00093CB8"/>
    <w:rsid w:val="000A56F6"/>
    <w:rsid w:val="000C17F6"/>
    <w:rsid w:val="000C1968"/>
    <w:rsid w:val="000C76BD"/>
    <w:rsid w:val="000C7DF0"/>
    <w:rsid w:val="000F1792"/>
    <w:rsid w:val="000F6058"/>
    <w:rsid w:val="00117BD4"/>
    <w:rsid w:val="00130006"/>
    <w:rsid w:val="0014662F"/>
    <w:rsid w:val="00156E67"/>
    <w:rsid w:val="001613AB"/>
    <w:rsid w:val="00171D77"/>
    <w:rsid w:val="00181CE0"/>
    <w:rsid w:val="001A4590"/>
    <w:rsid w:val="001C0516"/>
    <w:rsid w:val="001C6648"/>
    <w:rsid w:val="001E3A1E"/>
    <w:rsid w:val="001E606E"/>
    <w:rsid w:val="001E6F45"/>
    <w:rsid w:val="001F1CA7"/>
    <w:rsid w:val="001F2266"/>
    <w:rsid w:val="0021557E"/>
    <w:rsid w:val="00251053"/>
    <w:rsid w:val="0025107B"/>
    <w:rsid w:val="00257B60"/>
    <w:rsid w:val="002625C9"/>
    <w:rsid w:val="00275BF0"/>
    <w:rsid w:val="00281F37"/>
    <w:rsid w:val="002824C4"/>
    <w:rsid w:val="00292819"/>
    <w:rsid w:val="002A07D2"/>
    <w:rsid w:val="002A6841"/>
    <w:rsid w:val="002B6CFA"/>
    <w:rsid w:val="002C018E"/>
    <w:rsid w:val="002D1662"/>
    <w:rsid w:val="002E2448"/>
    <w:rsid w:val="0030513B"/>
    <w:rsid w:val="00306541"/>
    <w:rsid w:val="0030671B"/>
    <w:rsid w:val="00335044"/>
    <w:rsid w:val="003432D3"/>
    <w:rsid w:val="00345D2B"/>
    <w:rsid w:val="00356FDF"/>
    <w:rsid w:val="003601E6"/>
    <w:rsid w:val="00381D4F"/>
    <w:rsid w:val="00391033"/>
    <w:rsid w:val="003919CD"/>
    <w:rsid w:val="003B6E4B"/>
    <w:rsid w:val="003D6E0F"/>
    <w:rsid w:val="003F18DD"/>
    <w:rsid w:val="003F56C3"/>
    <w:rsid w:val="0041488C"/>
    <w:rsid w:val="00422FAB"/>
    <w:rsid w:val="00425862"/>
    <w:rsid w:val="004359AB"/>
    <w:rsid w:val="00437695"/>
    <w:rsid w:val="00453988"/>
    <w:rsid w:val="004546A0"/>
    <w:rsid w:val="00456E7B"/>
    <w:rsid w:val="00475D01"/>
    <w:rsid w:val="004825D7"/>
    <w:rsid w:val="004828E2"/>
    <w:rsid w:val="00484034"/>
    <w:rsid w:val="00494B79"/>
    <w:rsid w:val="004969FA"/>
    <w:rsid w:val="00496F2A"/>
    <w:rsid w:val="004D2DB9"/>
    <w:rsid w:val="004E2E48"/>
    <w:rsid w:val="005122BB"/>
    <w:rsid w:val="00513BFC"/>
    <w:rsid w:val="0051484D"/>
    <w:rsid w:val="00530BA1"/>
    <w:rsid w:val="00536428"/>
    <w:rsid w:val="00537BB1"/>
    <w:rsid w:val="00540C38"/>
    <w:rsid w:val="00547E31"/>
    <w:rsid w:val="0055568F"/>
    <w:rsid w:val="005565DD"/>
    <w:rsid w:val="00574334"/>
    <w:rsid w:val="00577130"/>
    <w:rsid w:val="00593372"/>
    <w:rsid w:val="005C72CB"/>
    <w:rsid w:val="005D5592"/>
    <w:rsid w:val="005E3E92"/>
    <w:rsid w:val="00603ADC"/>
    <w:rsid w:val="00603AF4"/>
    <w:rsid w:val="00626682"/>
    <w:rsid w:val="00626C83"/>
    <w:rsid w:val="00634608"/>
    <w:rsid w:val="00641B37"/>
    <w:rsid w:val="006743F8"/>
    <w:rsid w:val="006760D2"/>
    <w:rsid w:val="00685C94"/>
    <w:rsid w:val="0068616A"/>
    <w:rsid w:val="00691D37"/>
    <w:rsid w:val="00697D56"/>
    <w:rsid w:val="006A34D5"/>
    <w:rsid w:val="006A56AC"/>
    <w:rsid w:val="006B6484"/>
    <w:rsid w:val="006C46E1"/>
    <w:rsid w:val="006D2901"/>
    <w:rsid w:val="006D3719"/>
    <w:rsid w:val="006F5EFA"/>
    <w:rsid w:val="00700406"/>
    <w:rsid w:val="0070046B"/>
    <w:rsid w:val="00704AB8"/>
    <w:rsid w:val="00705D59"/>
    <w:rsid w:val="0070767B"/>
    <w:rsid w:val="007213C4"/>
    <w:rsid w:val="00731423"/>
    <w:rsid w:val="00732062"/>
    <w:rsid w:val="00744274"/>
    <w:rsid w:val="00770D61"/>
    <w:rsid w:val="00777D56"/>
    <w:rsid w:val="00784925"/>
    <w:rsid w:val="0079231B"/>
    <w:rsid w:val="007930E8"/>
    <w:rsid w:val="007973D0"/>
    <w:rsid w:val="007A2483"/>
    <w:rsid w:val="007A3623"/>
    <w:rsid w:val="007A76E4"/>
    <w:rsid w:val="007B70BC"/>
    <w:rsid w:val="007C5D9D"/>
    <w:rsid w:val="007D2DFA"/>
    <w:rsid w:val="007E0837"/>
    <w:rsid w:val="007E72EC"/>
    <w:rsid w:val="007F14D0"/>
    <w:rsid w:val="0080137C"/>
    <w:rsid w:val="00805459"/>
    <w:rsid w:val="008067C6"/>
    <w:rsid w:val="00814AEA"/>
    <w:rsid w:val="00824673"/>
    <w:rsid w:val="0083467B"/>
    <w:rsid w:val="00845A47"/>
    <w:rsid w:val="0087028B"/>
    <w:rsid w:val="008779C1"/>
    <w:rsid w:val="008A6B7C"/>
    <w:rsid w:val="008A7B1B"/>
    <w:rsid w:val="008D5F04"/>
    <w:rsid w:val="008D76CC"/>
    <w:rsid w:val="008F369E"/>
    <w:rsid w:val="00901787"/>
    <w:rsid w:val="009037AC"/>
    <w:rsid w:val="00905965"/>
    <w:rsid w:val="00912D1F"/>
    <w:rsid w:val="00922D6A"/>
    <w:rsid w:val="00925535"/>
    <w:rsid w:val="0093101A"/>
    <w:rsid w:val="00933934"/>
    <w:rsid w:val="00972108"/>
    <w:rsid w:val="00972D29"/>
    <w:rsid w:val="0097436C"/>
    <w:rsid w:val="00985DE9"/>
    <w:rsid w:val="00987625"/>
    <w:rsid w:val="009A68A5"/>
    <w:rsid w:val="009B6911"/>
    <w:rsid w:val="009D4409"/>
    <w:rsid w:val="009E5848"/>
    <w:rsid w:val="00A02406"/>
    <w:rsid w:val="00A07D8D"/>
    <w:rsid w:val="00A1010C"/>
    <w:rsid w:val="00A36DA7"/>
    <w:rsid w:val="00A42E93"/>
    <w:rsid w:val="00A53DD7"/>
    <w:rsid w:val="00A614B9"/>
    <w:rsid w:val="00A635D2"/>
    <w:rsid w:val="00A84507"/>
    <w:rsid w:val="00A9739D"/>
    <w:rsid w:val="00AA7B74"/>
    <w:rsid w:val="00AB2417"/>
    <w:rsid w:val="00AB6D2C"/>
    <w:rsid w:val="00AC33F9"/>
    <w:rsid w:val="00AE1440"/>
    <w:rsid w:val="00AE4D19"/>
    <w:rsid w:val="00AF3E33"/>
    <w:rsid w:val="00AF7C21"/>
    <w:rsid w:val="00B2637C"/>
    <w:rsid w:val="00B308DF"/>
    <w:rsid w:val="00B32FDE"/>
    <w:rsid w:val="00B35E2A"/>
    <w:rsid w:val="00B437CC"/>
    <w:rsid w:val="00B63232"/>
    <w:rsid w:val="00B7349A"/>
    <w:rsid w:val="00B76BD0"/>
    <w:rsid w:val="00B96759"/>
    <w:rsid w:val="00BA2073"/>
    <w:rsid w:val="00BC70BA"/>
    <w:rsid w:val="00BC7D93"/>
    <w:rsid w:val="00BD4300"/>
    <w:rsid w:val="00BF65E1"/>
    <w:rsid w:val="00BF7FC2"/>
    <w:rsid w:val="00C0027B"/>
    <w:rsid w:val="00C00FB9"/>
    <w:rsid w:val="00C166B7"/>
    <w:rsid w:val="00C25095"/>
    <w:rsid w:val="00C31E01"/>
    <w:rsid w:val="00C418B4"/>
    <w:rsid w:val="00C43008"/>
    <w:rsid w:val="00C4558F"/>
    <w:rsid w:val="00C612DE"/>
    <w:rsid w:val="00C6547E"/>
    <w:rsid w:val="00C71089"/>
    <w:rsid w:val="00C710A7"/>
    <w:rsid w:val="00C72197"/>
    <w:rsid w:val="00C777DE"/>
    <w:rsid w:val="00C8496D"/>
    <w:rsid w:val="00C873CC"/>
    <w:rsid w:val="00C94072"/>
    <w:rsid w:val="00CD6321"/>
    <w:rsid w:val="00CE61E3"/>
    <w:rsid w:val="00D07187"/>
    <w:rsid w:val="00D105FD"/>
    <w:rsid w:val="00D35AA6"/>
    <w:rsid w:val="00D3646E"/>
    <w:rsid w:val="00D819A6"/>
    <w:rsid w:val="00D81A86"/>
    <w:rsid w:val="00D83609"/>
    <w:rsid w:val="00D8365C"/>
    <w:rsid w:val="00D90A3D"/>
    <w:rsid w:val="00D96E0D"/>
    <w:rsid w:val="00D9736A"/>
    <w:rsid w:val="00DA53F5"/>
    <w:rsid w:val="00DF6A11"/>
    <w:rsid w:val="00E02C82"/>
    <w:rsid w:val="00E039D7"/>
    <w:rsid w:val="00E054F6"/>
    <w:rsid w:val="00E21CAB"/>
    <w:rsid w:val="00E220FC"/>
    <w:rsid w:val="00E37EA1"/>
    <w:rsid w:val="00E43F04"/>
    <w:rsid w:val="00E47021"/>
    <w:rsid w:val="00E52F8D"/>
    <w:rsid w:val="00E65883"/>
    <w:rsid w:val="00E6694B"/>
    <w:rsid w:val="00E70FF5"/>
    <w:rsid w:val="00EF0E8E"/>
    <w:rsid w:val="00EF1CF3"/>
    <w:rsid w:val="00EF5BB5"/>
    <w:rsid w:val="00F12E92"/>
    <w:rsid w:val="00F4151F"/>
    <w:rsid w:val="00F41539"/>
    <w:rsid w:val="00F573C9"/>
    <w:rsid w:val="00F57D6C"/>
    <w:rsid w:val="00F61104"/>
    <w:rsid w:val="00F757AB"/>
    <w:rsid w:val="00F81D87"/>
    <w:rsid w:val="00F870AD"/>
    <w:rsid w:val="00FC32A9"/>
    <w:rsid w:val="00FC7EBD"/>
    <w:rsid w:val="00FD2337"/>
    <w:rsid w:val="00FD4BA8"/>
    <w:rsid w:val="00FD6CE8"/>
    <w:rsid w:val="00FD6DFE"/>
    <w:rsid w:val="00FE0E6E"/>
    <w:rsid w:val="00FF3BAC"/>
    <w:rsid w:val="00FF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769D2"/>
  <w15:docId w15:val="{28F87F87-0EA6-40C5-92FA-8802D549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3F8"/>
    <w:rPr>
      <w:rFonts w:ascii="Times New Roman" w:hAnsi="Times New Roman"/>
      <w:sz w:val="24"/>
      <w:szCs w:val="24"/>
      <w:lang w:val="en-GB" w:eastAsia="en-US"/>
    </w:rPr>
  </w:style>
  <w:style w:type="paragraph" w:styleId="Heading1">
    <w:name w:val="heading 1"/>
    <w:basedOn w:val="Normal"/>
    <w:next w:val="FirstPara"/>
    <w:link w:val="Heading1Char"/>
    <w:qFormat/>
    <w:rsid w:val="003F56C3"/>
    <w:pPr>
      <w:keepNext/>
      <w:tabs>
        <w:tab w:val="left" w:pos="357"/>
      </w:tabs>
      <w:spacing w:before="480" w:after="60" w:line="360" w:lineRule="auto"/>
      <w:ind w:left="357" w:hanging="357"/>
      <w:outlineLvl w:val="0"/>
    </w:pPr>
    <w:rPr>
      <w:rFonts w:cs="Arial"/>
      <w:b/>
      <w:bCs/>
      <w:kern w:val="32"/>
      <w:sz w:val="22"/>
      <w:szCs w:val="32"/>
    </w:rPr>
  </w:style>
  <w:style w:type="paragraph" w:styleId="Heading2">
    <w:name w:val="heading 2"/>
    <w:basedOn w:val="Normal"/>
    <w:next w:val="FirstPara"/>
    <w:qFormat/>
    <w:rsid w:val="006743F8"/>
    <w:pPr>
      <w:keepNext/>
      <w:tabs>
        <w:tab w:val="left" w:pos="482"/>
      </w:tabs>
      <w:spacing w:before="300" w:after="60" w:line="240" w:lineRule="atLeast"/>
      <w:ind w:left="482" w:hanging="482"/>
      <w:outlineLvl w:val="1"/>
    </w:pPr>
    <w:rPr>
      <w:rFonts w:cs="Arial"/>
      <w:bCs/>
      <w:i/>
      <w:iCs/>
      <w:sz w:val="22"/>
      <w:szCs w:val="28"/>
    </w:rPr>
  </w:style>
  <w:style w:type="paragraph" w:styleId="Heading3">
    <w:name w:val="heading 3"/>
    <w:basedOn w:val="Normal"/>
    <w:next w:val="Normal"/>
    <w:qFormat/>
    <w:rsid w:val="006743F8"/>
    <w:pPr>
      <w:keepNext/>
      <w:autoSpaceDE w:val="0"/>
      <w:autoSpaceDN w:val="0"/>
      <w:adjustRightInd w:val="0"/>
      <w:outlineLvl w:val="2"/>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MainText"/>
    <w:rsid w:val="006743F8"/>
    <w:pPr>
      <w:tabs>
        <w:tab w:val="left" w:pos="960"/>
        <w:tab w:val="right" w:pos="9000"/>
      </w:tabs>
      <w:spacing w:line="240" w:lineRule="auto"/>
      <w:ind w:firstLine="0"/>
      <w:jc w:val="left"/>
    </w:pPr>
    <w:rPr>
      <w:sz w:val="18"/>
    </w:rPr>
  </w:style>
  <w:style w:type="paragraph" w:customStyle="1" w:styleId="MainText">
    <w:name w:val="MainText"/>
    <w:aliases w:val="MT,MT Carattere,MainText1 Carattere,MainText2,MT Carattere1 Carattere Carattere"/>
    <w:basedOn w:val="FirstPara"/>
    <w:link w:val="MainTextChar"/>
    <w:rsid w:val="006743F8"/>
    <w:pPr>
      <w:spacing w:before="0"/>
      <w:ind w:firstLine="300"/>
    </w:pPr>
  </w:style>
  <w:style w:type="paragraph" w:customStyle="1" w:styleId="FirstPara">
    <w:name w:val="FirstPara"/>
    <w:aliases w:val="FP"/>
    <w:basedOn w:val="Normal"/>
    <w:next w:val="MainText"/>
    <w:rsid w:val="006743F8"/>
    <w:pPr>
      <w:spacing w:before="120" w:line="240" w:lineRule="atLeast"/>
      <w:jc w:val="both"/>
    </w:pPr>
    <w:rPr>
      <w:sz w:val="20"/>
    </w:rPr>
  </w:style>
  <w:style w:type="paragraph" w:styleId="Header">
    <w:name w:val="header"/>
    <w:basedOn w:val="Normal"/>
    <w:rsid w:val="006743F8"/>
    <w:pPr>
      <w:tabs>
        <w:tab w:val="center" w:pos="4153"/>
        <w:tab w:val="right" w:pos="8306"/>
      </w:tabs>
    </w:pPr>
  </w:style>
  <w:style w:type="paragraph" w:customStyle="1" w:styleId="Header1">
    <w:name w:val="Header1"/>
    <w:aliases w:val="RH"/>
    <w:basedOn w:val="MainText"/>
    <w:rsid w:val="006743F8"/>
    <w:pPr>
      <w:tabs>
        <w:tab w:val="left" w:pos="720"/>
        <w:tab w:val="right" w:pos="7200"/>
      </w:tabs>
      <w:spacing w:line="240" w:lineRule="auto"/>
      <w:ind w:firstLine="0"/>
      <w:jc w:val="left"/>
    </w:pPr>
    <w:rPr>
      <w:i/>
    </w:rPr>
  </w:style>
  <w:style w:type="paragraph" w:customStyle="1" w:styleId="2colH1">
    <w:name w:val="2colH1"/>
    <w:aliases w:val="2H1"/>
    <w:basedOn w:val="FirstPara"/>
    <w:rsid w:val="006743F8"/>
    <w:pPr>
      <w:tabs>
        <w:tab w:val="left" w:pos="360"/>
      </w:tabs>
      <w:spacing w:after="120" w:line="260" w:lineRule="atLeast"/>
      <w:jc w:val="left"/>
    </w:pPr>
    <w:rPr>
      <w:b/>
      <w:sz w:val="24"/>
    </w:rPr>
  </w:style>
  <w:style w:type="paragraph" w:customStyle="1" w:styleId="2colAdd">
    <w:name w:val="2colAdd"/>
    <w:aliases w:val="2A"/>
    <w:basedOn w:val="FirstPara"/>
    <w:rsid w:val="006743F8"/>
    <w:pPr>
      <w:spacing w:line="220" w:lineRule="atLeast"/>
      <w:jc w:val="left"/>
    </w:pPr>
    <w:rPr>
      <w:i/>
    </w:rPr>
  </w:style>
  <w:style w:type="paragraph" w:customStyle="1" w:styleId="2colMainText">
    <w:name w:val="2colMainText"/>
    <w:aliases w:val="2MT"/>
    <w:basedOn w:val="FirstPara"/>
    <w:rsid w:val="006743F8"/>
    <w:pPr>
      <w:spacing w:before="0" w:line="220" w:lineRule="atLeast"/>
      <w:ind w:firstLine="180"/>
      <w:jc w:val="left"/>
    </w:pPr>
    <w:rPr>
      <w:sz w:val="18"/>
    </w:rPr>
  </w:style>
  <w:style w:type="paragraph" w:customStyle="1" w:styleId="2colFirstPara">
    <w:name w:val="2colFirstPara"/>
    <w:aliases w:val="2FP"/>
    <w:basedOn w:val="2colMainText"/>
    <w:next w:val="2colMainText"/>
    <w:rsid w:val="006743F8"/>
    <w:pPr>
      <w:ind w:firstLine="0"/>
    </w:pPr>
  </w:style>
  <w:style w:type="paragraph" w:customStyle="1" w:styleId="2colBullet">
    <w:name w:val="2colBullet"/>
    <w:aliases w:val="2B"/>
    <w:basedOn w:val="2colMainText"/>
    <w:rsid w:val="006743F8"/>
    <w:pPr>
      <w:tabs>
        <w:tab w:val="left" w:pos="180"/>
      </w:tabs>
      <w:spacing w:after="60"/>
      <w:ind w:left="180" w:hanging="180"/>
    </w:pPr>
  </w:style>
  <w:style w:type="paragraph" w:customStyle="1" w:styleId="2colH2">
    <w:name w:val="2colH2"/>
    <w:aliases w:val="2H2"/>
    <w:basedOn w:val="2colFirstPara"/>
    <w:rsid w:val="006743F8"/>
    <w:pPr>
      <w:tabs>
        <w:tab w:val="left" w:pos="360"/>
      </w:tabs>
      <w:spacing w:after="60" w:line="240" w:lineRule="atLeast"/>
    </w:pPr>
    <w:rPr>
      <w:i/>
      <w:sz w:val="20"/>
    </w:rPr>
  </w:style>
  <w:style w:type="paragraph" w:customStyle="1" w:styleId="HeadL1">
    <w:name w:val="HeadL1"/>
    <w:aliases w:val="H1"/>
    <w:basedOn w:val="FirstPara"/>
    <w:next w:val="FirstPara"/>
    <w:rsid w:val="006743F8"/>
    <w:pPr>
      <w:keepNext/>
      <w:tabs>
        <w:tab w:val="left" w:pos="360"/>
      </w:tabs>
      <w:spacing w:before="480" w:after="120"/>
      <w:ind w:left="360" w:hanging="360"/>
      <w:jc w:val="left"/>
    </w:pPr>
    <w:rPr>
      <w:b/>
      <w:sz w:val="22"/>
    </w:rPr>
  </w:style>
  <w:style w:type="paragraph" w:customStyle="1" w:styleId="HeadL2">
    <w:name w:val="HeadL2"/>
    <w:aliases w:val="H2"/>
    <w:basedOn w:val="FirstPara"/>
    <w:next w:val="FirstPara"/>
    <w:rsid w:val="006743F8"/>
    <w:pPr>
      <w:keepNext/>
      <w:tabs>
        <w:tab w:val="left" w:pos="480"/>
      </w:tabs>
      <w:spacing w:before="300" w:after="60"/>
      <w:ind w:left="480" w:hanging="480"/>
      <w:jc w:val="left"/>
    </w:pPr>
    <w:rPr>
      <w:i/>
      <w:sz w:val="22"/>
    </w:rPr>
  </w:style>
  <w:style w:type="paragraph" w:customStyle="1" w:styleId="HeadL3">
    <w:name w:val="HeadL3"/>
    <w:aliases w:val="H3"/>
    <w:basedOn w:val="HeadL2"/>
    <w:next w:val="FirstPara"/>
    <w:rsid w:val="006743F8"/>
    <w:pPr>
      <w:tabs>
        <w:tab w:val="clear" w:pos="480"/>
        <w:tab w:val="left" w:pos="600"/>
      </w:tabs>
      <w:spacing w:after="0"/>
      <w:ind w:left="600" w:hanging="600"/>
    </w:pPr>
  </w:style>
  <w:style w:type="paragraph" w:customStyle="1" w:styleId="ListedBullets">
    <w:name w:val="ListedBullets"/>
    <w:aliases w:val="LB"/>
    <w:basedOn w:val="FirstPara"/>
    <w:rsid w:val="006743F8"/>
    <w:pPr>
      <w:numPr>
        <w:numId w:val="10"/>
      </w:numPr>
      <w:jc w:val="left"/>
    </w:pPr>
  </w:style>
  <w:style w:type="paragraph" w:customStyle="1" w:styleId="ListedNos">
    <w:name w:val="ListedNos"/>
    <w:aliases w:val="LN"/>
    <w:basedOn w:val="ListedBullets"/>
    <w:rsid w:val="006743F8"/>
  </w:style>
  <w:style w:type="paragraph" w:customStyle="1" w:styleId="ListUnNod">
    <w:name w:val="ListUnNod"/>
    <w:aliases w:val="LU"/>
    <w:basedOn w:val="ListedBullets"/>
    <w:rsid w:val="006743F8"/>
    <w:pPr>
      <w:ind w:left="0" w:firstLine="0"/>
    </w:pPr>
  </w:style>
  <w:style w:type="paragraph" w:customStyle="1" w:styleId="Table">
    <w:name w:val="Table"/>
    <w:aliases w:val="TA"/>
    <w:basedOn w:val="FirstPara"/>
    <w:rsid w:val="006743F8"/>
    <w:pPr>
      <w:spacing w:before="40" w:after="40" w:line="200" w:lineRule="atLeast"/>
      <w:jc w:val="left"/>
    </w:pPr>
    <w:rPr>
      <w:sz w:val="18"/>
    </w:rPr>
  </w:style>
  <w:style w:type="paragraph" w:customStyle="1" w:styleId="RefNotes">
    <w:name w:val="RefNotes"/>
    <w:aliases w:val="REF"/>
    <w:basedOn w:val="FirstPara"/>
    <w:rsid w:val="006743F8"/>
    <w:pPr>
      <w:tabs>
        <w:tab w:val="left" w:pos="360"/>
        <w:tab w:val="left" w:pos="600"/>
      </w:tabs>
      <w:spacing w:before="0" w:after="60" w:line="200" w:lineRule="atLeast"/>
      <w:ind w:left="360" w:hanging="360"/>
    </w:pPr>
    <w:rPr>
      <w:sz w:val="18"/>
    </w:rPr>
  </w:style>
  <w:style w:type="paragraph" w:customStyle="1" w:styleId="Source">
    <w:name w:val="Source"/>
    <w:aliases w:val="SO"/>
    <w:basedOn w:val="FirstPara"/>
    <w:next w:val="FirstPara"/>
    <w:rsid w:val="006743F8"/>
    <w:pPr>
      <w:spacing w:before="60" w:line="200" w:lineRule="atLeast"/>
      <w:ind w:left="720" w:right="720"/>
      <w:jc w:val="left"/>
    </w:pPr>
    <w:rPr>
      <w:sz w:val="18"/>
    </w:rPr>
  </w:style>
  <w:style w:type="paragraph" w:customStyle="1" w:styleId="QuotationDisp">
    <w:name w:val="QuotationDisp"/>
    <w:aliases w:val="QU"/>
    <w:basedOn w:val="FirstPara"/>
    <w:rsid w:val="006743F8"/>
    <w:pPr>
      <w:spacing w:line="200" w:lineRule="atLeast"/>
      <w:ind w:left="720" w:right="720"/>
    </w:pPr>
    <w:rPr>
      <w:sz w:val="18"/>
    </w:rPr>
  </w:style>
  <w:style w:type="paragraph" w:customStyle="1" w:styleId="FigureCaption">
    <w:name w:val="FigureCaption"/>
    <w:aliases w:val="FC"/>
    <w:basedOn w:val="FirstPara"/>
    <w:rsid w:val="006743F8"/>
    <w:pPr>
      <w:tabs>
        <w:tab w:val="left" w:pos="840"/>
        <w:tab w:val="left" w:pos="1680"/>
      </w:tabs>
      <w:spacing w:before="240" w:after="120" w:line="200" w:lineRule="atLeast"/>
      <w:ind w:left="835" w:hanging="835"/>
      <w:jc w:val="left"/>
    </w:pPr>
    <w:rPr>
      <w:sz w:val="18"/>
    </w:rPr>
  </w:style>
  <w:style w:type="paragraph" w:customStyle="1" w:styleId="EquationDisp">
    <w:name w:val="EquationDisp"/>
    <w:aliases w:val="EQN"/>
    <w:basedOn w:val="FirstPara"/>
    <w:rsid w:val="006743F8"/>
    <w:pPr>
      <w:tabs>
        <w:tab w:val="right" w:pos="7200"/>
      </w:tabs>
      <w:ind w:left="480"/>
      <w:jc w:val="left"/>
    </w:pPr>
  </w:style>
  <w:style w:type="paragraph" w:customStyle="1" w:styleId="Bibliography1">
    <w:name w:val="Bibliography1"/>
    <w:aliases w:val="BIB"/>
    <w:basedOn w:val="FirstPara"/>
    <w:rsid w:val="006743F8"/>
    <w:pPr>
      <w:spacing w:before="0" w:after="60" w:line="200" w:lineRule="atLeast"/>
      <w:ind w:left="480" w:hanging="480"/>
    </w:pPr>
    <w:rPr>
      <w:sz w:val="18"/>
    </w:rPr>
  </w:style>
  <w:style w:type="paragraph" w:customStyle="1" w:styleId="AbsKeyBibli">
    <w:name w:val="AbsKeyBibli"/>
    <w:aliases w:val="ABS"/>
    <w:basedOn w:val="FirstPara"/>
    <w:rsid w:val="006743F8"/>
    <w:pPr>
      <w:widowControl w:val="0"/>
      <w:tabs>
        <w:tab w:val="left" w:pos="960"/>
      </w:tabs>
      <w:spacing w:before="0" w:after="200" w:line="200" w:lineRule="atLeast"/>
      <w:ind w:left="720" w:right="720"/>
    </w:pPr>
    <w:rPr>
      <w:sz w:val="18"/>
    </w:rPr>
  </w:style>
  <w:style w:type="paragraph" w:customStyle="1" w:styleId="AuthAdds">
    <w:name w:val="AuthAdds"/>
    <w:aliases w:val="ADR"/>
    <w:basedOn w:val="FirstPara"/>
    <w:next w:val="AbsKeyBibli"/>
    <w:rsid w:val="006743F8"/>
    <w:pPr>
      <w:widowControl w:val="0"/>
      <w:spacing w:before="0" w:after="200"/>
      <w:ind w:left="720" w:right="720"/>
      <w:jc w:val="left"/>
    </w:pPr>
  </w:style>
  <w:style w:type="paragraph" w:customStyle="1" w:styleId="PaperTitle">
    <w:name w:val="PaperTitle"/>
    <w:aliases w:val="PT"/>
    <w:basedOn w:val="FirstPara"/>
    <w:next w:val="AuthNames"/>
    <w:rsid w:val="006743F8"/>
    <w:pPr>
      <w:pBdr>
        <w:top w:val="single" w:sz="12" w:space="4" w:color="auto"/>
        <w:bottom w:val="single" w:sz="12" w:space="4" w:color="auto"/>
      </w:pBdr>
      <w:spacing w:before="0" w:after="240" w:line="320" w:lineRule="atLeast"/>
      <w:jc w:val="left"/>
    </w:pPr>
    <w:rPr>
      <w:rFonts w:ascii="Arial" w:hAnsi="Arial"/>
      <w:b/>
      <w:sz w:val="28"/>
    </w:rPr>
  </w:style>
  <w:style w:type="paragraph" w:customStyle="1" w:styleId="AuthNames">
    <w:name w:val="AuthNames"/>
    <w:aliases w:val="AU"/>
    <w:basedOn w:val="FirstPara"/>
    <w:next w:val="AuthAdds"/>
    <w:rsid w:val="006743F8"/>
    <w:pPr>
      <w:spacing w:after="120" w:line="320" w:lineRule="atLeast"/>
      <w:ind w:left="720" w:right="720"/>
      <w:jc w:val="left"/>
    </w:pPr>
    <w:rPr>
      <w:rFonts w:ascii="Arial" w:hAnsi="Arial"/>
      <w:sz w:val="28"/>
    </w:rPr>
  </w:style>
  <w:style w:type="paragraph" w:customStyle="1" w:styleId="TH">
    <w:name w:val="TH"/>
    <w:basedOn w:val="FirstPara"/>
    <w:next w:val="MainText"/>
    <w:rsid w:val="006743F8"/>
    <w:pPr>
      <w:tabs>
        <w:tab w:val="left" w:pos="960"/>
        <w:tab w:val="left" w:pos="1920"/>
      </w:tabs>
      <w:spacing w:before="240" w:after="120" w:line="200" w:lineRule="atLeast"/>
      <w:ind w:left="965" w:hanging="965"/>
      <w:jc w:val="left"/>
    </w:pPr>
    <w:rPr>
      <w:sz w:val="18"/>
    </w:rPr>
  </w:style>
  <w:style w:type="paragraph" w:customStyle="1" w:styleId="ListSubsid">
    <w:name w:val="ListSubsid"/>
    <w:aliases w:val="LS"/>
    <w:basedOn w:val="ListUnNod"/>
    <w:rsid w:val="006743F8"/>
    <w:pPr>
      <w:keepLines/>
      <w:tabs>
        <w:tab w:val="left" w:pos="960"/>
      </w:tabs>
      <w:spacing w:before="60"/>
      <w:ind w:left="960" w:hanging="480"/>
    </w:pPr>
  </w:style>
  <w:style w:type="paragraph" w:customStyle="1" w:styleId="Rule">
    <w:name w:val="Rule"/>
    <w:aliases w:val="RU"/>
    <w:basedOn w:val="AbsKeyBibli"/>
    <w:next w:val="HeadL1"/>
    <w:rsid w:val="006743F8"/>
    <w:pPr>
      <w:pBdr>
        <w:bottom w:val="single" w:sz="12" w:space="0" w:color="auto"/>
      </w:pBdr>
      <w:spacing w:after="0" w:line="240" w:lineRule="auto"/>
      <w:ind w:left="0" w:right="0"/>
    </w:pPr>
    <w:rPr>
      <w:sz w:val="12"/>
    </w:rPr>
  </w:style>
  <w:style w:type="paragraph" w:customStyle="1" w:styleId="TN">
    <w:name w:val="TN"/>
    <w:basedOn w:val="Source"/>
    <w:rsid w:val="006743F8"/>
    <w:pPr>
      <w:keepLines/>
      <w:tabs>
        <w:tab w:val="left" w:pos="240"/>
      </w:tabs>
      <w:ind w:left="240" w:hanging="240"/>
    </w:pPr>
  </w:style>
  <w:style w:type="paragraph" w:customStyle="1" w:styleId="TL">
    <w:name w:val="TL"/>
    <w:basedOn w:val="Table"/>
    <w:rsid w:val="006743F8"/>
    <w:pPr>
      <w:tabs>
        <w:tab w:val="left" w:pos="360"/>
      </w:tabs>
    </w:pPr>
  </w:style>
  <w:style w:type="paragraph" w:customStyle="1" w:styleId="TC">
    <w:name w:val="TC"/>
    <w:basedOn w:val="Table"/>
    <w:rsid w:val="006743F8"/>
    <w:pPr>
      <w:jc w:val="center"/>
    </w:pPr>
  </w:style>
  <w:style w:type="paragraph" w:customStyle="1" w:styleId="TR">
    <w:name w:val="TR"/>
    <w:basedOn w:val="Table"/>
    <w:rsid w:val="006743F8"/>
    <w:pPr>
      <w:ind w:right="120"/>
      <w:jc w:val="right"/>
    </w:pPr>
  </w:style>
  <w:style w:type="paragraph" w:customStyle="1" w:styleId="ColHead">
    <w:name w:val="ColHead"/>
    <w:aliases w:val="CH"/>
    <w:basedOn w:val="TL"/>
    <w:rsid w:val="006743F8"/>
    <w:pPr>
      <w:jc w:val="center"/>
    </w:pPr>
    <w:rPr>
      <w:i/>
    </w:rPr>
  </w:style>
  <w:style w:type="paragraph" w:customStyle="1" w:styleId="TD">
    <w:name w:val="TD"/>
    <w:basedOn w:val="TL"/>
    <w:rsid w:val="006743F8"/>
    <w:pPr>
      <w:tabs>
        <w:tab w:val="decimal" w:pos="460"/>
      </w:tabs>
    </w:pPr>
  </w:style>
  <w:style w:type="paragraph" w:customStyle="1" w:styleId="Graphic">
    <w:name w:val="Graphic"/>
    <w:aliases w:val="GR"/>
    <w:basedOn w:val="MainText"/>
    <w:rsid w:val="006743F8"/>
    <w:pPr>
      <w:spacing w:after="240" w:line="240" w:lineRule="auto"/>
      <w:ind w:firstLine="0"/>
    </w:pPr>
  </w:style>
  <w:style w:type="paragraph" w:customStyle="1" w:styleId="-H2">
    <w:name w:val="-H2"/>
    <w:basedOn w:val="HeadL2"/>
    <w:rsid w:val="006743F8"/>
    <w:pPr>
      <w:spacing w:before="120"/>
    </w:pPr>
  </w:style>
  <w:style w:type="paragraph" w:customStyle="1" w:styleId="-FP">
    <w:name w:val="-FP"/>
    <w:basedOn w:val="FirstPara"/>
    <w:rsid w:val="006743F8"/>
    <w:pPr>
      <w:spacing w:before="0"/>
    </w:pPr>
  </w:style>
  <w:style w:type="paragraph" w:customStyle="1" w:styleId="-FC">
    <w:name w:val="-FC"/>
    <w:basedOn w:val="FirstPara"/>
    <w:rsid w:val="006743F8"/>
    <w:pPr>
      <w:tabs>
        <w:tab w:val="left" w:pos="840"/>
        <w:tab w:val="left" w:pos="1680"/>
      </w:tabs>
      <w:spacing w:before="0" w:after="120" w:line="200" w:lineRule="atLeast"/>
      <w:jc w:val="left"/>
    </w:pPr>
    <w:rPr>
      <w:sz w:val="18"/>
    </w:rPr>
  </w:style>
  <w:style w:type="paragraph" w:customStyle="1" w:styleId="-H1">
    <w:name w:val="-H1"/>
    <w:basedOn w:val="HeadL1"/>
    <w:rsid w:val="006743F8"/>
    <w:pPr>
      <w:spacing w:before="0"/>
    </w:pPr>
  </w:style>
  <w:style w:type="paragraph" w:customStyle="1" w:styleId="fh">
    <w:name w:val="fh"/>
    <w:basedOn w:val="FigureCaption"/>
    <w:rsid w:val="006743F8"/>
    <w:rPr>
      <w:sz w:val="28"/>
    </w:rPr>
  </w:style>
  <w:style w:type="paragraph" w:customStyle="1" w:styleId="ExampleDefinition">
    <w:name w:val="ExampleDefinition"/>
    <w:basedOn w:val="FirstPara"/>
    <w:rsid w:val="006743F8"/>
    <w:pPr>
      <w:keepNext/>
      <w:tabs>
        <w:tab w:val="left" w:pos="1161"/>
      </w:tabs>
      <w:spacing w:before="240"/>
    </w:pPr>
  </w:style>
  <w:style w:type="paragraph" w:customStyle="1" w:styleId="hypothesis">
    <w:name w:val="hypothesis"/>
    <w:basedOn w:val="MainText"/>
    <w:next w:val="FirstPara"/>
    <w:rsid w:val="006743F8"/>
    <w:pPr>
      <w:spacing w:before="120"/>
      <w:ind w:left="302" w:firstLine="0"/>
    </w:pPr>
    <w:rPr>
      <w:i/>
    </w:rPr>
  </w:style>
  <w:style w:type="paragraph" w:customStyle="1" w:styleId="Theorempreposition">
    <w:name w:val="Theorempreposition"/>
    <w:basedOn w:val="Normal"/>
    <w:rsid w:val="006743F8"/>
    <w:pPr>
      <w:keepNext/>
      <w:tabs>
        <w:tab w:val="left" w:pos="1161"/>
      </w:tabs>
      <w:spacing w:before="240" w:line="240" w:lineRule="atLeast"/>
      <w:jc w:val="both"/>
    </w:pPr>
    <w:rPr>
      <w:i/>
      <w:sz w:val="20"/>
    </w:rPr>
  </w:style>
  <w:style w:type="character" w:styleId="Hyperlink">
    <w:name w:val="Hyperlink"/>
    <w:basedOn w:val="DefaultParagraphFont"/>
    <w:rsid w:val="006743F8"/>
    <w:rPr>
      <w:color w:val="0000FF"/>
      <w:u w:val="single"/>
    </w:rPr>
  </w:style>
  <w:style w:type="paragraph" w:styleId="Title">
    <w:name w:val="Title"/>
    <w:basedOn w:val="Normal"/>
    <w:qFormat/>
    <w:rsid w:val="006743F8"/>
    <w:pPr>
      <w:spacing w:before="240" w:after="60"/>
      <w:jc w:val="center"/>
      <w:outlineLvl w:val="0"/>
    </w:pPr>
    <w:rPr>
      <w:rFonts w:ascii="Arial" w:hAnsi="Arial" w:cs="Arial"/>
      <w:b/>
      <w:bCs/>
      <w:kern w:val="28"/>
      <w:sz w:val="32"/>
      <w:szCs w:val="32"/>
    </w:rPr>
  </w:style>
  <w:style w:type="paragraph" w:styleId="FootnoteText">
    <w:name w:val="footnote text"/>
    <w:basedOn w:val="Normal"/>
    <w:link w:val="FootnoteTextChar"/>
    <w:semiHidden/>
    <w:rsid w:val="006743F8"/>
    <w:rPr>
      <w:sz w:val="20"/>
      <w:szCs w:val="20"/>
      <w:lang w:eastAsia="it-IT"/>
    </w:rPr>
  </w:style>
  <w:style w:type="character" w:styleId="FootnoteReference">
    <w:name w:val="footnote reference"/>
    <w:basedOn w:val="DefaultParagraphFont"/>
    <w:semiHidden/>
    <w:rsid w:val="006743F8"/>
    <w:rPr>
      <w:vertAlign w:val="superscript"/>
    </w:rPr>
  </w:style>
  <w:style w:type="character" w:styleId="PageNumber">
    <w:name w:val="page number"/>
    <w:basedOn w:val="DefaultParagraphFont"/>
    <w:rsid w:val="006743F8"/>
  </w:style>
  <w:style w:type="character" w:customStyle="1" w:styleId="FootnoteTextChar">
    <w:name w:val="Footnote Text Char"/>
    <w:basedOn w:val="DefaultParagraphFont"/>
    <w:link w:val="FootnoteText"/>
    <w:semiHidden/>
    <w:rsid w:val="008F369E"/>
    <w:rPr>
      <w:rFonts w:ascii="Times New Roman" w:hAnsi="Times New Roman"/>
      <w:lang w:val="en-GB"/>
    </w:rPr>
  </w:style>
  <w:style w:type="character" w:customStyle="1" w:styleId="MainTextChar">
    <w:name w:val="MainText Char"/>
    <w:aliases w:val="MT Char,MT Carattere Char,MainText1 Carattere Char,MainText2 Char,MT Carattere1 Carattere Carattere Char"/>
    <w:basedOn w:val="DefaultParagraphFont"/>
    <w:link w:val="MainText"/>
    <w:rsid w:val="00BF7FC2"/>
    <w:rPr>
      <w:rFonts w:ascii="Times New Roman" w:hAnsi="Times New Roman"/>
      <w:szCs w:val="24"/>
      <w:lang w:val="en-GB" w:eastAsia="en-US"/>
    </w:rPr>
  </w:style>
  <w:style w:type="paragraph" w:customStyle="1" w:styleId="Default">
    <w:name w:val="Default"/>
    <w:rsid w:val="00F57D6C"/>
    <w:pPr>
      <w:autoSpaceDE w:val="0"/>
      <w:autoSpaceDN w:val="0"/>
      <w:adjustRightInd w:val="0"/>
    </w:pPr>
    <w:rPr>
      <w:rFonts w:ascii="Calibri" w:eastAsia="SimSun" w:hAnsi="Calibri" w:cs="Calibri"/>
      <w:color w:val="000000"/>
      <w:sz w:val="24"/>
      <w:szCs w:val="24"/>
      <w:lang w:val="nb-NO" w:eastAsia="zh-CN"/>
    </w:rPr>
  </w:style>
  <w:style w:type="character" w:customStyle="1" w:styleId="Heading1Char">
    <w:name w:val="Heading 1 Char"/>
    <w:link w:val="Heading1"/>
    <w:rsid w:val="00E37EA1"/>
    <w:rPr>
      <w:rFonts w:ascii="Times New Roman" w:hAnsi="Times New Roman" w:cs="Arial"/>
      <w:b/>
      <w:bCs/>
      <w:kern w:val="32"/>
      <w:sz w:val="22"/>
      <w:szCs w:val="32"/>
      <w:lang w:val="en-GB" w:eastAsia="en-US"/>
    </w:rPr>
  </w:style>
  <w:style w:type="paragraph" w:styleId="ListParagraph">
    <w:name w:val="List Paragraph"/>
    <w:basedOn w:val="Normal"/>
    <w:uiPriority w:val="34"/>
    <w:qFormat/>
    <w:rsid w:val="00626C83"/>
    <w:pPr>
      <w:spacing w:after="160" w:line="259" w:lineRule="auto"/>
      <w:ind w:left="720"/>
      <w:contextualSpacing/>
    </w:pPr>
    <w:rPr>
      <w:rFonts w:asciiTheme="minorHAnsi" w:eastAsiaTheme="minorHAnsi" w:hAnsiTheme="minorHAnsi" w:cstheme="minorBidi"/>
      <w:sz w:val="22"/>
      <w:szCs w:val="22"/>
      <w:lang w:val="nb-NO"/>
    </w:rPr>
  </w:style>
  <w:style w:type="paragraph" w:customStyle="1" w:styleId="EndNoteBibliographyTitle">
    <w:name w:val="EndNote Bibliography Title"/>
    <w:basedOn w:val="Normal"/>
    <w:link w:val="EndNoteBibliographyTitleChar"/>
    <w:rsid w:val="00F12E92"/>
    <w:pPr>
      <w:jc w:val="center"/>
    </w:pPr>
    <w:rPr>
      <w:noProof/>
      <w:sz w:val="20"/>
      <w:lang w:val="en-US"/>
    </w:rPr>
  </w:style>
  <w:style w:type="character" w:customStyle="1" w:styleId="EndNoteBibliographyTitleChar">
    <w:name w:val="EndNote Bibliography Title Char"/>
    <w:basedOn w:val="DefaultParagraphFont"/>
    <w:link w:val="EndNoteBibliographyTitle"/>
    <w:rsid w:val="00F12E92"/>
    <w:rPr>
      <w:rFonts w:ascii="Times New Roman" w:hAnsi="Times New Roman"/>
      <w:noProof/>
      <w:szCs w:val="24"/>
      <w:lang w:val="en-US" w:eastAsia="en-US"/>
    </w:rPr>
  </w:style>
  <w:style w:type="paragraph" w:customStyle="1" w:styleId="EndNoteBibliography">
    <w:name w:val="EndNote Bibliography"/>
    <w:basedOn w:val="Normal"/>
    <w:link w:val="EndNoteBibliographyChar"/>
    <w:rsid w:val="00F12E92"/>
    <w:pPr>
      <w:jc w:val="both"/>
    </w:pPr>
    <w:rPr>
      <w:noProof/>
      <w:sz w:val="20"/>
      <w:lang w:val="en-US"/>
    </w:rPr>
  </w:style>
  <w:style w:type="character" w:customStyle="1" w:styleId="EndNoteBibliographyChar">
    <w:name w:val="EndNote Bibliography Char"/>
    <w:basedOn w:val="DefaultParagraphFont"/>
    <w:link w:val="EndNoteBibliography"/>
    <w:rsid w:val="00F12E92"/>
    <w:rPr>
      <w:rFonts w:ascii="Times New Roman" w:hAnsi="Times New Roman"/>
      <w:noProof/>
      <w:szCs w:val="24"/>
      <w:lang w:val="en-US" w:eastAsia="en-US"/>
    </w:rPr>
  </w:style>
  <w:style w:type="table" w:customStyle="1" w:styleId="TableGrid1">
    <w:name w:val="Table Grid1"/>
    <w:basedOn w:val="TableNormal"/>
    <w:next w:val="TableGrid"/>
    <w:uiPriority w:val="59"/>
    <w:rsid w:val="0068616A"/>
    <w:rPr>
      <w:rFonts w:ascii="Cambria" w:eastAsia="Cambria" w:hAnsi="Cambria"/>
      <w:sz w:val="22"/>
      <w:szCs w:val="22"/>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68616A"/>
    <w:pPr>
      <w:spacing w:before="100" w:beforeAutospacing="1" w:after="100" w:afterAutospacing="1"/>
    </w:pPr>
    <w:rPr>
      <w:rFonts w:ascii="Times" w:hAnsi="Times"/>
      <w:sz w:val="20"/>
      <w:szCs w:val="20"/>
      <w:lang w:val="pt-BR"/>
    </w:rPr>
  </w:style>
  <w:style w:type="table" w:styleId="TableGrid">
    <w:name w:val="Table Grid"/>
    <w:basedOn w:val="TableNormal"/>
    <w:rsid w:val="00686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A34D5"/>
    <w:rPr>
      <w:rFonts w:ascii="Segoe UI" w:hAnsi="Segoe UI" w:cs="Segoe UI"/>
      <w:sz w:val="18"/>
      <w:szCs w:val="18"/>
    </w:rPr>
  </w:style>
  <w:style w:type="character" w:customStyle="1" w:styleId="BalloonTextChar">
    <w:name w:val="Balloon Text Char"/>
    <w:basedOn w:val="DefaultParagraphFont"/>
    <w:link w:val="BalloonText"/>
    <w:semiHidden/>
    <w:rsid w:val="006A34D5"/>
    <w:rPr>
      <w:rFonts w:ascii="Segoe UI" w:hAnsi="Segoe UI" w:cs="Segoe UI"/>
      <w:sz w:val="18"/>
      <w:szCs w:val="18"/>
      <w:lang w:val="en-GB" w:eastAsia="en-US"/>
    </w:rPr>
  </w:style>
  <w:style w:type="character" w:customStyle="1" w:styleId="apple-converted-space">
    <w:name w:val="apple-converted-space"/>
    <w:basedOn w:val="DefaultParagraphFont"/>
    <w:rsid w:val="009E5848"/>
  </w:style>
  <w:style w:type="character" w:styleId="CommentReference">
    <w:name w:val="annotation reference"/>
    <w:basedOn w:val="DefaultParagraphFont"/>
    <w:semiHidden/>
    <w:unhideWhenUsed/>
    <w:rsid w:val="007C5D9D"/>
    <w:rPr>
      <w:sz w:val="16"/>
      <w:szCs w:val="16"/>
    </w:rPr>
  </w:style>
  <w:style w:type="paragraph" w:styleId="CommentText">
    <w:name w:val="annotation text"/>
    <w:basedOn w:val="Normal"/>
    <w:link w:val="CommentTextChar"/>
    <w:semiHidden/>
    <w:unhideWhenUsed/>
    <w:rsid w:val="007C5D9D"/>
    <w:rPr>
      <w:sz w:val="20"/>
      <w:szCs w:val="20"/>
    </w:rPr>
  </w:style>
  <w:style w:type="character" w:customStyle="1" w:styleId="CommentTextChar">
    <w:name w:val="Comment Text Char"/>
    <w:basedOn w:val="DefaultParagraphFont"/>
    <w:link w:val="CommentText"/>
    <w:semiHidden/>
    <w:rsid w:val="007C5D9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C5D9D"/>
    <w:rPr>
      <w:b/>
      <w:bCs/>
    </w:rPr>
  </w:style>
  <w:style w:type="character" w:customStyle="1" w:styleId="CommentSubjectChar">
    <w:name w:val="Comment Subject Char"/>
    <w:basedOn w:val="CommentTextChar"/>
    <w:link w:val="CommentSubject"/>
    <w:semiHidden/>
    <w:rsid w:val="007C5D9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PaperIFKAD2007\Template_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Template_Submission.dot</Template>
  <TotalTime>236</TotalTime>
  <Pages>14</Pages>
  <Words>4988</Words>
  <Characters>71919</Characters>
  <Application>Microsoft Office Word</Application>
  <DocSecurity>0</DocSecurity>
  <Lines>599</Lines>
  <Paragraphs>153</Paragraphs>
  <ScaleCrop>false</ScaleCrop>
  <HeadingPairs>
    <vt:vector size="6" baseType="variant">
      <vt:variant>
        <vt:lpstr>Title</vt:lpstr>
      </vt:variant>
      <vt:variant>
        <vt:i4>1</vt:i4>
      </vt:variant>
      <vt:variant>
        <vt:lpstr>Tittel</vt:lpstr>
      </vt:variant>
      <vt:variant>
        <vt:i4>1</vt:i4>
      </vt:variant>
      <vt:variant>
        <vt:lpstr>Titolo</vt:lpstr>
      </vt:variant>
      <vt:variant>
        <vt:i4>1</vt:i4>
      </vt:variant>
    </vt:vector>
  </HeadingPairs>
  <TitlesOfParts>
    <vt:vector size="3" baseType="lpstr">
      <vt:lpstr>IFKAD ABSTRACT TEMPLATE</vt:lpstr>
      <vt:lpstr>IFKAD ABSTRACT TEMPLATE</vt:lpstr>
      <vt:lpstr>IJTM/IJCEE PAGE TEMPLATEv2</vt:lpstr>
    </vt:vector>
  </TitlesOfParts>
  <Company>inderscience</Company>
  <LinksUpToDate>false</LinksUpToDate>
  <CharactersWithSpaces>76754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IFKAD ABSTRACT TEMPLATE</dc:title>
  <dc:subject/>
  <dc:creator>Gabriela Jaros</dc:creator>
  <cp:keywords/>
  <dc:description/>
  <cp:lastModifiedBy>Karl Joachim Breunig</cp:lastModifiedBy>
  <cp:revision>8</cp:revision>
  <cp:lastPrinted>2017-04-07T12:41:00Z</cp:lastPrinted>
  <dcterms:created xsi:type="dcterms:W3CDTF">2017-04-07T13:06:00Z</dcterms:created>
  <dcterms:modified xsi:type="dcterms:W3CDTF">2017-04-07T19:06:00Z</dcterms:modified>
</cp:coreProperties>
</file>