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67A" w:rsidRPr="00326B7C" w:rsidRDefault="009C067A" w:rsidP="00CF07B9">
      <w:pPr>
        <w:tabs>
          <w:tab w:val="left" w:pos="2835"/>
        </w:tabs>
        <w:spacing w:line="360" w:lineRule="auto"/>
        <w:rPr>
          <w:rFonts w:ascii="Times New Roman" w:hAnsi="Times New Roman" w:cs="Times New Roman"/>
          <w:b/>
          <w:sz w:val="24"/>
          <w:szCs w:val="24"/>
          <w:lang w:val="en-GB"/>
        </w:rPr>
      </w:pPr>
    </w:p>
    <w:p w:rsidR="006D7A4B" w:rsidRPr="00326B7C" w:rsidRDefault="006D7A4B" w:rsidP="0098217C">
      <w:pPr>
        <w:spacing w:line="360" w:lineRule="auto"/>
        <w:jc w:val="center"/>
        <w:rPr>
          <w:rFonts w:ascii="Times New Roman" w:hAnsi="Times New Roman" w:cs="Times New Roman"/>
          <w:b/>
          <w:sz w:val="28"/>
          <w:szCs w:val="24"/>
          <w:lang w:val="en-GB"/>
        </w:rPr>
      </w:pPr>
      <w:r w:rsidRPr="00326B7C">
        <w:rPr>
          <w:rFonts w:ascii="Times New Roman" w:hAnsi="Times New Roman" w:cs="Times New Roman"/>
          <w:b/>
          <w:sz w:val="28"/>
          <w:szCs w:val="24"/>
          <w:lang w:val="en-GB"/>
        </w:rPr>
        <w:t>Transparency</w:t>
      </w:r>
      <w:r w:rsidR="007D2BF9" w:rsidRPr="00326B7C">
        <w:rPr>
          <w:rFonts w:ascii="Times New Roman" w:hAnsi="Times New Roman" w:cs="Times New Roman"/>
          <w:b/>
          <w:sz w:val="28"/>
          <w:szCs w:val="24"/>
          <w:lang w:val="en-GB"/>
        </w:rPr>
        <w:t xml:space="preserve"> </w:t>
      </w:r>
      <w:r w:rsidR="00284DD9" w:rsidRPr="00326B7C">
        <w:rPr>
          <w:rFonts w:ascii="Times New Roman" w:hAnsi="Times New Roman" w:cs="Times New Roman"/>
          <w:b/>
          <w:sz w:val="28"/>
          <w:szCs w:val="24"/>
          <w:lang w:val="en-GB"/>
        </w:rPr>
        <w:t>and disclosure</w:t>
      </w:r>
      <w:r w:rsidR="007D2BF9" w:rsidRPr="00326B7C">
        <w:rPr>
          <w:rFonts w:ascii="Times New Roman" w:hAnsi="Times New Roman" w:cs="Times New Roman"/>
          <w:b/>
          <w:sz w:val="28"/>
          <w:szCs w:val="24"/>
          <w:lang w:val="en-GB"/>
        </w:rPr>
        <w:t xml:space="preserve"> </w:t>
      </w:r>
      <w:r w:rsidR="00D412AB" w:rsidRPr="00326B7C">
        <w:rPr>
          <w:rFonts w:ascii="Times New Roman" w:hAnsi="Times New Roman" w:cs="Times New Roman"/>
          <w:b/>
          <w:sz w:val="28"/>
          <w:szCs w:val="24"/>
          <w:lang w:val="en-GB"/>
        </w:rPr>
        <w:t>in</w:t>
      </w:r>
      <w:r w:rsidRPr="00326B7C">
        <w:rPr>
          <w:rFonts w:ascii="Times New Roman" w:hAnsi="Times New Roman" w:cs="Times New Roman"/>
          <w:b/>
          <w:sz w:val="28"/>
          <w:szCs w:val="24"/>
          <w:lang w:val="en-GB"/>
        </w:rPr>
        <w:t xml:space="preserve"> the </w:t>
      </w:r>
      <w:r w:rsidR="00B87BD1" w:rsidRPr="00326B7C">
        <w:rPr>
          <w:rFonts w:ascii="Times New Roman" w:hAnsi="Times New Roman" w:cs="Times New Roman"/>
          <w:b/>
          <w:sz w:val="28"/>
          <w:szCs w:val="24"/>
          <w:lang w:val="en-GB"/>
        </w:rPr>
        <w:t xml:space="preserve">global </w:t>
      </w:r>
      <w:r w:rsidRPr="00326B7C">
        <w:rPr>
          <w:rFonts w:ascii="Times New Roman" w:hAnsi="Times New Roman" w:cs="Times New Roman"/>
          <w:b/>
          <w:sz w:val="28"/>
          <w:szCs w:val="24"/>
          <w:lang w:val="en-GB"/>
        </w:rPr>
        <w:t xml:space="preserve">microfinance </w:t>
      </w:r>
      <w:r w:rsidR="000A5171" w:rsidRPr="00326B7C">
        <w:rPr>
          <w:rFonts w:ascii="Times New Roman" w:hAnsi="Times New Roman" w:cs="Times New Roman"/>
          <w:b/>
          <w:sz w:val="28"/>
          <w:szCs w:val="24"/>
          <w:lang w:val="en-GB"/>
        </w:rPr>
        <w:t>industry: Implications for practice and policy</w:t>
      </w:r>
      <w:r w:rsidR="004C5CA4" w:rsidRPr="00326B7C">
        <w:rPr>
          <w:rFonts w:ascii="Times New Roman" w:hAnsi="Times New Roman" w:cs="Times New Roman"/>
          <w:b/>
          <w:sz w:val="28"/>
          <w:szCs w:val="24"/>
          <w:lang w:val="en-GB"/>
        </w:rPr>
        <w:t xml:space="preserve"> </w:t>
      </w:r>
      <w:r w:rsidR="000A5171" w:rsidRPr="00326B7C">
        <w:rPr>
          <w:rFonts w:ascii="Times New Roman" w:hAnsi="Times New Roman" w:cs="Times New Roman"/>
          <w:b/>
          <w:sz w:val="28"/>
          <w:szCs w:val="24"/>
          <w:lang w:val="en-GB"/>
        </w:rPr>
        <w:t>makers</w:t>
      </w:r>
    </w:p>
    <w:p w:rsidR="009C067A" w:rsidRPr="00326B7C" w:rsidRDefault="009C067A" w:rsidP="0098217C">
      <w:pPr>
        <w:spacing w:line="360" w:lineRule="auto"/>
        <w:jc w:val="center"/>
        <w:rPr>
          <w:rFonts w:ascii="Times New Roman" w:hAnsi="Times New Roman" w:cs="Times New Roman"/>
          <w:sz w:val="24"/>
          <w:szCs w:val="24"/>
          <w:lang w:val="en-GB"/>
        </w:rPr>
      </w:pPr>
    </w:p>
    <w:p w:rsidR="009C067A" w:rsidRPr="00326B7C" w:rsidRDefault="007D2BF9" w:rsidP="0098217C">
      <w:pPr>
        <w:spacing w:line="360" w:lineRule="auto"/>
        <w:jc w:val="center"/>
        <w:rPr>
          <w:rFonts w:ascii="Times New Roman" w:hAnsi="Times New Roman" w:cs="Times New Roman"/>
          <w:b/>
          <w:sz w:val="24"/>
          <w:szCs w:val="24"/>
          <w:lang w:val="en-GB"/>
        </w:rPr>
      </w:pPr>
      <w:r w:rsidRPr="00326B7C">
        <w:rPr>
          <w:rFonts w:ascii="Times New Roman" w:hAnsi="Times New Roman" w:cs="Times New Roman"/>
          <w:b/>
          <w:sz w:val="24"/>
          <w:szCs w:val="24"/>
          <w:lang w:val="en-GB"/>
        </w:rPr>
        <w:t>Leif Atle Beisland</w:t>
      </w:r>
      <w:r w:rsidR="00FF2BE4" w:rsidRPr="00326B7C">
        <w:rPr>
          <w:rFonts w:ascii="Times New Roman" w:hAnsi="Times New Roman" w:cs="Times New Roman"/>
          <w:b/>
          <w:sz w:val="24"/>
          <w:szCs w:val="24"/>
          <w:lang w:val="en-GB"/>
        </w:rPr>
        <w:t>, Roy Mersland</w:t>
      </w:r>
      <w:r w:rsidRPr="00326B7C">
        <w:rPr>
          <w:rFonts w:ascii="Times New Roman" w:hAnsi="Times New Roman" w:cs="Times New Roman"/>
          <w:b/>
          <w:sz w:val="24"/>
          <w:szCs w:val="24"/>
          <w:lang w:val="en-GB"/>
        </w:rPr>
        <w:t xml:space="preserve"> </w:t>
      </w:r>
      <w:r w:rsidR="00C40215" w:rsidRPr="00326B7C">
        <w:rPr>
          <w:rFonts w:ascii="Times New Roman" w:hAnsi="Times New Roman" w:cs="Times New Roman"/>
          <w:b/>
          <w:sz w:val="24"/>
          <w:szCs w:val="24"/>
          <w:lang w:val="en-GB"/>
        </w:rPr>
        <w:t>&amp; Trond Randøy</w:t>
      </w:r>
    </w:p>
    <w:p w:rsidR="009C067A" w:rsidRPr="00326B7C" w:rsidRDefault="009C067A" w:rsidP="0098217C">
      <w:pPr>
        <w:spacing w:line="360" w:lineRule="auto"/>
        <w:jc w:val="center"/>
        <w:rPr>
          <w:rFonts w:ascii="Times New Roman" w:hAnsi="Times New Roman" w:cs="Times New Roman"/>
          <w:b/>
          <w:sz w:val="24"/>
          <w:szCs w:val="24"/>
          <w:lang w:val="en-GB"/>
        </w:rPr>
      </w:pPr>
      <w:r w:rsidRPr="00326B7C">
        <w:rPr>
          <w:rFonts w:ascii="Times New Roman" w:hAnsi="Times New Roman" w:cs="Times New Roman"/>
          <w:b/>
          <w:sz w:val="24"/>
          <w:szCs w:val="24"/>
          <w:lang w:val="en-GB"/>
        </w:rPr>
        <w:t>University of Agder</w:t>
      </w:r>
      <w:bookmarkStart w:id="0" w:name="_GoBack"/>
      <w:bookmarkEnd w:id="0"/>
    </w:p>
    <w:p w:rsidR="009C067A" w:rsidRPr="00326B7C" w:rsidRDefault="009C067A" w:rsidP="0098217C">
      <w:pPr>
        <w:spacing w:line="360" w:lineRule="auto"/>
        <w:jc w:val="center"/>
        <w:rPr>
          <w:rFonts w:ascii="Times New Roman" w:hAnsi="Times New Roman" w:cs="Times New Roman"/>
          <w:b/>
          <w:sz w:val="24"/>
          <w:szCs w:val="24"/>
          <w:lang w:val="en-GB"/>
        </w:rPr>
      </w:pPr>
      <w:r w:rsidRPr="00326B7C">
        <w:rPr>
          <w:rFonts w:ascii="Times New Roman" w:hAnsi="Times New Roman" w:cs="Times New Roman"/>
          <w:b/>
          <w:sz w:val="24"/>
          <w:szCs w:val="24"/>
          <w:lang w:val="en-GB"/>
        </w:rPr>
        <w:t>Norway</w:t>
      </w:r>
    </w:p>
    <w:p w:rsidR="009C067A" w:rsidRPr="00326B7C" w:rsidRDefault="009C067A" w:rsidP="0098217C">
      <w:pPr>
        <w:spacing w:line="360" w:lineRule="auto"/>
        <w:jc w:val="center"/>
        <w:rPr>
          <w:rFonts w:ascii="Times New Roman" w:hAnsi="Times New Roman" w:cs="Times New Roman"/>
          <w:b/>
          <w:sz w:val="24"/>
          <w:szCs w:val="24"/>
          <w:lang w:val="en-GB"/>
        </w:rPr>
      </w:pPr>
    </w:p>
    <w:p w:rsidR="009C067A" w:rsidRPr="00326B7C" w:rsidRDefault="00307E02" w:rsidP="0098217C">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Published as:</w:t>
      </w:r>
    </w:p>
    <w:p w:rsidR="00307E02" w:rsidRPr="00307E02" w:rsidRDefault="00307E02" w:rsidP="00307E02">
      <w:pPr>
        <w:jc w:val="both"/>
        <w:rPr>
          <w:lang w:val="en-US"/>
        </w:rPr>
      </w:pPr>
      <w:r w:rsidRPr="00307E02">
        <w:rPr>
          <w:lang w:val="en-US"/>
        </w:rPr>
        <w:t xml:space="preserve">Beisland, L. A., </w:t>
      </w:r>
      <w:r w:rsidRPr="00307E02">
        <w:rPr>
          <w:b/>
          <w:lang w:val="en-US"/>
        </w:rPr>
        <w:t>Mersland, R.,</w:t>
      </w:r>
      <w:r w:rsidRPr="00307E02">
        <w:rPr>
          <w:lang w:val="en-US"/>
        </w:rPr>
        <w:t xml:space="preserve"> &amp; Randøy, T.,</w:t>
      </w:r>
      <w:r w:rsidRPr="00307E02">
        <w:rPr>
          <w:b/>
          <w:lang w:val="en-US"/>
        </w:rPr>
        <w:t xml:space="preserve"> </w:t>
      </w:r>
      <w:r w:rsidRPr="00307E02">
        <w:rPr>
          <w:lang w:val="en-US"/>
        </w:rPr>
        <w:t>(2014), “</w:t>
      </w:r>
      <w:r w:rsidRPr="00307E02">
        <w:rPr>
          <w:i/>
          <w:lang w:val="en-US"/>
        </w:rPr>
        <w:t>Transparency and disclosure in the global microfinance industry: Implications for practice and policy makers”</w:t>
      </w:r>
      <w:r w:rsidRPr="00307E02">
        <w:rPr>
          <w:lang w:val="en-US"/>
        </w:rPr>
        <w:t xml:space="preserve">, In Forssbaeck and Oxelheim (Ed), The Oxford Handbook of Political, Institutional and Corporate Transparency. Oxford University Press, New York, USA. </w:t>
      </w:r>
    </w:p>
    <w:p w:rsidR="009C067A" w:rsidRPr="00326B7C" w:rsidRDefault="009C067A" w:rsidP="0098217C">
      <w:pPr>
        <w:spacing w:line="360" w:lineRule="auto"/>
        <w:jc w:val="center"/>
        <w:rPr>
          <w:rFonts w:ascii="Times New Roman" w:hAnsi="Times New Roman" w:cs="Times New Roman"/>
          <w:sz w:val="24"/>
          <w:szCs w:val="24"/>
          <w:lang w:val="en-GB"/>
        </w:rPr>
      </w:pPr>
      <w:r w:rsidRPr="00326B7C">
        <w:rPr>
          <w:rFonts w:ascii="Times New Roman" w:hAnsi="Times New Roman" w:cs="Times New Roman"/>
          <w:sz w:val="24"/>
          <w:szCs w:val="24"/>
          <w:lang w:val="en-GB"/>
        </w:rPr>
        <w:br w:type="page"/>
      </w:r>
    </w:p>
    <w:p w:rsidR="009C067A" w:rsidRPr="00326B7C" w:rsidRDefault="00B87BD1" w:rsidP="00CF07B9">
      <w:pPr>
        <w:spacing w:line="360" w:lineRule="auto"/>
        <w:rPr>
          <w:rFonts w:ascii="Times New Roman" w:hAnsi="Times New Roman" w:cs="Times New Roman"/>
          <w:b/>
          <w:sz w:val="24"/>
          <w:szCs w:val="24"/>
          <w:lang w:val="en-GB"/>
        </w:rPr>
      </w:pPr>
      <w:r w:rsidRPr="00326B7C">
        <w:rPr>
          <w:rFonts w:ascii="Times New Roman" w:hAnsi="Times New Roman" w:cs="Times New Roman"/>
          <w:b/>
          <w:sz w:val="24"/>
          <w:szCs w:val="24"/>
          <w:lang w:val="en-GB"/>
        </w:rPr>
        <w:lastRenderedPageBreak/>
        <w:t>1.</w:t>
      </w:r>
      <w:r w:rsidR="00901D6C" w:rsidRPr="00326B7C">
        <w:rPr>
          <w:rFonts w:ascii="Times New Roman" w:hAnsi="Times New Roman" w:cs="Times New Roman"/>
          <w:b/>
          <w:sz w:val="24"/>
          <w:szCs w:val="24"/>
          <w:lang w:val="en-GB"/>
        </w:rPr>
        <w:t xml:space="preserve"> </w:t>
      </w:r>
      <w:r w:rsidR="009C067A" w:rsidRPr="00326B7C">
        <w:rPr>
          <w:rFonts w:ascii="Times New Roman" w:hAnsi="Times New Roman" w:cs="Times New Roman"/>
          <w:b/>
          <w:sz w:val="24"/>
          <w:szCs w:val="24"/>
          <w:lang w:val="en-GB"/>
        </w:rPr>
        <w:t xml:space="preserve">Introduction </w:t>
      </w:r>
    </w:p>
    <w:p w:rsidR="00A21A8F" w:rsidRDefault="00A21A8F" w:rsidP="00B12E28">
      <w:pPr>
        <w:spacing w:after="0"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In this chapter</w:t>
      </w:r>
      <w:r w:rsidR="004C5CA4"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 we discuss transparency challenges in the global microfinance industry. The issue of transparency </w:t>
      </w:r>
      <w:r w:rsidR="00B54828" w:rsidRPr="00326B7C">
        <w:rPr>
          <w:rFonts w:ascii="Times New Roman" w:hAnsi="Times New Roman" w:cs="Times New Roman"/>
          <w:sz w:val="24"/>
          <w:szCs w:val="24"/>
          <w:lang w:val="en-GB"/>
        </w:rPr>
        <w:t xml:space="preserve">not only </w:t>
      </w:r>
      <w:r w:rsidRPr="00326B7C">
        <w:rPr>
          <w:rFonts w:ascii="Times New Roman" w:hAnsi="Times New Roman" w:cs="Times New Roman"/>
          <w:sz w:val="24"/>
          <w:szCs w:val="24"/>
          <w:lang w:val="en-GB"/>
        </w:rPr>
        <w:t>is on the agenda of listed companies and regulated banks in mature markets but</w:t>
      </w:r>
      <w:r w:rsidR="00F041BD" w:rsidRPr="00326B7C">
        <w:rPr>
          <w:rFonts w:ascii="Times New Roman" w:hAnsi="Times New Roman" w:cs="Times New Roman"/>
          <w:sz w:val="24"/>
          <w:szCs w:val="24"/>
          <w:lang w:val="en-GB"/>
        </w:rPr>
        <w:t xml:space="preserve"> </w:t>
      </w:r>
      <w:r w:rsidR="00B54828">
        <w:rPr>
          <w:rFonts w:ascii="Times New Roman" w:hAnsi="Times New Roman" w:cs="Times New Roman"/>
          <w:sz w:val="24"/>
          <w:szCs w:val="24"/>
          <w:lang w:val="en-GB"/>
        </w:rPr>
        <w:t xml:space="preserve">is </w:t>
      </w:r>
      <w:r w:rsidRPr="00326B7C">
        <w:rPr>
          <w:rFonts w:ascii="Times New Roman" w:hAnsi="Times New Roman" w:cs="Times New Roman"/>
          <w:sz w:val="24"/>
          <w:szCs w:val="24"/>
          <w:lang w:val="en-GB"/>
        </w:rPr>
        <w:t xml:space="preserve">also hotly debated in regard to firms operating in emerging markets and development agencies. </w:t>
      </w:r>
      <w:r w:rsidR="000F5250" w:rsidRPr="00326B7C">
        <w:rPr>
          <w:rFonts w:ascii="Times New Roman" w:hAnsi="Times New Roman" w:cs="Times New Roman"/>
          <w:sz w:val="24"/>
          <w:szCs w:val="24"/>
          <w:lang w:val="en-GB"/>
        </w:rPr>
        <w:t xml:space="preserve">Moreover, several actors in the microfinance industry have </w:t>
      </w:r>
      <w:r w:rsidR="000F5250">
        <w:rPr>
          <w:rFonts w:ascii="Times New Roman" w:hAnsi="Times New Roman" w:cs="Times New Roman"/>
          <w:sz w:val="24"/>
          <w:szCs w:val="24"/>
          <w:lang w:val="en-GB"/>
        </w:rPr>
        <w:t>recently</w:t>
      </w:r>
      <w:r w:rsidR="000F5250" w:rsidRPr="00326B7C">
        <w:rPr>
          <w:rFonts w:ascii="Times New Roman" w:hAnsi="Times New Roman" w:cs="Times New Roman"/>
          <w:sz w:val="24"/>
          <w:szCs w:val="24"/>
          <w:lang w:val="en-GB"/>
        </w:rPr>
        <w:t xml:space="preserve"> been accused for</w:t>
      </w:r>
      <w:r w:rsidR="000F5250">
        <w:rPr>
          <w:rFonts w:ascii="Times New Roman" w:hAnsi="Times New Roman" w:cs="Times New Roman"/>
          <w:sz w:val="24"/>
          <w:szCs w:val="24"/>
          <w:lang w:val="en-GB"/>
        </w:rPr>
        <w:t xml:space="preserve"> having</w:t>
      </w:r>
      <w:r w:rsidR="000F5250" w:rsidRPr="00326B7C">
        <w:rPr>
          <w:rFonts w:ascii="Times New Roman" w:hAnsi="Times New Roman" w:cs="Times New Roman"/>
          <w:sz w:val="24"/>
          <w:szCs w:val="24"/>
          <w:lang w:val="en-GB"/>
        </w:rPr>
        <w:t xml:space="preserve"> low standards of transparency </w:t>
      </w:r>
      <w:r w:rsidR="000F5250" w:rsidRPr="00326B7C">
        <w:rPr>
          <w:rFonts w:ascii="Times New Roman" w:hAnsi="Times New Roman" w:cs="Times New Roman"/>
          <w:sz w:val="24"/>
          <w:szCs w:val="24"/>
          <w:lang w:val="en-GB"/>
        </w:rPr>
        <w:fldChar w:fldCharType="begin"/>
      </w:r>
      <w:r w:rsidR="000F5250">
        <w:rPr>
          <w:rFonts w:ascii="Times New Roman" w:hAnsi="Times New Roman" w:cs="Times New Roman"/>
          <w:sz w:val="24"/>
          <w:szCs w:val="24"/>
          <w:lang w:val="en-GB"/>
        </w:rPr>
        <w:instrText xml:space="preserve"> ADDIN EN.CITE &lt;EndNote&gt;&lt;Cite&gt;&lt;Author&gt;Pocantico&lt;/Author&gt;&lt;Year&gt;2008&lt;/Year&gt;&lt;RecNum&gt;647&lt;/RecNum&gt;&lt;DisplayText&gt;(Pocantico 2008)&lt;/DisplayText&gt;&lt;record&gt;&lt;rec-number&gt;647&lt;/rec-number&gt;&lt;foreign-keys&gt;&lt;key app="EN" db-id="fzrvffe039rvrjef5tq50x5x259ssr520rrw"&gt;647&lt;/key&gt;&lt;/foreign-keys&gt;&lt;ref-type name="Report"&gt;27&lt;/ref-type&gt;&lt;contributors&gt;&lt;authors&gt;&lt;author&gt;Declaration Pocantico&lt;/author&gt;&lt;/authors&gt;&lt;/contributors&gt;&lt;titles&gt;&lt;title&gt; The Pocantico Declaration&lt;/title&gt;&lt;/titles&gt;&lt;pages&gt;3&lt;/pages&gt;&lt;dates&gt;&lt;year&gt;2008&lt;/year&gt;&lt;/dates&gt;&lt;publisher&gt;Microfinance leaders retreat&lt;/publisher&gt;&lt;urls&gt;&lt;/urls&gt;&lt;/record&gt;&lt;/Cite&gt;&lt;/EndNote&gt;</w:instrText>
      </w:r>
      <w:r w:rsidR="000F5250" w:rsidRPr="00326B7C">
        <w:rPr>
          <w:rFonts w:ascii="Times New Roman" w:hAnsi="Times New Roman" w:cs="Times New Roman"/>
          <w:sz w:val="24"/>
          <w:szCs w:val="24"/>
          <w:lang w:val="en-GB"/>
        </w:rPr>
        <w:fldChar w:fldCharType="separate"/>
      </w:r>
      <w:r w:rsidR="000F5250">
        <w:rPr>
          <w:rFonts w:ascii="Times New Roman" w:hAnsi="Times New Roman" w:cs="Times New Roman"/>
          <w:noProof/>
          <w:sz w:val="24"/>
          <w:szCs w:val="24"/>
          <w:lang w:val="en-GB"/>
        </w:rPr>
        <w:t>(</w:t>
      </w:r>
      <w:hyperlink w:anchor="_ENREF_6" w:tooltip="Pocantico, 2008 #647" w:history="1">
        <w:r w:rsidR="000F5250">
          <w:rPr>
            <w:rFonts w:ascii="Times New Roman" w:hAnsi="Times New Roman" w:cs="Times New Roman"/>
            <w:noProof/>
            <w:sz w:val="24"/>
            <w:szCs w:val="24"/>
            <w:lang w:val="en-GB"/>
          </w:rPr>
          <w:t>Pocantico 2008</w:t>
        </w:r>
      </w:hyperlink>
      <w:r w:rsidR="000F5250">
        <w:rPr>
          <w:rFonts w:ascii="Times New Roman" w:hAnsi="Times New Roman" w:cs="Times New Roman"/>
          <w:noProof/>
          <w:sz w:val="24"/>
          <w:szCs w:val="24"/>
          <w:lang w:val="en-GB"/>
        </w:rPr>
        <w:t>)</w:t>
      </w:r>
      <w:r w:rsidR="000F5250" w:rsidRPr="00326B7C">
        <w:rPr>
          <w:rFonts w:ascii="Times New Roman" w:hAnsi="Times New Roman" w:cs="Times New Roman"/>
          <w:sz w:val="24"/>
          <w:szCs w:val="24"/>
          <w:lang w:val="en-GB"/>
        </w:rPr>
        <w:fldChar w:fldCharType="end"/>
      </w:r>
      <w:r w:rsidR="000F5250">
        <w:rPr>
          <w:rFonts w:ascii="Times New Roman" w:hAnsi="Times New Roman" w:cs="Times New Roman"/>
          <w:sz w:val="24"/>
          <w:szCs w:val="24"/>
          <w:lang w:val="en-GB"/>
        </w:rPr>
        <w:t xml:space="preserve">. </w:t>
      </w:r>
      <w:r w:rsidR="00F629B4" w:rsidRPr="00326B7C">
        <w:rPr>
          <w:rFonts w:ascii="Times New Roman" w:hAnsi="Times New Roman" w:cs="Times New Roman"/>
          <w:sz w:val="24"/>
          <w:szCs w:val="24"/>
          <w:lang w:val="en-GB"/>
        </w:rPr>
        <w:t>Thus,</w:t>
      </w:r>
      <w:r w:rsidRPr="00326B7C">
        <w:rPr>
          <w:rFonts w:ascii="Times New Roman" w:hAnsi="Times New Roman" w:cs="Times New Roman"/>
          <w:sz w:val="24"/>
          <w:szCs w:val="24"/>
          <w:lang w:val="en-GB"/>
        </w:rPr>
        <w:t xml:space="preserve"> </w:t>
      </w:r>
      <w:r w:rsidR="0096628C" w:rsidRPr="00326B7C">
        <w:rPr>
          <w:rFonts w:ascii="Times New Roman" w:hAnsi="Times New Roman" w:cs="Times New Roman"/>
          <w:sz w:val="24"/>
          <w:szCs w:val="24"/>
          <w:lang w:val="en-GB"/>
        </w:rPr>
        <w:t xml:space="preserve">we argue that the issue of </w:t>
      </w:r>
      <w:r w:rsidRPr="00326B7C">
        <w:rPr>
          <w:rFonts w:ascii="Times New Roman" w:hAnsi="Times New Roman" w:cs="Times New Roman"/>
          <w:sz w:val="24"/>
          <w:szCs w:val="24"/>
          <w:lang w:val="en-GB"/>
        </w:rPr>
        <w:t xml:space="preserve">transparency in the global microfinance industry serves as an interesting case </w:t>
      </w:r>
      <w:r w:rsidR="0096628C" w:rsidRPr="00326B7C">
        <w:rPr>
          <w:rFonts w:ascii="Times New Roman" w:hAnsi="Times New Roman" w:cs="Times New Roman"/>
          <w:sz w:val="24"/>
          <w:szCs w:val="24"/>
          <w:lang w:val="en-GB"/>
        </w:rPr>
        <w:t>with both theoretical and practical implications</w:t>
      </w:r>
      <w:r w:rsidRPr="00326B7C">
        <w:rPr>
          <w:rFonts w:ascii="Times New Roman" w:hAnsi="Times New Roman" w:cs="Times New Roman"/>
          <w:sz w:val="24"/>
          <w:szCs w:val="24"/>
          <w:lang w:val="en-GB"/>
        </w:rPr>
        <w:t>.</w:t>
      </w:r>
      <w:r w:rsidR="00FE1F43" w:rsidRPr="00326B7C">
        <w:rPr>
          <w:rFonts w:ascii="Times New Roman" w:hAnsi="Times New Roman" w:cs="Times New Roman"/>
          <w:sz w:val="24"/>
          <w:szCs w:val="24"/>
          <w:lang w:val="en-GB"/>
        </w:rPr>
        <w:t xml:space="preserve"> </w:t>
      </w:r>
    </w:p>
    <w:p w:rsidR="000F5250" w:rsidRPr="00326B7C" w:rsidRDefault="000F5250" w:rsidP="00B12E28">
      <w:pPr>
        <w:spacing w:after="0" w:line="360" w:lineRule="auto"/>
        <w:rPr>
          <w:rFonts w:ascii="Times New Roman" w:hAnsi="Times New Roman" w:cs="Times New Roman"/>
          <w:sz w:val="24"/>
          <w:szCs w:val="24"/>
          <w:lang w:val="en-GB"/>
        </w:rPr>
      </w:pPr>
    </w:p>
    <w:p w:rsidR="00D412AB" w:rsidRPr="00326B7C" w:rsidRDefault="006107C9" w:rsidP="00B12E28">
      <w:pPr>
        <w:spacing w:after="0"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 xml:space="preserve">Microfinance </w:t>
      </w:r>
      <w:r w:rsidR="003B77DA" w:rsidRPr="00326B7C">
        <w:rPr>
          <w:rFonts w:ascii="Times New Roman" w:hAnsi="Times New Roman" w:cs="Times New Roman"/>
          <w:sz w:val="24"/>
          <w:szCs w:val="24"/>
          <w:lang w:val="en-GB"/>
        </w:rPr>
        <w:t>is the provision of financial services</w:t>
      </w:r>
      <w:r w:rsidR="00B54828">
        <w:rPr>
          <w:rFonts w:ascii="Times New Roman" w:hAnsi="Times New Roman" w:cs="Times New Roman"/>
          <w:sz w:val="24"/>
          <w:szCs w:val="24"/>
          <w:lang w:val="en-GB"/>
        </w:rPr>
        <w:t>,</w:t>
      </w:r>
      <w:r w:rsidR="003B77DA" w:rsidRPr="00326B7C">
        <w:rPr>
          <w:rFonts w:ascii="Times New Roman" w:hAnsi="Times New Roman" w:cs="Times New Roman"/>
          <w:sz w:val="24"/>
          <w:szCs w:val="24"/>
          <w:lang w:val="en-GB"/>
        </w:rPr>
        <w:t xml:space="preserve"> </w:t>
      </w:r>
      <w:r w:rsidR="00284DD9" w:rsidRPr="00326B7C">
        <w:rPr>
          <w:rFonts w:ascii="Times New Roman" w:hAnsi="Times New Roman" w:cs="Times New Roman"/>
          <w:sz w:val="24"/>
          <w:szCs w:val="24"/>
          <w:lang w:val="en-GB"/>
        </w:rPr>
        <w:t>such as</w:t>
      </w:r>
      <w:r w:rsidR="003B77DA" w:rsidRPr="00326B7C">
        <w:rPr>
          <w:rFonts w:ascii="Times New Roman" w:hAnsi="Times New Roman" w:cs="Times New Roman"/>
          <w:sz w:val="24"/>
          <w:szCs w:val="24"/>
          <w:lang w:val="en-GB"/>
        </w:rPr>
        <w:t xml:space="preserve"> savings, insurance and loans</w:t>
      </w:r>
      <w:r w:rsidR="00B54828">
        <w:rPr>
          <w:rFonts w:ascii="Times New Roman" w:hAnsi="Times New Roman" w:cs="Times New Roman"/>
          <w:sz w:val="24"/>
          <w:szCs w:val="24"/>
          <w:lang w:val="en-GB"/>
        </w:rPr>
        <w:t>,</w:t>
      </w:r>
      <w:r w:rsidR="003B77DA" w:rsidRPr="00326B7C">
        <w:rPr>
          <w:rFonts w:ascii="Times New Roman" w:hAnsi="Times New Roman" w:cs="Times New Roman"/>
          <w:sz w:val="24"/>
          <w:szCs w:val="24"/>
          <w:lang w:val="en-GB"/>
        </w:rPr>
        <w:t xml:space="preserve"> to micro-</w:t>
      </w:r>
      <w:r w:rsidR="001831DD" w:rsidRPr="00326B7C">
        <w:rPr>
          <w:rFonts w:ascii="Times New Roman" w:hAnsi="Times New Roman" w:cs="Times New Roman"/>
          <w:sz w:val="24"/>
          <w:szCs w:val="24"/>
          <w:lang w:val="en-GB"/>
        </w:rPr>
        <w:t>entrepreneurs</w:t>
      </w:r>
      <w:r w:rsidR="003B77DA" w:rsidRPr="00326B7C">
        <w:rPr>
          <w:rFonts w:ascii="Times New Roman" w:hAnsi="Times New Roman" w:cs="Times New Roman"/>
          <w:sz w:val="24"/>
          <w:szCs w:val="24"/>
          <w:lang w:val="en-GB"/>
        </w:rPr>
        <w:t xml:space="preserve"> and low</w:t>
      </w:r>
      <w:r w:rsidR="004C5CA4" w:rsidRPr="00326B7C">
        <w:rPr>
          <w:rFonts w:ascii="Times New Roman" w:hAnsi="Times New Roman" w:cs="Times New Roman"/>
          <w:sz w:val="24"/>
          <w:szCs w:val="24"/>
          <w:lang w:val="en-GB"/>
        </w:rPr>
        <w:t>-</w:t>
      </w:r>
      <w:r w:rsidR="003B77DA" w:rsidRPr="00326B7C">
        <w:rPr>
          <w:rFonts w:ascii="Times New Roman" w:hAnsi="Times New Roman" w:cs="Times New Roman"/>
          <w:sz w:val="24"/>
          <w:szCs w:val="24"/>
          <w:lang w:val="en-GB"/>
        </w:rPr>
        <w:t xml:space="preserve">income families. </w:t>
      </w:r>
      <w:r w:rsidR="00D412AB" w:rsidRPr="00326B7C">
        <w:rPr>
          <w:rFonts w:ascii="Times New Roman" w:hAnsi="Times New Roman" w:cs="Times New Roman"/>
          <w:sz w:val="24"/>
          <w:szCs w:val="24"/>
          <w:lang w:val="en-GB"/>
        </w:rPr>
        <w:t xml:space="preserve">The growth </w:t>
      </w:r>
      <w:r w:rsidR="00382A85" w:rsidRPr="00326B7C">
        <w:rPr>
          <w:rFonts w:ascii="Times New Roman" w:hAnsi="Times New Roman" w:cs="Times New Roman"/>
          <w:sz w:val="24"/>
          <w:szCs w:val="24"/>
          <w:lang w:val="en-GB"/>
        </w:rPr>
        <w:t>of</w:t>
      </w:r>
      <w:r w:rsidR="00D412AB" w:rsidRPr="00326B7C">
        <w:rPr>
          <w:rFonts w:ascii="Times New Roman" w:hAnsi="Times New Roman" w:cs="Times New Roman"/>
          <w:sz w:val="24"/>
          <w:szCs w:val="24"/>
          <w:lang w:val="en-GB"/>
        </w:rPr>
        <w:t xml:space="preserve"> the microfinance market has been </w:t>
      </w:r>
      <w:r w:rsidR="00C861F9" w:rsidRPr="00326B7C">
        <w:rPr>
          <w:rFonts w:ascii="Times New Roman" w:hAnsi="Times New Roman" w:cs="Times New Roman"/>
          <w:sz w:val="24"/>
          <w:szCs w:val="24"/>
          <w:lang w:val="en-GB"/>
        </w:rPr>
        <w:t>remarkable</w:t>
      </w:r>
      <w:r w:rsidR="004C5CA4" w:rsidRPr="00326B7C">
        <w:rPr>
          <w:rFonts w:ascii="Times New Roman" w:hAnsi="Times New Roman" w:cs="Times New Roman"/>
          <w:sz w:val="24"/>
          <w:szCs w:val="24"/>
          <w:lang w:val="en-GB"/>
        </w:rPr>
        <w:t>.</w:t>
      </w:r>
      <w:r w:rsidR="00D412AB" w:rsidRPr="00326B7C">
        <w:rPr>
          <w:rFonts w:ascii="Times New Roman" w:hAnsi="Times New Roman" w:cs="Times New Roman"/>
          <w:sz w:val="24"/>
          <w:szCs w:val="24"/>
          <w:lang w:val="en-GB"/>
        </w:rPr>
        <w:t xml:space="preserve"> </w:t>
      </w:r>
      <w:r w:rsidR="004C5CA4" w:rsidRPr="00326B7C">
        <w:rPr>
          <w:rFonts w:ascii="Times New Roman" w:hAnsi="Times New Roman" w:cs="Times New Roman"/>
          <w:sz w:val="24"/>
          <w:szCs w:val="24"/>
          <w:lang w:val="en-GB"/>
        </w:rPr>
        <w:t>S</w:t>
      </w:r>
      <w:r w:rsidR="00D412AB" w:rsidRPr="00326B7C">
        <w:rPr>
          <w:rFonts w:ascii="Times New Roman" w:hAnsi="Times New Roman" w:cs="Times New Roman"/>
          <w:sz w:val="24"/>
          <w:szCs w:val="24"/>
          <w:lang w:val="en-GB"/>
        </w:rPr>
        <w:t>oon</w:t>
      </w:r>
      <w:r w:rsidR="004C5CA4" w:rsidRPr="00326B7C">
        <w:rPr>
          <w:rFonts w:ascii="Times New Roman" w:hAnsi="Times New Roman" w:cs="Times New Roman"/>
          <w:sz w:val="24"/>
          <w:szCs w:val="24"/>
          <w:lang w:val="en-GB"/>
        </w:rPr>
        <w:t>,</w:t>
      </w:r>
      <w:r w:rsidR="00D412AB" w:rsidRPr="00326B7C">
        <w:rPr>
          <w:rFonts w:ascii="Times New Roman" w:hAnsi="Times New Roman" w:cs="Times New Roman"/>
          <w:sz w:val="24"/>
          <w:szCs w:val="24"/>
          <w:lang w:val="en-GB"/>
        </w:rPr>
        <w:t xml:space="preserve"> </w:t>
      </w:r>
      <w:r w:rsidR="004333F1" w:rsidRPr="00326B7C">
        <w:rPr>
          <w:rFonts w:ascii="Times New Roman" w:hAnsi="Times New Roman" w:cs="Times New Roman"/>
          <w:sz w:val="24"/>
          <w:szCs w:val="24"/>
          <w:lang w:val="en-GB"/>
        </w:rPr>
        <w:t xml:space="preserve">the </w:t>
      </w:r>
      <w:r w:rsidR="00D412AB" w:rsidRPr="00326B7C">
        <w:rPr>
          <w:rFonts w:ascii="Times New Roman" w:hAnsi="Times New Roman" w:cs="Times New Roman"/>
          <w:sz w:val="24"/>
          <w:szCs w:val="24"/>
          <w:lang w:val="en-GB"/>
        </w:rPr>
        <w:t>microfinance</w:t>
      </w:r>
      <w:r w:rsidR="004333F1" w:rsidRPr="00326B7C">
        <w:rPr>
          <w:rFonts w:ascii="Times New Roman" w:hAnsi="Times New Roman" w:cs="Times New Roman"/>
          <w:sz w:val="24"/>
          <w:szCs w:val="24"/>
          <w:lang w:val="en-GB"/>
        </w:rPr>
        <w:t xml:space="preserve"> sector</w:t>
      </w:r>
      <w:r w:rsidR="00D412AB" w:rsidRPr="00326B7C">
        <w:rPr>
          <w:rFonts w:ascii="Times New Roman" w:hAnsi="Times New Roman" w:cs="Times New Roman"/>
          <w:sz w:val="24"/>
          <w:szCs w:val="24"/>
          <w:lang w:val="en-GB"/>
        </w:rPr>
        <w:t xml:space="preserve"> will become the </w:t>
      </w:r>
      <w:r w:rsidR="00382A85" w:rsidRPr="00326B7C">
        <w:rPr>
          <w:rFonts w:ascii="Times New Roman" w:hAnsi="Times New Roman" w:cs="Times New Roman"/>
          <w:sz w:val="24"/>
          <w:szCs w:val="24"/>
          <w:lang w:val="en-GB"/>
        </w:rPr>
        <w:t>w</w:t>
      </w:r>
      <w:r w:rsidR="00D412AB" w:rsidRPr="00326B7C">
        <w:rPr>
          <w:rFonts w:ascii="Times New Roman" w:hAnsi="Times New Roman" w:cs="Times New Roman"/>
          <w:sz w:val="24"/>
          <w:szCs w:val="24"/>
          <w:lang w:val="en-GB"/>
        </w:rPr>
        <w:t>orld’s largest banking market in term</w:t>
      </w:r>
      <w:r w:rsidR="00DA3B94" w:rsidRPr="00326B7C">
        <w:rPr>
          <w:rFonts w:ascii="Times New Roman" w:hAnsi="Times New Roman" w:cs="Times New Roman"/>
          <w:sz w:val="24"/>
          <w:szCs w:val="24"/>
          <w:lang w:val="en-GB"/>
        </w:rPr>
        <w:t>s</w:t>
      </w:r>
      <w:r w:rsidR="00D412AB" w:rsidRPr="00326B7C">
        <w:rPr>
          <w:rFonts w:ascii="Times New Roman" w:hAnsi="Times New Roman" w:cs="Times New Roman"/>
          <w:sz w:val="24"/>
          <w:szCs w:val="24"/>
          <w:lang w:val="en-GB"/>
        </w:rPr>
        <w:t xml:space="preserve"> of number of customers. It is estimated that </w:t>
      </w:r>
      <w:r w:rsidR="00FC032D" w:rsidRPr="00326B7C">
        <w:rPr>
          <w:rFonts w:ascii="Times New Roman" w:hAnsi="Times New Roman" w:cs="Times New Roman"/>
          <w:sz w:val="24"/>
          <w:szCs w:val="24"/>
          <w:lang w:val="en-GB"/>
        </w:rPr>
        <w:t>microfinance institutions (</w:t>
      </w:r>
      <w:r w:rsidR="00D412AB" w:rsidRPr="00326B7C">
        <w:rPr>
          <w:rFonts w:ascii="Times New Roman" w:hAnsi="Times New Roman" w:cs="Times New Roman"/>
          <w:sz w:val="24"/>
          <w:szCs w:val="24"/>
          <w:lang w:val="en-GB"/>
        </w:rPr>
        <w:t>MFIs</w:t>
      </w:r>
      <w:r w:rsidR="00FC032D" w:rsidRPr="00326B7C">
        <w:rPr>
          <w:rFonts w:ascii="Times New Roman" w:hAnsi="Times New Roman" w:cs="Times New Roman"/>
          <w:sz w:val="24"/>
          <w:szCs w:val="24"/>
          <w:lang w:val="en-GB"/>
        </w:rPr>
        <w:t>)</w:t>
      </w:r>
      <w:r w:rsidR="00D412AB" w:rsidRPr="00326B7C">
        <w:rPr>
          <w:rFonts w:ascii="Times New Roman" w:hAnsi="Times New Roman" w:cs="Times New Roman"/>
          <w:sz w:val="24"/>
          <w:szCs w:val="24"/>
          <w:lang w:val="en-GB"/>
        </w:rPr>
        <w:t xml:space="preserve"> serve more than 200 million loan customers </w:t>
      </w:r>
      <w:r w:rsidR="00114AE3" w:rsidRPr="00326B7C">
        <w:rPr>
          <w:rFonts w:ascii="Times New Roman" w:hAnsi="Times New Roman" w:cs="Times New Roman"/>
          <w:sz w:val="24"/>
          <w:szCs w:val="24"/>
          <w:lang w:val="en-GB"/>
        </w:rPr>
        <w:fldChar w:fldCharType="begin"/>
      </w:r>
      <w:r w:rsidR="000F5250">
        <w:rPr>
          <w:rFonts w:ascii="Times New Roman" w:hAnsi="Times New Roman" w:cs="Times New Roman"/>
          <w:sz w:val="24"/>
          <w:szCs w:val="24"/>
          <w:lang w:val="en-GB"/>
        </w:rPr>
        <w:instrText xml:space="preserve"> ADDIN EN.CITE &lt;EndNote&gt;&lt;Cite&gt;&lt;Author&gt;Maes&lt;/Author&gt;&lt;Year&gt;2012&lt;/Year&gt;&lt;RecNum&gt;646&lt;/RecNum&gt;&lt;DisplayText&gt;(Maes and Reed 2012)&lt;/DisplayText&gt;&lt;record&gt;&lt;rec-number&gt;646&lt;/rec-number&gt;&lt;foreign-keys&gt;&lt;key app="EN" db-id="fzrvffe039rvrjef5tq50x5x259ssr520rrw"&gt;646&lt;/key&gt;&lt;/foreign-keys&gt;&lt;ref-type name="Report"&gt;27&lt;/ref-type&gt;&lt;contributors&gt;&lt;authors&gt;&lt;author&gt;Jan P. Maes&lt;/author&gt;&lt;author&gt;Larry R. Reed&lt;/author&gt;&lt;/authors&gt;&lt;/contributors&gt;&lt;titles&gt;&lt;title&gt;State of the Microcredit Summit Campaign report 2012&lt;/title&gt;&lt;/titles&gt;&lt;pages&gt;1-74&lt;/pages&gt;&lt;dates&gt;&lt;year&gt;2012&lt;/year&gt;&lt;/dates&gt;&lt;pub-location&gt;Washington&lt;/pub-location&gt;&lt;publisher&gt;Microcredit Summit Campaign&lt;/publisher&gt;&lt;urls&gt;&lt;/urls&gt;&lt;/record&gt;&lt;/Cite&gt;&lt;/EndNote&gt;</w:instrText>
      </w:r>
      <w:r w:rsidR="00114AE3" w:rsidRPr="00326B7C">
        <w:rPr>
          <w:rFonts w:ascii="Times New Roman" w:hAnsi="Times New Roman" w:cs="Times New Roman"/>
          <w:sz w:val="24"/>
          <w:szCs w:val="24"/>
          <w:lang w:val="en-GB"/>
        </w:rPr>
        <w:fldChar w:fldCharType="separate"/>
      </w:r>
      <w:r w:rsidR="000F5250">
        <w:rPr>
          <w:rFonts w:ascii="Times New Roman" w:hAnsi="Times New Roman" w:cs="Times New Roman"/>
          <w:noProof/>
          <w:sz w:val="24"/>
          <w:szCs w:val="24"/>
          <w:lang w:val="en-GB"/>
        </w:rPr>
        <w:t>(</w:t>
      </w:r>
      <w:hyperlink w:anchor="_ENREF_3" w:tooltip="Maes, 2012 #646" w:history="1">
        <w:r w:rsidR="000F5250">
          <w:rPr>
            <w:rFonts w:ascii="Times New Roman" w:hAnsi="Times New Roman" w:cs="Times New Roman"/>
            <w:noProof/>
            <w:sz w:val="24"/>
            <w:szCs w:val="24"/>
            <w:lang w:val="en-GB"/>
          </w:rPr>
          <w:t>Maes and Reed 2012</w:t>
        </w:r>
      </w:hyperlink>
      <w:r w:rsidR="000F5250">
        <w:rPr>
          <w:rFonts w:ascii="Times New Roman" w:hAnsi="Times New Roman" w:cs="Times New Roman"/>
          <w:noProof/>
          <w:sz w:val="24"/>
          <w:szCs w:val="24"/>
          <w:lang w:val="en-GB"/>
        </w:rPr>
        <w:t>)</w:t>
      </w:r>
      <w:r w:rsidR="00114AE3" w:rsidRPr="00326B7C">
        <w:rPr>
          <w:rFonts w:ascii="Times New Roman" w:hAnsi="Times New Roman" w:cs="Times New Roman"/>
          <w:sz w:val="24"/>
          <w:szCs w:val="24"/>
          <w:lang w:val="en-GB"/>
        </w:rPr>
        <w:fldChar w:fldCharType="end"/>
      </w:r>
      <w:r w:rsidR="004C5CA4" w:rsidRPr="00326B7C">
        <w:rPr>
          <w:rFonts w:ascii="Times New Roman" w:hAnsi="Times New Roman" w:cs="Times New Roman"/>
          <w:sz w:val="24"/>
          <w:szCs w:val="24"/>
          <w:lang w:val="en-GB"/>
        </w:rPr>
        <w:t>. Furthermore,</w:t>
      </w:r>
      <w:r w:rsidR="00BA6733" w:rsidRPr="00326B7C">
        <w:rPr>
          <w:rFonts w:ascii="Times New Roman" w:hAnsi="Times New Roman" w:cs="Times New Roman"/>
          <w:sz w:val="24"/>
          <w:szCs w:val="24"/>
          <w:lang w:val="en-GB"/>
        </w:rPr>
        <w:t xml:space="preserve"> </w:t>
      </w:r>
      <w:r w:rsidR="00D412AB" w:rsidRPr="00326B7C">
        <w:rPr>
          <w:rFonts w:ascii="Times New Roman" w:hAnsi="Times New Roman" w:cs="Times New Roman"/>
          <w:sz w:val="24"/>
          <w:szCs w:val="24"/>
          <w:lang w:val="en-GB"/>
        </w:rPr>
        <w:t>more than 500 million poor f</w:t>
      </w:r>
      <w:r w:rsidR="0080093F" w:rsidRPr="00326B7C">
        <w:rPr>
          <w:rFonts w:ascii="Times New Roman" w:hAnsi="Times New Roman" w:cs="Times New Roman"/>
          <w:sz w:val="24"/>
          <w:szCs w:val="24"/>
          <w:lang w:val="en-GB"/>
        </w:rPr>
        <w:t>amilies have savings account</w:t>
      </w:r>
      <w:r w:rsidR="00382A85" w:rsidRPr="00326B7C">
        <w:rPr>
          <w:rFonts w:ascii="Times New Roman" w:hAnsi="Times New Roman" w:cs="Times New Roman"/>
          <w:sz w:val="24"/>
          <w:szCs w:val="24"/>
          <w:lang w:val="en-GB"/>
        </w:rPr>
        <w:t>s</w:t>
      </w:r>
      <w:r w:rsidR="0080093F" w:rsidRPr="00326B7C">
        <w:rPr>
          <w:rFonts w:ascii="Times New Roman" w:hAnsi="Times New Roman" w:cs="Times New Roman"/>
          <w:sz w:val="24"/>
          <w:szCs w:val="24"/>
          <w:lang w:val="en-GB"/>
        </w:rPr>
        <w:t xml:space="preserve"> </w:t>
      </w:r>
      <w:r w:rsidR="00114AE3" w:rsidRPr="00326B7C">
        <w:rPr>
          <w:rFonts w:ascii="Times New Roman" w:hAnsi="Times New Roman" w:cs="Times New Roman"/>
          <w:sz w:val="24"/>
          <w:szCs w:val="24"/>
          <w:lang w:val="en-GB"/>
        </w:rPr>
        <w:fldChar w:fldCharType="begin"/>
      </w:r>
      <w:r w:rsidR="000F5250">
        <w:rPr>
          <w:rFonts w:ascii="Times New Roman" w:hAnsi="Times New Roman" w:cs="Times New Roman"/>
          <w:sz w:val="24"/>
          <w:szCs w:val="24"/>
          <w:lang w:val="en-GB"/>
        </w:rPr>
        <w:instrText xml:space="preserve"> ADDIN EN.CITE &lt;EndNote&gt;&lt;Cite&gt;&lt;Author&gt;Christen&lt;/Author&gt;&lt;Year&gt;2004&lt;/Year&gt;&lt;RecNum&gt;329&lt;/RecNum&gt;&lt;DisplayText&gt;(Christen, Rosenberg et al. 2004)&lt;/DisplayText&gt;&lt;record&gt;&lt;rec-number&gt;329&lt;/rec-number&gt;&lt;foreign-keys&gt;&lt;key app="EN" db-id="fzrvffe039rvrjef5tq50x5x259ssr520rrw"&gt;329&lt;/key&gt;&lt;/foreign-keys&gt;&lt;ref-type name="Report"&gt;27&lt;/ref-type&gt;&lt;contributors&gt;&lt;authors&gt;&lt;author&gt;Robert P. Christen&lt;/author&gt;&lt;author&gt;Richard Rosenberg&lt;/author&gt;&lt;author&gt;Veena Jayadeva&lt;/author&gt;&lt;/authors&gt;&lt;/contributors&gt;&lt;titles&gt;&lt;title&gt;Financial Institutions with a &amp;quot;Double Bottom Line&amp;quot;: Implications for the future of Microfinance&lt;/title&gt;&lt;secondary-title&gt;Occasional Paper &lt;/secondary-title&gt;&lt;/titles&gt;&lt;dates&gt;&lt;year&gt;2004&lt;/year&gt;&lt;/dates&gt;&lt;pub-location&gt;Washington&lt;/pub-location&gt;&lt;publisher&gt;C-GAP&lt;/publisher&gt;&lt;label&gt;savings&lt;/label&gt;&lt;urls&gt;&lt;/urls&gt;&lt;/record&gt;&lt;/Cite&gt;&lt;/EndNote&gt;</w:instrText>
      </w:r>
      <w:r w:rsidR="00114AE3" w:rsidRPr="00326B7C">
        <w:rPr>
          <w:rFonts w:ascii="Times New Roman" w:hAnsi="Times New Roman" w:cs="Times New Roman"/>
          <w:sz w:val="24"/>
          <w:szCs w:val="24"/>
          <w:lang w:val="en-GB"/>
        </w:rPr>
        <w:fldChar w:fldCharType="separate"/>
      </w:r>
      <w:r w:rsidR="000F5250">
        <w:rPr>
          <w:rFonts w:ascii="Times New Roman" w:hAnsi="Times New Roman" w:cs="Times New Roman"/>
          <w:noProof/>
          <w:sz w:val="24"/>
          <w:szCs w:val="24"/>
          <w:lang w:val="en-GB"/>
        </w:rPr>
        <w:t>(</w:t>
      </w:r>
      <w:hyperlink w:anchor="_ENREF_1" w:tooltip="Christen, 2004 #329" w:history="1">
        <w:r w:rsidR="000F5250">
          <w:rPr>
            <w:rFonts w:ascii="Times New Roman" w:hAnsi="Times New Roman" w:cs="Times New Roman"/>
            <w:noProof/>
            <w:sz w:val="24"/>
            <w:szCs w:val="24"/>
            <w:lang w:val="en-GB"/>
          </w:rPr>
          <w:t>Christen, Rosenberg et al. 2004</w:t>
        </w:r>
      </w:hyperlink>
      <w:r w:rsidR="000F5250">
        <w:rPr>
          <w:rFonts w:ascii="Times New Roman" w:hAnsi="Times New Roman" w:cs="Times New Roman"/>
          <w:noProof/>
          <w:sz w:val="24"/>
          <w:szCs w:val="24"/>
          <w:lang w:val="en-GB"/>
        </w:rPr>
        <w:t>)</w:t>
      </w:r>
      <w:r w:rsidR="00114AE3" w:rsidRPr="00326B7C">
        <w:rPr>
          <w:rFonts w:ascii="Times New Roman" w:hAnsi="Times New Roman" w:cs="Times New Roman"/>
          <w:sz w:val="24"/>
          <w:szCs w:val="24"/>
          <w:lang w:val="en-GB"/>
        </w:rPr>
        <w:fldChar w:fldCharType="end"/>
      </w:r>
      <w:r w:rsidR="00C861F9" w:rsidRPr="00326B7C">
        <w:rPr>
          <w:rFonts w:ascii="Times New Roman" w:hAnsi="Times New Roman" w:cs="Times New Roman"/>
          <w:sz w:val="24"/>
          <w:szCs w:val="24"/>
          <w:lang w:val="en-GB"/>
        </w:rPr>
        <w:t>,</w:t>
      </w:r>
      <w:r w:rsidR="00D412AB" w:rsidRPr="00326B7C">
        <w:rPr>
          <w:rFonts w:ascii="Times New Roman" w:hAnsi="Times New Roman" w:cs="Times New Roman"/>
          <w:sz w:val="24"/>
          <w:szCs w:val="24"/>
          <w:lang w:val="en-GB"/>
        </w:rPr>
        <w:t xml:space="preserve"> and 135 million poor families have some</w:t>
      </w:r>
      <w:r w:rsidR="00326B7C" w:rsidRPr="00326B7C">
        <w:rPr>
          <w:rFonts w:ascii="Times New Roman" w:hAnsi="Times New Roman" w:cs="Times New Roman"/>
          <w:sz w:val="24"/>
          <w:szCs w:val="24"/>
          <w:lang w:val="en-GB"/>
        </w:rPr>
        <w:t xml:space="preserve"> type </w:t>
      </w:r>
      <w:r w:rsidR="00D412AB" w:rsidRPr="00326B7C">
        <w:rPr>
          <w:rFonts w:ascii="Times New Roman" w:hAnsi="Times New Roman" w:cs="Times New Roman"/>
          <w:sz w:val="24"/>
          <w:szCs w:val="24"/>
          <w:lang w:val="en-GB"/>
        </w:rPr>
        <w:t>of micro</w:t>
      </w:r>
      <w:r w:rsidR="004E3FA1" w:rsidRPr="00326B7C">
        <w:rPr>
          <w:rFonts w:ascii="Times New Roman" w:hAnsi="Times New Roman" w:cs="Times New Roman"/>
          <w:sz w:val="24"/>
          <w:szCs w:val="24"/>
          <w:lang w:val="en-GB"/>
        </w:rPr>
        <w:t xml:space="preserve"> </w:t>
      </w:r>
      <w:r w:rsidR="00D412AB" w:rsidRPr="00326B7C">
        <w:rPr>
          <w:rFonts w:ascii="Times New Roman" w:hAnsi="Times New Roman" w:cs="Times New Roman"/>
          <w:sz w:val="24"/>
          <w:szCs w:val="24"/>
          <w:lang w:val="en-GB"/>
        </w:rPr>
        <w:t>insurance polic</w:t>
      </w:r>
      <w:r w:rsidR="00C861F9" w:rsidRPr="00326B7C">
        <w:rPr>
          <w:rFonts w:ascii="Times New Roman" w:hAnsi="Times New Roman" w:cs="Times New Roman"/>
          <w:sz w:val="24"/>
          <w:szCs w:val="24"/>
          <w:lang w:val="en-GB"/>
        </w:rPr>
        <w:t>y</w:t>
      </w:r>
      <w:r w:rsidR="00D412AB" w:rsidRPr="00326B7C">
        <w:rPr>
          <w:rFonts w:ascii="Times New Roman" w:hAnsi="Times New Roman" w:cs="Times New Roman"/>
          <w:sz w:val="24"/>
          <w:szCs w:val="24"/>
          <w:lang w:val="en-GB"/>
        </w:rPr>
        <w:t xml:space="preserve"> (Lloyd</w:t>
      </w:r>
      <w:r w:rsidR="008E2D23" w:rsidRPr="00326B7C">
        <w:rPr>
          <w:rFonts w:ascii="Times New Roman" w:hAnsi="Times New Roman" w:cs="Times New Roman"/>
          <w:sz w:val="24"/>
          <w:szCs w:val="24"/>
          <w:lang w:val="en-GB"/>
        </w:rPr>
        <w:t>’</w:t>
      </w:r>
      <w:r w:rsidR="00D412AB" w:rsidRPr="00326B7C">
        <w:rPr>
          <w:rFonts w:ascii="Times New Roman" w:hAnsi="Times New Roman" w:cs="Times New Roman"/>
          <w:sz w:val="24"/>
          <w:szCs w:val="24"/>
          <w:lang w:val="en-GB"/>
        </w:rPr>
        <w:t>s, 2012).</w:t>
      </w:r>
      <w:r w:rsidR="00473BE1" w:rsidRPr="00326B7C">
        <w:rPr>
          <w:rFonts w:ascii="Times New Roman" w:hAnsi="Times New Roman" w:cs="Times New Roman"/>
          <w:sz w:val="24"/>
          <w:szCs w:val="24"/>
          <w:lang w:val="en-GB"/>
        </w:rPr>
        <w:t xml:space="preserve"> </w:t>
      </w:r>
      <w:r w:rsidR="00D412AB" w:rsidRPr="00326B7C">
        <w:rPr>
          <w:rFonts w:ascii="Times New Roman" w:hAnsi="Times New Roman" w:cs="Times New Roman"/>
          <w:sz w:val="24"/>
          <w:szCs w:val="24"/>
          <w:lang w:val="en-GB"/>
        </w:rPr>
        <w:t xml:space="preserve"> </w:t>
      </w:r>
    </w:p>
    <w:p w:rsidR="00901D6C" w:rsidRPr="00326B7C" w:rsidRDefault="00901D6C" w:rsidP="00B12E28">
      <w:pPr>
        <w:spacing w:after="0" w:line="360" w:lineRule="auto"/>
        <w:rPr>
          <w:rFonts w:ascii="Times New Roman" w:hAnsi="Times New Roman" w:cs="Times New Roman"/>
          <w:sz w:val="24"/>
          <w:szCs w:val="24"/>
          <w:lang w:val="en-GB"/>
        </w:rPr>
      </w:pPr>
    </w:p>
    <w:p w:rsidR="001B0AB5" w:rsidRPr="00326B7C" w:rsidRDefault="009A5CAA" w:rsidP="00B12E28">
      <w:pPr>
        <w:spacing w:after="0"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Within the microfinance industry</w:t>
      </w:r>
      <w:r w:rsidR="004C5CA4"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 the issue</w:t>
      </w:r>
      <w:r w:rsidR="0053523F" w:rsidRPr="00326B7C">
        <w:rPr>
          <w:rFonts w:ascii="Times New Roman" w:hAnsi="Times New Roman" w:cs="Times New Roman"/>
          <w:sz w:val="24"/>
          <w:szCs w:val="24"/>
          <w:lang w:val="en-GB"/>
        </w:rPr>
        <w:t xml:space="preserve"> of transparency</w:t>
      </w:r>
      <w:r w:rsidRPr="00326B7C">
        <w:rPr>
          <w:rFonts w:ascii="Times New Roman" w:hAnsi="Times New Roman" w:cs="Times New Roman"/>
          <w:sz w:val="24"/>
          <w:szCs w:val="24"/>
          <w:lang w:val="en-GB"/>
        </w:rPr>
        <w:t xml:space="preserve"> and disclosure of information</w:t>
      </w:r>
      <w:r w:rsidR="0053523F" w:rsidRPr="00326B7C">
        <w:rPr>
          <w:rFonts w:ascii="Times New Roman" w:hAnsi="Times New Roman" w:cs="Times New Roman"/>
          <w:sz w:val="24"/>
          <w:szCs w:val="24"/>
          <w:lang w:val="en-GB"/>
        </w:rPr>
        <w:t xml:space="preserve"> is</w:t>
      </w:r>
      <w:r w:rsidR="002852DE" w:rsidRPr="00326B7C">
        <w:rPr>
          <w:rFonts w:ascii="Times New Roman" w:hAnsi="Times New Roman" w:cs="Times New Roman"/>
          <w:sz w:val="24"/>
          <w:szCs w:val="24"/>
          <w:lang w:val="en-GB"/>
        </w:rPr>
        <w:t xml:space="preserve"> </w:t>
      </w:r>
      <w:r w:rsidR="00B54828">
        <w:rPr>
          <w:rFonts w:ascii="Times New Roman" w:hAnsi="Times New Roman" w:cs="Times New Roman"/>
          <w:sz w:val="24"/>
          <w:szCs w:val="24"/>
          <w:lang w:val="en-GB"/>
        </w:rPr>
        <w:t xml:space="preserve">important </w:t>
      </w:r>
      <w:r w:rsidR="00326B7C" w:rsidRPr="00326B7C">
        <w:rPr>
          <w:rFonts w:ascii="Times New Roman" w:hAnsi="Times New Roman" w:cs="Times New Roman"/>
          <w:sz w:val="24"/>
          <w:szCs w:val="24"/>
          <w:lang w:val="en-GB"/>
        </w:rPr>
        <w:t>because</w:t>
      </w:r>
      <w:r w:rsidR="002852DE" w:rsidRPr="00326B7C">
        <w:rPr>
          <w:rFonts w:ascii="Times New Roman" w:hAnsi="Times New Roman" w:cs="Times New Roman"/>
          <w:sz w:val="24"/>
          <w:szCs w:val="24"/>
          <w:lang w:val="en-GB"/>
        </w:rPr>
        <w:t xml:space="preserve"> </w:t>
      </w:r>
      <w:r w:rsidR="00D16094" w:rsidRPr="00326B7C">
        <w:rPr>
          <w:rFonts w:ascii="Times New Roman" w:hAnsi="Times New Roman" w:cs="Times New Roman"/>
          <w:sz w:val="24"/>
          <w:szCs w:val="24"/>
          <w:lang w:val="en-GB"/>
        </w:rPr>
        <w:t>MFIs</w:t>
      </w:r>
      <w:r w:rsidR="004138D5" w:rsidRPr="00326B7C">
        <w:rPr>
          <w:rFonts w:ascii="Times New Roman" w:hAnsi="Times New Roman" w:cs="Times New Roman"/>
          <w:sz w:val="24"/>
          <w:szCs w:val="24"/>
          <w:lang w:val="en-GB"/>
        </w:rPr>
        <w:t xml:space="preserve"> </w:t>
      </w:r>
      <w:r w:rsidR="00CD04BD" w:rsidRPr="00326B7C">
        <w:rPr>
          <w:rFonts w:ascii="Times New Roman" w:hAnsi="Times New Roman" w:cs="Times New Roman"/>
          <w:sz w:val="24"/>
          <w:szCs w:val="24"/>
          <w:lang w:val="en-GB"/>
        </w:rPr>
        <w:t xml:space="preserve">operate in a </w:t>
      </w:r>
      <w:r w:rsidR="0053523F" w:rsidRPr="00326B7C">
        <w:rPr>
          <w:rFonts w:ascii="Times New Roman" w:hAnsi="Times New Roman" w:cs="Times New Roman"/>
          <w:sz w:val="24"/>
          <w:szCs w:val="24"/>
          <w:lang w:val="en-GB"/>
        </w:rPr>
        <w:t xml:space="preserve">market with many extremes. First, the financial clients </w:t>
      </w:r>
      <w:r w:rsidRPr="00326B7C">
        <w:rPr>
          <w:rFonts w:ascii="Times New Roman" w:hAnsi="Times New Roman" w:cs="Times New Roman"/>
          <w:sz w:val="24"/>
          <w:szCs w:val="24"/>
          <w:lang w:val="en-GB"/>
        </w:rPr>
        <w:t xml:space="preserve">are </w:t>
      </w:r>
      <w:r w:rsidR="004138D5" w:rsidRPr="00326B7C">
        <w:rPr>
          <w:rFonts w:ascii="Times New Roman" w:hAnsi="Times New Roman" w:cs="Times New Roman"/>
          <w:sz w:val="24"/>
          <w:szCs w:val="24"/>
          <w:lang w:val="en-GB"/>
        </w:rPr>
        <w:t xml:space="preserve">typically </w:t>
      </w:r>
      <w:r w:rsidRPr="00326B7C">
        <w:rPr>
          <w:rFonts w:ascii="Times New Roman" w:hAnsi="Times New Roman" w:cs="Times New Roman"/>
          <w:sz w:val="24"/>
          <w:szCs w:val="24"/>
          <w:lang w:val="en-GB"/>
        </w:rPr>
        <w:t>poorly educated and demand financial services in small increments, commonly with deposits of a few</w:t>
      </w:r>
      <w:r w:rsidR="001F2B71" w:rsidRPr="00326B7C">
        <w:rPr>
          <w:rFonts w:ascii="Times New Roman" w:hAnsi="Times New Roman" w:cs="Times New Roman"/>
          <w:sz w:val="24"/>
          <w:szCs w:val="24"/>
          <w:lang w:val="en-GB"/>
        </w:rPr>
        <w:t xml:space="preserve"> </w:t>
      </w:r>
      <w:r w:rsidRPr="00326B7C">
        <w:rPr>
          <w:rFonts w:ascii="Times New Roman" w:hAnsi="Times New Roman" w:cs="Times New Roman"/>
          <w:sz w:val="24"/>
          <w:szCs w:val="24"/>
          <w:lang w:val="en-GB"/>
        </w:rPr>
        <w:t xml:space="preserve">dollars or loans </w:t>
      </w:r>
      <w:r w:rsidR="001F2B71" w:rsidRPr="00326B7C">
        <w:rPr>
          <w:rFonts w:ascii="Times New Roman" w:hAnsi="Times New Roman" w:cs="Times New Roman"/>
          <w:sz w:val="24"/>
          <w:szCs w:val="24"/>
          <w:lang w:val="en-GB"/>
        </w:rPr>
        <w:t>ranging from</w:t>
      </w:r>
      <w:r w:rsidRPr="00326B7C">
        <w:rPr>
          <w:rFonts w:ascii="Times New Roman" w:hAnsi="Times New Roman" w:cs="Times New Roman"/>
          <w:sz w:val="24"/>
          <w:szCs w:val="24"/>
          <w:lang w:val="en-GB"/>
        </w:rPr>
        <w:t xml:space="preserve"> </w:t>
      </w:r>
      <w:r w:rsidR="001F2B71" w:rsidRPr="00326B7C">
        <w:rPr>
          <w:rFonts w:ascii="Times New Roman" w:hAnsi="Times New Roman" w:cs="Times New Roman"/>
          <w:sz w:val="24"/>
          <w:szCs w:val="24"/>
          <w:lang w:val="en-GB"/>
        </w:rPr>
        <w:t>$</w:t>
      </w:r>
      <w:r w:rsidR="00F629B4" w:rsidRPr="00326B7C">
        <w:rPr>
          <w:rFonts w:ascii="Times New Roman" w:hAnsi="Times New Roman" w:cs="Times New Roman"/>
          <w:sz w:val="24"/>
          <w:szCs w:val="24"/>
          <w:lang w:val="en-GB"/>
        </w:rPr>
        <w:t>50</w:t>
      </w:r>
      <w:r w:rsidR="001F2B71" w:rsidRPr="00326B7C">
        <w:rPr>
          <w:rFonts w:ascii="Times New Roman" w:hAnsi="Times New Roman" w:cs="Times New Roman"/>
          <w:sz w:val="24"/>
          <w:szCs w:val="24"/>
          <w:lang w:val="en-GB"/>
        </w:rPr>
        <w:t xml:space="preserve"> to$</w:t>
      </w:r>
      <w:r w:rsidR="00F629B4" w:rsidRPr="00326B7C">
        <w:rPr>
          <w:rFonts w:ascii="Times New Roman" w:hAnsi="Times New Roman" w:cs="Times New Roman"/>
          <w:sz w:val="24"/>
          <w:szCs w:val="24"/>
          <w:lang w:val="en-GB"/>
        </w:rPr>
        <w:t>10</w:t>
      </w:r>
      <w:r w:rsidRPr="00326B7C">
        <w:rPr>
          <w:rFonts w:ascii="Times New Roman" w:hAnsi="Times New Roman" w:cs="Times New Roman"/>
          <w:sz w:val="24"/>
          <w:szCs w:val="24"/>
          <w:lang w:val="en-GB"/>
        </w:rPr>
        <w:t>00 US</w:t>
      </w:r>
      <w:r w:rsidR="00473BE1" w:rsidRPr="00326B7C">
        <w:rPr>
          <w:rFonts w:ascii="Times New Roman" w:hAnsi="Times New Roman" w:cs="Times New Roman"/>
          <w:sz w:val="24"/>
          <w:szCs w:val="24"/>
          <w:lang w:val="en-GB"/>
        </w:rPr>
        <w:t xml:space="preserve"> </w:t>
      </w:r>
      <w:r w:rsidR="001F2B71" w:rsidRPr="00326B7C">
        <w:rPr>
          <w:rFonts w:ascii="Times New Roman" w:hAnsi="Times New Roman" w:cs="Times New Roman"/>
          <w:sz w:val="24"/>
          <w:szCs w:val="24"/>
          <w:lang w:val="en-GB"/>
        </w:rPr>
        <w:t>dollars</w:t>
      </w:r>
      <w:r w:rsidR="0053523F" w:rsidRPr="00326B7C">
        <w:rPr>
          <w:rFonts w:ascii="Times New Roman" w:hAnsi="Times New Roman" w:cs="Times New Roman"/>
          <w:sz w:val="24"/>
          <w:szCs w:val="24"/>
          <w:lang w:val="en-GB"/>
        </w:rPr>
        <w:t>.</w:t>
      </w:r>
      <w:r w:rsidR="001F2B71" w:rsidRPr="00326B7C">
        <w:rPr>
          <w:rFonts w:ascii="Times New Roman" w:hAnsi="Times New Roman" w:cs="Times New Roman"/>
          <w:sz w:val="24"/>
          <w:szCs w:val="24"/>
          <w:lang w:val="en-GB"/>
        </w:rPr>
        <w:t xml:space="preserve"> </w:t>
      </w:r>
      <w:r w:rsidR="004138D5" w:rsidRPr="00326B7C">
        <w:rPr>
          <w:rFonts w:ascii="Times New Roman" w:hAnsi="Times New Roman" w:cs="Times New Roman"/>
          <w:sz w:val="24"/>
          <w:szCs w:val="24"/>
          <w:lang w:val="en-GB"/>
        </w:rPr>
        <w:t>Second</w:t>
      </w:r>
      <w:r w:rsidR="006A07D2" w:rsidRPr="00326B7C">
        <w:rPr>
          <w:rFonts w:ascii="Times New Roman" w:hAnsi="Times New Roman" w:cs="Times New Roman"/>
          <w:sz w:val="24"/>
          <w:szCs w:val="24"/>
          <w:lang w:val="en-GB"/>
        </w:rPr>
        <w:t xml:space="preserve">, </w:t>
      </w:r>
      <w:r w:rsidR="001F2B71" w:rsidRPr="00326B7C">
        <w:rPr>
          <w:rFonts w:ascii="Times New Roman" w:hAnsi="Times New Roman" w:cs="Times New Roman"/>
          <w:sz w:val="24"/>
          <w:szCs w:val="24"/>
          <w:lang w:val="en-GB"/>
        </w:rPr>
        <w:t xml:space="preserve">these </w:t>
      </w:r>
      <w:r w:rsidR="006A07D2" w:rsidRPr="00326B7C">
        <w:rPr>
          <w:rFonts w:ascii="Times New Roman" w:hAnsi="Times New Roman" w:cs="Times New Roman"/>
          <w:sz w:val="24"/>
          <w:szCs w:val="24"/>
          <w:lang w:val="en-GB"/>
        </w:rPr>
        <w:t xml:space="preserve">clients </w:t>
      </w:r>
      <w:r w:rsidR="001F2B71" w:rsidRPr="00326B7C">
        <w:rPr>
          <w:rFonts w:ascii="Times New Roman" w:hAnsi="Times New Roman" w:cs="Times New Roman"/>
          <w:sz w:val="24"/>
          <w:szCs w:val="24"/>
          <w:lang w:val="en-GB"/>
        </w:rPr>
        <w:t xml:space="preserve">often </w:t>
      </w:r>
      <w:r w:rsidRPr="00326B7C">
        <w:rPr>
          <w:rFonts w:ascii="Times New Roman" w:hAnsi="Times New Roman" w:cs="Times New Roman"/>
          <w:sz w:val="24"/>
          <w:szCs w:val="24"/>
          <w:lang w:val="en-GB"/>
        </w:rPr>
        <w:t xml:space="preserve">live in areas </w:t>
      </w:r>
      <w:r w:rsidR="006A07D2" w:rsidRPr="00326B7C">
        <w:rPr>
          <w:rFonts w:ascii="Times New Roman" w:hAnsi="Times New Roman" w:cs="Times New Roman"/>
          <w:sz w:val="24"/>
          <w:szCs w:val="24"/>
          <w:lang w:val="en-GB"/>
        </w:rPr>
        <w:t xml:space="preserve">with poor </w:t>
      </w:r>
      <w:r w:rsidR="0080093F" w:rsidRPr="00326B7C">
        <w:rPr>
          <w:rFonts w:ascii="Times New Roman" w:hAnsi="Times New Roman" w:cs="Times New Roman"/>
          <w:sz w:val="24"/>
          <w:szCs w:val="24"/>
          <w:lang w:val="en-GB"/>
        </w:rPr>
        <w:t>infrastructure</w:t>
      </w:r>
      <w:r w:rsidR="004C5CA4" w:rsidRPr="00326B7C">
        <w:rPr>
          <w:rFonts w:ascii="Times New Roman" w:hAnsi="Times New Roman" w:cs="Times New Roman"/>
          <w:sz w:val="24"/>
          <w:szCs w:val="24"/>
          <w:lang w:val="en-GB"/>
        </w:rPr>
        <w:t>s</w:t>
      </w:r>
      <w:r w:rsidR="006A07D2" w:rsidRPr="00326B7C">
        <w:rPr>
          <w:rFonts w:ascii="Times New Roman" w:hAnsi="Times New Roman" w:cs="Times New Roman"/>
          <w:sz w:val="24"/>
          <w:szCs w:val="24"/>
          <w:lang w:val="en-GB"/>
        </w:rPr>
        <w:t xml:space="preserve"> in </w:t>
      </w:r>
      <w:r w:rsidR="0080093F" w:rsidRPr="00326B7C">
        <w:rPr>
          <w:rFonts w:ascii="Times New Roman" w:hAnsi="Times New Roman" w:cs="Times New Roman"/>
          <w:sz w:val="24"/>
          <w:szCs w:val="24"/>
          <w:lang w:val="en-GB"/>
        </w:rPr>
        <w:t xml:space="preserve">low-income </w:t>
      </w:r>
      <w:r w:rsidR="006A07D2" w:rsidRPr="00326B7C">
        <w:rPr>
          <w:rFonts w:ascii="Times New Roman" w:hAnsi="Times New Roman" w:cs="Times New Roman"/>
          <w:sz w:val="24"/>
          <w:szCs w:val="24"/>
          <w:lang w:val="en-GB"/>
        </w:rPr>
        <w:t>cou</w:t>
      </w:r>
      <w:r w:rsidR="0080093F" w:rsidRPr="00326B7C">
        <w:rPr>
          <w:rFonts w:ascii="Times New Roman" w:hAnsi="Times New Roman" w:cs="Times New Roman"/>
          <w:sz w:val="24"/>
          <w:szCs w:val="24"/>
          <w:lang w:val="en-GB"/>
        </w:rPr>
        <w:t>n</w:t>
      </w:r>
      <w:r w:rsidR="006A07D2" w:rsidRPr="00326B7C">
        <w:rPr>
          <w:rFonts w:ascii="Times New Roman" w:hAnsi="Times New Roman" w:cs="Times New Roman"/>
          <w:sz w:val="24"/>
          <w:szCs w:val="24"/>
          <w:lang w:val="en-GB"/>
        </w:rPr>
        <w:t xml:space="preserve">tries </w:t>
      </w:r>
      <w:r w:rsidR="00B54828">
        <w:rPr>
          <w:rFonts w:ascii="Times New Roman" w:hAnsi="Times New Roman" w:cs="Times New Roman"/>
          <w:sz w:val="24"/>
          <w:szCs w:val="24"/>
          <w:lang w:val="en-GB"/>
        </w:rPr>
        <w:t>that have</w:t>
      </w:r>
      <w:r w:rsidR="00B54828" w:rsidRPr="00326B7C">
        <w:rPr>
          <w:rFonts w:ascii="Times New Roman" w:hAnsi="Times New Roman" w:cs="Times New Roman"/>
          <w:sz w:val="24"/>
          <w:szCs w:val="24"/>
          <w:lang w:val="en-GB"/>
        </w:rPr>
        <w:t xml:space="preserve"> </w:t>
      </w:r>
      <w:r w:rsidR="004C5CA4" w:rsidRPr="00326B7C">
        <w:rPr>
          <w:rFonts w:ascii="Times New Roman" w:hAnsi="Times New Roman" w:cs="Times New Roman"/>
          <w:sz w:val="24"/>
          <w:szCs w:val="24"/>
          <w:lang w:val="en-GB"/>
        </w:rPr>
        <w:t xml:space="preserve">national financial authorities with </w:t>
      </w:r>
      <w:r w:rsidR="006A07D2" w:rsidRPr="00326B7C">
        <w:rPr>
          <w:rFonts w:ascii="Times New Roman" w:hAnsi="Times New Roman" w:cs="Times New Roman"/>
          <w:sz w:val="24"/>
          <w:szCs w:val="24"/>
          <w:lang w:val="en-GB"/>
        </w:rPr>
        <w:t>weak regulatory capacity</w:t>
      </w:r>
      <w:r w:rsidR="0080093F" w:rsidRPr="00326B7C">
        <w:rPr>
          <w:rFonts w:ascii="Times New Roman" w:hAnsi="Times New Roman" w:cs="Times New Roman"/>
          <w:sz w:val="24"/>
          <w:szCs w:val="24"/>
          <w:lang w:val="en-GB"/>
        </w:rPr>
        <w:t xml:space="preserve"> </w:t>
      </w:r>
      <w:r w:rsidR="00F12CE6" w:rsidRPr="00326B7C">
        <w:rPr>
          <w:rFonts w:ascii="Times New Roman" w:hAnsi="Times New Roman" w:cs="Times New Roman"/>
          <w:sz w:val="24"/>
          <w:szCs w:val="24"/>
          <w:lang w:val="en-GB"/>
        </w:rPr>
        <w:t>(</w:t>
      </w:r>
      <w:r w:rsidR="00F629B4" w:rsidRPr="00326B7C">
        <w:rPr>
          <w:rFonts w:ascii="Times New Roman" w:hAnsi="Times New Roman" w:cs="Times New Roman"/>
          <w:sz w:val="24"/>
          <w:szCs w:val="24"/>
          <w:lang w:val="en-GB"/>
        </w:rPr>
        <w:t>Armendariz and Morduch, 2010</w:t>
      </w:r>
      <w:r w:rsidR="00F12CE6" w:rsidRPr="00326B7C">
        <w:rPr>
          <w:rFonts w:ascii="Times New Roman" w:hAnsi="Times New Roman" w:cs="Times New Roman"/>
          <w:sz w:val="24"/>
          <w:szCs w:val="24"/>
          <w:lang w:val="en-GB"/>
        </w:rPr>
        <w:t>)</w:t>
      </w:r>
      <w:r w:rsidR="0080093F" w:rsidRPr="00326B7C">
        <w:rPr>
          <w:rFonts w:ascii="Times New Roman" w:hAnsi="Times New Roman" w:cs="Times New Roman"/>
          <w:sz w:val="24"/>
          <w:szCs w:val="24"/>
          <w:lang w:val="en-GB"/>
        </w:rPr>
        <w:t xml:space="preserve">. </w:t>
      </w:r>
      <w:r w:rsidR="004138D5" w:rsidRPr="00326B7C">
        <w:rPr>
          <w:rFonts w:ascii="Times New Roman" w:hAnsi="Times New Roman" w:cs="Times New Roman"/>
          <w:sz w:val="24"/>
          <w:szCs w:val="24"/>
          <w:lang w:val="en-GB"/>
        </w:rPr>
        <w:t>Third</w:t>
      </w:r>
      <w:r w:rsidR="0080093F" w:rsidRPr="00326B7C">
        <w:rPr>
          <w:rFonts w:ascii="Times New Roman" w:hAnsi="Times New Roman" w:cs="Times New Roman"/>
          <w:sz w:val="24"/>
          <w:szCs w:val="24"/>
          <w:lang w:val="en-GB"/>
        </w:rPr>
        <w:t xml:space="preserve">, the industry </w:t>
      </w:r>
      <w:r w:rsidR="004138D5" w:rsidRPr="00326B7C">
        <w:rPr>
          <w:rFonts w:ascii="Times New Roman" w:hAnsi="Times New Roman" w:cs="Times New Roman"/>
          <w:sz w:val="24"/>
          <w:szCs w:val="24"/>
          <w:lang w:val="en-GB"/>
        </w:rPr>
        <w:t>has a short history</w:t>
      </w:r>
      <w:r w:rsidR="004C5CA4" w:rsidRPr="00326B7C">
        <w:rPr>
          <w:rFonts w:ascii="Times New Roman" w:hAnsi="Times New Roman" w:cs="Times New Roman"/>
          <w:sz w:val="24"/>
          <w:szCs w:val="24"/>
          <w:lang w:val="en-GB"/>
        </w:rPr>
        <w:t xml:space="preserve">; the </w:t>
      </w:r>
      <w:r w:rsidR="0080093F" w:rsidRPr="00326B7C">
        <w:rPr>
          <w:rFonts w:ascii="Times New Roman" w:hAnsi="Times New Roman" w:cs="Times New Roman"/>
          <w:sz w:val="24"/>
          <w:szCs w:val="24"/>
          <w:lang w:val="en-GB"/>
        </w:rPr>
        <w:t xml:space="preserve">average age </w:t>
      </w:r>
      <w:r w:rsidR="00CA4F64" w:rsidRPr="00326B7C">
        <w:rPr>
          <w:rFonts w:ascii="Times New Roman" w:hAnsi="Times New Roman" w:cs="Times New Roman"/>
          <w:sz w:val="24"/>
          <w:szCs w:val="24"/>
          <w:lang w:val="en-GB"/>
        </w:rPr>
        <w:t>of</w:t>
      </w:r>
      <w:r w:rsidR="004138D5" w:rsidRPr="00326B7C">
        <w:rPr>
          <w:rFonts w:ascii="Times New Roman" w:hAnsi="Times New Roman" w:cs="Times New Roman"/>
          <w:sz w:val="24"/>
          <w:szCs w:val="24"/>
          <w:lang w:val="en-GB"/>
        </w:rPr>
        <w:t xml:space="preserve"> its</w:t>
      </w:r>
      <w:r w:rsidR="00CA4F64" w:rsidRPr="00326B7C">
        <w:rPr>
          <w:rFonts w:ascii="Times New Roman" w:hAnsi="Times New Roman" w:cs="Times New Roman"/>
          <w:sz w:val="24"/>
          <w:szCs w:val="24"/>
          <w:lang w:val="en-GB"/>
        </w:rPr>
        <w:t xml:space="preserve"> </w:t>
      </w:r>
      <w:r w:rsidR="004938ED" w:rsidRPr="00326B7C">
        <w:rPr>
          <w:rFonts w:ascii="Times New Roman" w:hAnsi="Times New Roman" w:cs="Times New Roman"/>
          <w:sz w:val="24"/>
          <w:szCs w:val="24"/>
          <w:lang w:val="en-GB"/>
        </w:rPr>
        <w:t xml:space="preserve">institutions </w:t>
      </w:r>
      <w:r w:rsidR="004C5CA4" w:rsidRPr="00326B7C">
        <w:rPr>
          <w:rFonts w:ascii="Times New Roman" w:hAnsi="Times New Roman" w:cs="Times New Roman"/>
          <w:sz w:val="24"/>
          <w:szCs w:val="24"/>
          <w:lang w:val="en-GB"/>
        </w:rPr>
        <w:t xml:space="preserve">is </w:t>
      </w:r>
      <w:r w:rsidR="00B54828">
        <w:rPr>
          <w:rFonts w:ascii="Times New Roman" w:hAnsi="Times New Roman" w:cs="Times New Roman"/>
          <w:sz w:val="24"/>
          <w:szCs w:val="24"/>
          <w:lang w:val="en-GB"/>
        </w:rPr>
        <w:t xml:space="preserve">approximately </w:t>
      </w:r>
      <w:r w:rsidR="004138D5" w:rsidRPr="00326B7C">
        <w:rPr>
          <w:rFonts w:ascii="Times New Roman" w:hAnsi="Times New Roman" w:cs="Times New Roman"/>
          <w:sz w:val="24"/>
          <w:szCs w:val="24"/>
          <w:lang w:val="en-GB"/>
        </w:rPr>
        <w:t xml:space="preserve">nine </w:t>
      </w:r>
      <w:r w:rsidR="004938ED" w:rsidRPr="00326B7C">
        <w:rPr>
          <w:rFonts w:ascii="Times New Roman" w:hAnsi="Times New Roman" w:cs="Times New Roman"/>
          <w:sz w:val="24"/>
          <w:szCs w:val="24"/>
          <w:lang w:val="en-GB"/>
        </w:rPr>
        <w:t>years</w:t>
      </w:r>
      <w:r w:rsidR="00113D85" w:rsidRPr="00326B7C">
        <w:rPr>
          <w:rFonts w:ascii="Times New Roman" w:hAnsi="Times New Roman" w:cs="Times New Roman"/>
          <w:sz w:val="24"/>
          <w:szCs w:val="24"/>
          <w:lang w:val="en-GB"/>
        </w:rPr>
        <w:t xml:space="preserve"> </w:t>
      </w:r>
      <w:r w:rsidR="00CD04BD" w:rsidRPr="00326B7C">
        <w:rPr>
          <w:rFonts w:ascii="Times New Roman" w:hAnsi="Times New Roman" w:cs="Times New Roman"/>
          <w:sz w:val="24"/>
          <w:szCs w:val="24"/>
          <w:lang w:val="en-GB"/>
        </w:rPr>
        <w:t>(</w:t>
      </w:r>
      <w:r w:rsidR="00113D85" w:rsidRPr="00326B7C">
        <w:rPr>
          <w:rFonts w:ascii="Times New Roman" w:hAnsi="Times New Roman" w:cs="Times New Roman"/>
          <w:sz w:val="24"/>
          <w:szCs w:val="24"/>
          <w:lang w:val="en-GB"/>
        </w:rPr>
        <w:t>in the global data set of Mersland</w:t>
      </w:r>
      <w:r w:rsidR="004E37A6" w:rsidRPr="00326B7C">
        <w:rPr>
          <w:rFonts w:ascii="Times New Roman" w:hAnsi="Times New Roman" w:cs="Times New Roman"/>
          <w:sz w:val="24"/>
          <w:szCs w:val="24"/>
          <w:lang w:val="en-GB"/>
        </w:rPr>
        <w:t xml:space="preserve"> et al., </w:t>
      </w:r>
      <w:r w:rsidR="00113D85" w:rsidRPr="00326B7C">
        <w:rPr>
          <w:rFonts w:ascii="Times New Roman" w:hAnsi="Times New Roman" w:cs="Times New Roman"/>
          <w:sz w:val="24"/>
          <w:szCs w:val="24"/>
          <w:lang w:val="en-GB"/>
        </w:rPr>
        <w:t>201</w:t>
      </w:r>
      <w:r w:rsidR="0022500D" w:rsidRPr="00326B7C">
        <w:rPr>
          <w:rFonts w:ascii="Times New Roman" w:hAnsi="Times New Roman" w:cs="Times New Roman"/>
          <w:sz w:val="24"/>
          <w:szCs w:val="24"/>
          <w:lang w:val="en-GB"/>
        </w:rPr>
        <w:t>1</w:t>
      </w:r>
      <w:r w:rsidR="00CD04BD" w:rsidRPr="00326B7C">
        <w:rPr>
          <w:rFonts w:ascii="Times New Roman" w:hAnsi="Times New Roman" w:cs="Times New Roman"/>
          <w:sz w:val="24"/>
          <w:szCs w:val="24"/>
          <w:lang w:val="en-GB"/>
        </w:rPr>
        <w:t>)</w:t>
      </w:r>
      <w:r w:rsidR="00970177" w:rsidRPr="00326B7C">
        <w:rPr>
          <w:rFonts w:ascii="Times New Roman" w:hAnsi="Times New Roman" w:cs="Times New Roman"/>
          <w:sz w:val="24"/>
          <w:szCs w:val="24"/>
          <w:lang w:val="en-GB"/>
        </w:rPr>
        <w:t>,</w:t>
      </w:r>
      <w:r w:rsidR="00CD04BD" w:rsidRPr="00326B7C">
        <w:rPr>
          <w:rFonts w:ascii="Times New Roman" w:hAnsi="Times New Roman" w:cs="Times New Roman"/>
          <w:sz w:val="24"/>
          <w:szCs w:val="24"/>
          <w:lang w:val="en-GB"/>
        </w:rPr>
        <w:t xml:space="preserve"> and a significant portion </w:t>
      </w:r>
      <w:r w:rsidR="0080093F" w:rsidRPr="00326B7C">
        <w:rPr>
          <w:rFonts w:ascii="Times New Roman" w:hAnsi="Times New Roman" w:cs="Times New Roman"/>
          <w:sz w:val="24"/>
          <w:szCs w:val="24"/>
          <w:lang w:val="en-GB"/>
        </w:rPr>
        <w:t xml:space="preserve">of </w:t>
      </w:r>
      <w:r w:rsidR="00CD04BD" w:rsidRPr="00326B7C">
        <w:rPr>
          <w:rFonts w:ascii="Times New Roman" w:hAnsi="Times New Roman" w:cs="Times New Roman"/>
          <w:sz w:val="24"/>
          <w:szCs w:val="24"/>
          <w:lang w:val="en-GB"/>
        </w:rPr>
        <w:t xml:space="preserve">the </w:t>
      </w:r>
      <w:r w:rsidR="0080093F" w:rsidRPr="00326B7C">
        <w:rPr>
          <w:rFonts w:ascii="Times New Roman" w:hAnsi="Times New Roman" w:cs="Times New Roman"/>
          <w:sz w:val="24"/>
          <w:szCs w:val="24"/>
          <w:lang w:val="en-GB"/>
        </w:rPr>
        <w:t xml:space="preserve">founders </w:t>
      </w:r>
      <w:r w:rsidR="004C5CA4" w:rsidRPr="00326B7C">
        <w:rPr>
          <w:rFonts w:ascii="Times New Roman" w:hAnsi="Times New Roman" w:cs="Times New Roman"/>
          <w:sz w:val="24"/>
          <w:szCs w:val="24"/>
          <w:lang w:val="en-GB"/>
        </w:rPr>
        <w:t xml:space="preserve">are </w:t>
      </w:r>
      <w:r w:rsidR="00CA4F64" w:rsidRPr="00326B7C">
        <w:rPr>
          <w:rFonts w:ascii="Times New Roman" w:hAnsi="Times New Roman" w:cs="Times New Roman"/>
          <w:sz w:val="24"/>
          <w:szCs w:val="24"/>
          <w:lang w:val="en-GB"/>
        </w:rPr>
        <w:t xml:space="preserve">still </w:t>
      </w:r>
      <w:r w:rsidR="0080093F" w:rsidRPr="00326B7C">
        <w:rPr>
          <w:rFonts w:ascii="Times New Roman" w:hAnsi="Times New Roman" w:cs="Times New Roman"/>
          <w:sz w:val="24"/>
          <w:szCs w:val="24"/>
          <w:lang w:val="en-GB"/>
        </w:rPr>
        <w:t>active (Rand</w:t>
      </w:r>
      <w:r w:rsidR="00CA4F64" w:rsidRPr="00326B7C">
        <w:rPr>
          <w:rFonts w:ascii="Times New Roman" w:hAnsi="Times New Roman" w:cs="Times New Roman"/>
          <w:sz w:val="24"/>
          <w:szCs w:val="24"/>
          <w:lang w:val="en-GB"/>
        </w:rPr>
        <w:t>øy</w:t>
      </w:r>
      <w:r w:rsidR="004E37A6" w:rsidRPr="00326B7C">
        <w:rPr>
          <w:rFonts w:ascii="Times New Roman" w:hAnsi="Times New Roman" w:cs="Times New Roman"/>
          <w:sz w:val="24"/>
          <w:szCs w:val="24"/>
          <w:lang w:val="en-GB"/>
        </w:rPr>
        <w:t xml:space="preserve"> et al., </w:t>
      </w:r>
      <w:r w:rsidR="00CA4F64" w:rsidRPr="00326B7C">
        <w:rPr>
          <w:rFonts w:ascii="Times New Roman" w:hAnsi="Times New Roman" w:cs="Times New Roman"/>
          <w:sz w:val="24"/>
          <w:szCs w:val="24"/>
          <w:lang w:val="en-GB"/>
        </w:rPr>
        <w:t>2013</w:t>
      </w:r>
      <w:r w:rsidR="0080093F" w:rsidRPr="00326B7C">
        <w:rPr>
          <w:rFonts w:ascii="Times New Roman" w:hAnsi="Times New Roman" w:cs="Times New Roman"/>
          <w:sz w:val="24"/>
          <w:szCs w:val="24"/>
          <w:lang w:val="en-GB"/>
        </w:rPr>
        <w:t xml:space="preserve">). </w:t>
      </w:r>
      <w:r w:rsidR="00D16094" w:rsidRPr="00326B7C">
        <w:rPr>
          <w:rFonts w:ascii="Times New Roman" w:hAnsi="Times New Roman" w:cs="Times New Roman"/>
          <w:sz w:val="24"/>
          <w:szCs w:val="24"/>
          <w:lang w:val="en-GB"/>
        </w:rPr>
        <w:t xml:space="preserve">This lack of professionalism limits the industry’s ability to provide information. </w:t>
      </w:r>
      <w:r w:rsidR="004138D5" w:rsidRPr="00326B7C">
        <w:rPr>
          <w:rFonts w:ascii="Times New Roman" w:hAnsi="Times New Roman" w:cs="Times New Roman"/>
          <w:sz w:val="24"/>
          <w:szCs w:val="24"/>
          <w:lang w:val="en-GB"/>
        </w:rPr>
        <w:t>Fo</w:t>
      </w:r>
      <w:r w:rsidR="001B0AB5" w:rsidRPr="00326B7C">
        <w:rPr>
          <w:rFonts w:ascii="Times New Roman" w:hAnsi="Times New Roman" w:cs="Times New Roman"/>
          <w:sz w:val="24"/>
          <w:szCs w:val="24"/>
          <w:lang w:val="en-GB"/>
        </w:rPr>
        <w:t>u</w:t>
      </w:r>
      <w:r w:rsidR="004138D5" w:rsidRPr="00326B7C">
        <w:rPr>
          <w:rFonts w:ascii="Times New Roman" w:hAnsi="Times New Roman" w:cs="Times New Roman"/>
          <w:sz w:val="24"/>
          <w:szCs w:val="24"/>
          <w:lang w:val="en-GB"/>
        </w:rPr>
        <w:t>rth</w:t>
      </w:r>
      <w:r w:rsidR="0080093F" w:rsidRPr="00326B7C">
        <w:rPr>
          <w:rFonts w:ascii="Times New Roman" w:hAnsi="Times New Roman" w:cs="Times New Roman"/>
          <w:sz w:val="24"/>
          <w:szCs w:val="24"/>
          <w:lang w:val="en-GB"/>
        </w:rPr>
        <w:t xml:space="preserve">, the industry has received </w:t>
      </w:r>
      <w:r w:rsidR="004C5CA4" w:rsidRPr="00326B7C">
        <w:rPr>
          <w:rFonts w:ascii="Times New Roman" w:hAnsi="Times New Roman" w:cs="Times New Roman"/>
          <w:sz w:val="24"/>
          <w:szCs w:val="24"/>
          <w:lang w:val="en-GB"/>
        </w:rPr>
        <w:t>an abundance of</w:t>
      </w:r>
      <w:r w:rsidR="0080093F" w:rsidRPr="00326B7C">
        <w:rPr>
          <w:rFonts w:ascii="Times New Roman" w:hAnsi="Times New Roman" w:cs="Times New Roman"/>
          <w:sz w:val="24"/>
          <w:szCs w:val="24"/>
          <w:lang w:val="en-GB"/>
        </w:rPr>
        <w:t xml:space="preserve"> international attention</w:t>
      </w:r>
      <w:r w:rsidR="00162883" w:rsidRPr="00326B7C">
        <w:rPr>
          <w:rFonts w:ascii="Times New Roman" w:hAnsi="Times New Roman" w:cs="Times New Roman"/>
          <w:sz w:val="24"/>
          <w:szCs w:val="24"/>
          <w:lang w:val="en-GB"/>
        </w:rPr>
        <w:t xml:space="preserve"> (</w:t>
      </w:r>
      <w:hyperlink r:id="rId9" w:history="1">
        <w:r w:rsidR="0022500D" w:rsidRPr="00326B7C">
          <w:rPr>
            <w:rStyle w:val="Hyperkobling"/>
            <w:rFonts w:ascii="Times New Roman" w:hAnsi="Times New Roman" w:cs="Times New Roman"/>
            <w:sz w:val="24"/>
            <w:szCs w:val="24"/>
            <w:lang w:val="en-GB"/>
          </w:rPr>
          <w:t>www.cgap.org</w:t>
        </w:r>
      </w:hyperlink>
      <w:r w:rsidR="00162883" w:rsidRPr="00326B7C">
        <w:rPr>
          <w:rFonts w:ascii="Times New Roman" w:hAnsi="Times New Roman" w:cs="Times New Roman"/>
          <w:sz w:val="24"/>
          <w:szCs w:val="24"/>
          <w:lang w:val="en-GB"/>
        </w:rPr>
        <w:t>)</w:t>
      </w:r>
      <w:r w:rsidR="0080093F" w:rsidRPr="00326B7C">
        <w:rPr>
          <w:rFonts w:ascii="Times New Roman" w:hAnsi="Times New Roman" w:cs="Times New Roman"/>
          <w:sz w:val="24"/>
          <w:szCs w:val="24"/>
          <w:lang w:val="en-GB"/>
        </w:rPr>
        <w:t xml:space="preserve"> and international investments (Mer</w:t>
      </w:r>
      <w:r w:rsidR="00901D6C" w:rsidRPr="00326B7C">
        <w:rPr>
          <w:rFonts w:ascii="Times New Roman" w:hAnsi="Times New Roman" w:cs="Times New Roman"/>
          <w:sz w:val="24"/>
          <w:szCs w:val="24"/>
          <w:lang w:val="en-GB"/>
        </w:rPr>
        <w:t>s</w:t>
      </w:r>
      <w:r w:rsidR="0080093F" w:rsidRPr="00326B7C">
        <w:rPr>
          <w:rFonts w:ascii="Times New Roman" w:hAnsi="Times New Roman" w:cs="Times New Roman"/>
          <w:sz w:val="24"/>
          <w:szCs w:val="24"/>
          <w:lang w:val="en-GB"/>
        </w:rPr>
        <w:t>land</w:t>
      </w:r>
      <w:r w:rsidR="004E37A6" w:rsidRPr="00326B7C">
        <w:rPr>
          <w:rFonts w:ascii="Times New Roman" w:hAnsi="Times New Roman" w:cs="Times New Roman"/>
          <w:sz w:val="24"/>
          <w:szCs w:val="24"/>
          <w:lang w:val="en-GB"/>
        </w:rPr>
        <w:t xml:space="preserve"> et al.,</w:t>
      </w:r>
      <w:r w:rsidR="00473BE1" w:rsidRPr="00326B7C">
        <w:rPr>
          <w:rFonts w:ascii="Times New Roman" w:hAnsi="Times New Roman" w:cs="Times New Roman"/>
          <w:sz w:val="24"/>
          <w:szCs w:val="24"/>
          <w:lang w:val="en-GB"/>
        </w:rPr>
        <w:t xml:space="preserve"> </w:t>
      </w:r>
      <w:r w:rsidR="0080093F" w:rsidRPr="00326B7C">
        <w:rPr>
          <w:rFonts w:ascii="Times New Roman" w:hAnsi="Times New Roman" w:cs="Times New Roman"/>
          <w:sz w:val="24"/>
          <w:szCs w:val="24"/>
          <w:lang w:val="en-GB"/>
        </w:rPr>
        <w:t xml:space="preserve">2011), which have helped </w:t>
      </w:r>
      <w:r w:rsidR="004C5CA4" w:rsidRPr="00326B7C">
        <w:rPr>
          <w:rFonts w:ascii="Times New Roman" w:hAnsi="Times New Roman" w:cs="Times New Roman"/>
          <w:sz w:val="24"/>
          <w:szCs w:val="24"/>
          <w:lang w:val="en-GB"/>
        </w:rPr>
        <w:t xml:space="preserve">in the </w:t>
      </w:r>
      <w:r w:rsidR="008928CC" w:rsidRPr="00326B7C">
        <w:rPr>
          <w:rFonts w:ascii="Times New Roman" w:hAnsi="Times New Roman" w:cs="Times New Roman"/>
          <w:sz w:val="24"/>
          <w:szCs w:val="24"/>
          <w:lang w:val="en-GB"/>
        </w:rPr>
        <w:t>creat</w:t>
      </w:r>
      <w:r w:rsidR="004C5CA4" w:rsidRPr="00326B7C">
        <w:rPr>
          <w:rFonts w:ascii="Times New Roman" w:hAnsi="Times New Roman" w:cs="Times New Roman"/>
          <w:sz w:val="24"/>
          <w:szCs w:val="24"/>
          <w:lang w:val="en-GB"/>
        </w:rPr>
        <w:t>ion of</w:t>
      </w:r>
      <w:r w:rsidR="008928CC" w:rsidRPr="00326B7C">
        <w:rPr>
          <w:rFonts w:ascii="Times New Roman" w:hAnsi="Times New Roman" w:cs="Times New Roman"/>
          <w:sz w:val="24"/>
          <w:szCs w:val="24"/>
          <w:lang w:val="en-GB"/>
        </w:rPr>
        <w:t xml:space="preserve"> </w:t>
      </w:r>
      <w:r w:rsidR="00162883" w:rsidRPr="00326B7C">
        <w:rPr>
          <w:rFonts w:ascii="Times New Roman" w:hAnsi="Times New Roman" w:cs="Times New Roman"/>
          <w:sz w:val="24"/>
          <w:szCs w:val="24"/>
          <w:lang w:val="en-GB"/>
        </w:rPr>
        <w:t>policies and institutions that facilitate better disclosure of information</w:t>
      </w:r>
      <w:r w:rsidR="00CD04BD" w:rsidRPr="00326B7C">
        <w:rPr>
          <w:rFonts w:ascii="Times New Roman" w:hAnsi="Times New Roman" w:cs="Times New Roman"/>
          <w:sz w:val="24"/>
          <w:szCs w:val="24"/>
          <w:lang w:val="en-GB"/>
        </w:rPr>
        <w:t>, such as dedicated rating agencies</w:t>
      </w:r>
      <w:r w:rsidR="0022500D" w:rsidRPr="00326B7C">
        <w:rPr>
          <w:rFonts w:ascii="Times New Roman" w:hAnsi="Times New Roman" w:cs="Times New Roman"/>
          <w:sz w:val="24"/>
          <w:szCs w:val="24"/>
          <w:lang w:val="en-GB"/>
        </w:rPr>
        <w:t xml:space="preserve"> special</w:t>
      </w:r>
      <w:r w:rsidR="00D27968" w:rsidRPr="00326B7C">
        <w:rPr>
          <w:rFonts w:ascii="Times New Roman" w:hAnsi="Times New Roman" w:cs="Times New Roman"/>
          <w:sz w:val="24"/>
          <w:szCs w:val="24"/>
          <w:lang w:val="en-GB"/>
        </w:rPr>
        <w:t>is</w:t>
      </w:r>
      <w:r w:rsidR="0022500D" w:rsidRPr="00326B7C">
        <w:rPr>
          <w:rFonts w:ascii="Times New Roman" w:hAnsi="Times New Roman" w:cs="Times New Roman"/>
          <w:sz w:val="24"/>
          <w:szCs w:val="24"/>
          <w:lang w:val="en-GB"/>
        </w:rPr>
        <w:t>ed in assessing MFIs</w:t>
      </w:r>
      <w:r w:rsidR="00162883" w:rsidRPr="00326B7C">
        <w:rPr>
          <w:rFonts w:ascii="Times New Roman" w:hAnsi="Times New Roman" w:cs="Times New Roman"/>
          <w:sz w:val="24"/>
          <w:szCs w:val="24"/>
          <w:lang w:val="en-GB"/>
        </w:rPr>
        <w:t xml:space="preserve">. </w:t>
      </w:r>
    </w:p>
    <w:p w:rsidR="001B0AB5" w:rsidRPr="00326B7C" w:rsidRDefault="001B0AB5" w:rsidP="00B12E28">
      <w:pPr>
        <w:spacing w:after="0" w:line="360" w:lineRule="auto"/>
        <w:rPr>
          <w:rFonts w:ascii="Times New Roman" w:hAnsi="Times New Roman" w:cs="Times New Roman"/>
          <w:sz w:val="24"/>
          <w:szCs w:val="24"/>
          <w:lang w:val="en-GB"/>
        </w:rPr>
      </w:pPr>
    </w:p>
    <w:p w:rsidR="0053523F" w:rsidRPr="00326B7C" w:rsidRDefault="001B0AB5" w:rsidP="00B12E28">
      <w:pPr>
        <w:spacing w:after="0"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 xml:space="preserve">It is notable that MFIs represent a type of financial institution with </w:t>
      </w:r>
      <w:r w:rsidR="00B54828">
        <w:rPr>
          <w:rFonts w:ascii="Times New Roman" w:hAnsi="Times New Roman" w:cs="Times New Roman"/>
          <w:sz w:val="24"/>
          <w:szCs w:val="24"/>
          <w:lang w:val="en-GB"/>
        </w:rPr>
        <w:t xml:space="preserve">an </w:t>
      </w:r>
      <w:r w:rsidRPr="00326B7C">
        <w:rPr>
          <w:rFonts w:ascii="Times New Roman" w:hAnsi="Times New Roman" w:cs="Times New Roman"/>
          <w:sz w:val="24"/>
          <w:szCs w:val="24"/>
          <w:lang w:val="en-GB"/>
        </w:rPr>
        <w:t>unusual</w:t>
      </w:r>
      <w:r w:rsidR="00B54828">
        <w:rPr>
          <w:rFonts w:ascii="Times New Roman" w:hAnsi="Times New Roman" w:cs="Times New Roman"/>
          <w:sz w:val="24"/>
          <w:szCs w:val="24"/>
          <w:lang w:val="en-GB"/>
        </w:rPr>
        <w:t xml:space="preserve"> number of </w:t>
      </w:r>
      <w:r w:rsidRPr="00326B7C">
        <w:rPr>
          <w:rFonts w:ascii="Times New Roman" w:hAnsi="Times New Roman" w:cs="Times New Roman"/>
          <w:sz w:val="24"/>
          <w:szCs w:val="24"/>
          <w:lang w:val="en-GB"/>
        </w:rPr>
        <w:t xml:space="preserve">common characteristics across a large number of countries. </w:t>
      </w:r>
      <w:r w:rsidR="0080093F" w:rsidRPr="00326B7C">
        <w:rPr>
          <w:rFonts w:ascii="Times New Roman" w:hAnsi="Times New Roman" w:cs="Times New Roman"/>
          <w:sz w:val="24"/>
          <w:szCs w:val="24"/>
          <w:lang w:val="en-GB"/>
        </w:rPr>
        <w:t>In t</w:t>
      </w:r>
      <w:r w:rsidR="009A5CAA" w:rsidRPr="00326B7C">
        <w:rPr>
          <w:rFonts w:ascii="Times New Roman" w:hAnsi="Times New Roman" w:cs="Times New Roman"/>
          <w:sz w:val="24"/>
          <w:szCs w:val="24"/>
          <w:lang w:val="en-GB"/>
        </w:rPr>
        <w:t>his chapter</w:t>
      </w:r>
      <w:r w:rsidR="004C5CA4" w:rsidRPr="00326B7C">
        <w:rPr>
          <w:rFonts w:ascii="Times New Roman" w:hAnsi="Times New Roman" w:cs="Times New Roman"/>
          <w:sz w:val="24"/>
          <w:szCs w:val="24"/>
          <w:lang w:val="en-GB"/>
        </w:rPr>
        <w:t>,</w:t>
      </w:r>
      <w:r w:rsidR="009A5CAA" w:rsidRPr="00326B7C">
        <w:rPr>
          <w:rFonts w:ascii="Times New Roman" w:hAnsi="Times New Roman" w:cs="Times New Roman"/>
          <w:sz w:val="24"/>
          <w:szCs w:val="24"/>
          <w:lang w:val="en-GB"/>
        </w:rPr>
        <w:t xml:space="preserve"> we will </w:t>
      </w:r>
      <w:r w:rsidR="00AF4367" w:rsidRPr="00326B7C">
        <w:rPr>
          <w:rFonts w:ascii="Times New Roman" w:hAnsi="Times New Roman" w:cs="Times New Roman"/>
          <w:sz w:val="24"/>
          <w:szCs w:val="24"/>
          <w:lang w:val="en-GB"/>
        </w:rPr>
        <w:t xml:space="preserve">discuss </w:t>
      </w:r>
      <w:r w:rsidR="00CD04BD" w:rsidRPr="00326B7C">
        <w:rPr>
          <w:rFonts w:ascii="Times New Roman" w:hAnsi="Times New Roman" w:cs="Times New Roman"/>
          <w:sz w:val="24"/>
          <w:szCs w:val="24"/>
          <w:lang w:val="en-GB"/>
        </w:rPr>
        <w:lastRenderedPageBreak/>
        <w:t xml:space="preserve">how the microfinance industry </w:t>
      </w:r>
      <w:r w:rsidR="00AF4367" w:rsidRPr="00326B7C">
        <w:rPr>
          <w:rFonts w:ascii="Times New Roman" w:hAnsi="Times New Roman" w:cs="Times New Roman"/>
          <w:sz w:val="24"/>
          <w:szCs w:val="24"/>
          <w:lang w:val="en-GB"/>
        </w:rPr>
        <w:t>has been</w:t>
      </w:r>
      <w:r w:rsidR="00CD04BD" w:rsidRPr="00326B7C">
        <w:rPr>
          <w:rFonts w:ascii="Times New Roman" w:hAnsi="Times New Roman" w:cs="Times New Roman"/>
          <w:sz w:val="24"/>
          <w:szCs w:val="24"/>
          <w:lang w:val="en-GB"/>
        </w:rPr>
        <w:t xml:space="preserve"> shaped by various issues concerning </w:t>
      </w:r>
      <w:r w:rsidR="0077486D" w:rsidRPr="00326B7C">
        <w:rPr>
          <w:rFonts w:ascii="Times New Roman" w:hAnsi="Times New Roman" w:cs="Times New Roman"/>
          <w:sz w:val="24"/>
          <w:szCs w:val="24"/>
          <w:lang w:val="en-GB"/>
        </w:rPr>
        <w:t>transparency</w:t>
      </w:r>
      <w:r w:rsidR="00CD04BD" w:rsidRPr="00326B7C">
        <w:rPr>
          <w:rFonts w:ascii="Times New Roman" w:hAnsi="Times New Roman" w:cs="Times New Roman"/>
          <w:sz w:val="24"/>
          <w:szCs w:val="24"/>
          <w:lang w:val="en-GB"/>
        </w:rPr>
        <w:t>.</w:t>
      </w:r>
      <w:r w:rsidR="00473BE1" w:rsidRPr="00326B7C">
        <w:rPr>
          <w:rFonts w:ascii="Times New Roman" w:hAnsi="Times New Roman" w:cs="Times New Roman"/>
          <w:sz w:val="24"/>
          <w:szCs w:val="24"/>
          <w:lang w:val="en-GB"/>
        </w:rPr>
        <w:t xml:space="preserve"> </w:t>
      </w:r>
      <w:r w:rsidR="00CD04BD" w:rsidRPr="00326B7C">
        <w:rPr>
          <w:rFonts w:ascii="Times New Roman" w:hAnsi="Times New Roman" w:cs="Times New Roman"/>
          <w:sz w:val="24"/>
          <w:szCs w:val="24"/>
          <w:lang w:val="en-GB"/>
        </w:rPr>
        <w:t>Specifically, we discuss how</w:t>
      </w:r>
      <w:r w:rsidR="009A5CAA" w:rsidRPr="00326B7C">
        <w:rPr>
          <w:rFonts w:ascii="Times New Roman" w:hAnsi="Times New Roman" w:cs="Times New Roman"/>
          <w:sz w:val="24"/>
          <w:szCs w:val="24"/>
          <w:lang w:val="en-GB"/>
        </w:rPr>
        <w:t xml:space="preserve"> </w:t>
      </w:r>
      <w:r w:rsidR="004C5CA4" w:rsidRPr="00326B7C">
        <w:rPr>
          <w:rFonts w:ascii="Times New Roman" w:hAnsi="Times New Roman" w:cs="Times New Roman"/>
          <w:sz w:val="24"/>
          <w:szCs w:val="24"/>
          <w:lang w:val="en-GB"/>
        </w:rPr>
        <w:t xml:space="preserve">the supply and </w:t>
      </w:r>
      <w:r w:rsidR="009A5CAA" w:rsidRPr="00326B7C">
        <w:rPr>
          <w:rFonts w:ascii="Times New Roman" w:hAnsi="Times New Roman" w:cs="Times New Roman"/>
          <w:sz w:val="24"/>
          <w:szCs w:val="24"/>
          <w:lang w:val="en-GB"/>
        </w:rPr>
        <w:t>demand of information works</w:t>
      </w:r>
      <w:r w:rsidR="00CD04BD" w:rsidRPr="00326B7C">
        <w:rPr>
          <w:rFonts w:ascii="Times New Roman" w:hAnsi="Times New Roman" w:cs="Times New Roman"/>
          <w:sz w:val="24"/>
          <w:szCs w:val="24"/>
          <w:lang w:val="en-GB"/>
        </w:rPr>
        <w:t xml:space="preserve"> in relation to the </w:t>
      </w:r>
      <w:r w:rsidR="009A5CAA" w:rsidRPr="00326B7C">
        <w:rPr>
          <w:rFonts w:ascii="Times New Roman" w:hAnsi="Times New Roman" w:cs="Times New Roman"/>
          <w:sz w:val="24"/>
          <w:szCs w:val="24"/>
          <w:lang w:val="en-GB"/>
        </w:rPr>
        <w:t>key stakeholder</w:t>
      </w:r>
      <w:r w:rsidR="00AF4367" w:rsidRPr="00326B7C">
        <w:rPr>
          <w:rFonts w:ascii="Times New Roman" w:hAnsi="Times New Roman" w:cs="Times New Roman"/>
          <w:sz w:val="24"/>
          <w:szCs w:val="24"/>
          <w:lang w:val="en-GB"/>
        </w:rPr>
        <w:t>s</w:t>
      </w:r>
      <w:r w:rsidR="009A5CAA" w:rsidRPr="00326B7C">
        <w:rPr>
          <w:rFonts w:ascii="Times New Roman" w:hAnsi="Times New Roman" w:cs="Times New Roman"/>
          <w:sz w:val="24"/>
          <w:szCs w:val="24"/>
          <w:lang w:val="en-GB"/>
        </w:rPr>
        <w:t xml:space="preserve"> in the microfinance industry</w:t>
      </w:r>
      <w:r w:rsidR="00AF4367" w:rsidRPr="00326B7C">
        <w:rPr>
          <w:rFonts w:ascii="Times New Roman" w:hAnsi="Times New Roman" w:cs="Times New Roman"/>
          <w:sz w:val="24"/>
          <w:szCs w:val="24"/>
          <w:lang w:val="en-GB"/>
        </w:rPr>
        <w:t>:</w:t>
      </w:r>
      <w:r w:rsidR="009A5CAA" w:rsidRPr="00326B7C">
        <w:rPr>
          <w:rFonts w:ascii="Times New Roman" w:hAnsi="Times New Roman" w:cs="Times New Roman"/>
          <w:sz w:val="24"/>
          <w:szCs w:val="24"/>
          <w:lang w:val="en-GB"/>
        </w:rPr>
        <w:t xml:space="preserve"> </w:t>
      </w:r>
      <w:r w:rsidR="00684ACE" w:rsidRPr="00326B7C">
        <w:rPr>
          <w:rFonts w:ascii="Times New Roman" w:hAnsi="Times New Roman" w:cs="Times New Roman"/>
          <w:sz w:val="24"/>
          <w:szCs w:val="24"/>
          <w:lang w:val="en-GB"/>
        </w:rPr>
        <w:t>customers</w:t>
      </w:r>
      <w:r w:rsidR="009A5CAA" w:rsidRPr="00326B7C">
        <w:rPr>
          <w:rFonts w:ascii="Times New Roman" w:hAnsi="Times New Roman" w:cs="Times New Roman"/>
          <w:sz w:val="24"/>
          <w:szCs w:val="24"/>
          <w:lang w:val="en-GB"/>
        </w:rPr>
        <w:t xml:space="preserve">, donors and </w:t>
      </w:r>
      <w:r w:rsidR="00684ACE" w:rsidRPr="00326B7C">
        <w:rPr>
          <w:rFonts w:ascii="Times New Roman" w:hAnsi="Times New Roman" w:cs="Times New Roman"/>
          <w:sz w:val="24"/>
          <w:szCs w:val="24"/>
          <w:lang w:val="en-GB"/>
        </w:rPr>
        <w:t>owners</w:t>
      </w:r>
      <w:r w:rsidR="00B87BD1" w:rsidRPr="00326B7C">
        <w:rPr>
          <w:rFonts w:ascii="Times New Roman" w:hAnsi="Times New Roman" w:cs="Times New Roman"/>
          <w:sz w:val="24"/>
          <w:szCs w:val="24"/>
          <w:lang w:val="en-GB"/>
        </w:rPr>
        <w:t>.</w:t>
      </w:r>
    </w:p>
    <w:p w:rsidR="0053523F" w:rsidRPr="00326B7C" w:rsidRDefault="0053523F" w:rsidP="00CF07B9">
      <w:pPr>
        <w:spacing w:line="360" w:lineRule="auto"/>
        <w:rPr>
          <w:rFonts w:ascii="Times New Roman" w:hAnsi="Times New Roman" w:cs="Times New Roman"/>
          <w:sz w:val="24"/>
          <w:szCs w:val="24"/>
          <w:lang w:val="en-GB"/>
        </w:rPr>
      </w:pPr>
    </w:p>
    <w:p w:rsidR="005127EA" w:rsidRPr="00326B7C" w:rsidRDefault="00B87BD1" w:rsidP="00CF07B9">
      <w:pPr>
        <w:spacing w:line="360" w:lineRule="auto"/>
        <w:rPr>
          <w:rFonts w:ascii="Times New Roman" w:hAnsi="Times New Roman" w:cs="Times New Roman"/>
          <w:b/>
          <w:sz w:val="24"/>
          <w:szCs w:val="24"/>
          <w:lang w:val="en-GB"/>
        </w:rPr>
      </w:pPr>
      <w:r w:rsidRPr="00326B7C">
        <w:rPr>
          <w:rFonts w:ascii="Times New Roman" w:hAnsi="Times New Roman" w:cs="Times New Roman"/>
          <w:b/>
          <w:sz w:val="24"/>
          <w:szCs w:val="24"/>
          <w:lang w:val="en-GB"/>
        </w:rPr>
        <w:t>2. Transparency and disclosure</w:t>
      </w:r>
      <w:r w:rsidR="004938ED" w:rsidRPr="00326B7C">
        <w:rPr>
          <w:rFonts w:ascii="Times New Roman" w:hAnsi="Times New Roman" w:cs="Times New Roman"/>
          <w:b/>
          <w:sz w:val="24"/>
          <w:szCs w:val="24"/>
          <w:lang w:val="en-GB"/>
        </w:rPr>
        <w:t xml:space="preserve"> among microfinance stakeholder</w:t>
      </w:r>
      <w:r w:rsidR="00901D6C" w:rsidRPr="00326B7C">
        <w:rPr>
          <w:rFonts w:ascii="Times New Roman" w:hAnsi="Times New Roman" w:cs="Times New Roman"/>
          <w:b/>
          <w:sz w:val="24"/>
          <w:szCs w:val="24"/>
          <w:lang w:val="en-GB"/>
        </w:rPr>
        <w:t>s</w:t>
      </w:r>
    </w:p>
    <w:p w:rsidR="00F15A79" w:rsidRPr="00326B7C" w:rsidRDefault="005127EA" w:rsidP="00B12E28">
      <w:pPr>
        <w:spacing w:after="0"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 xml:space="preserve">The word transparency is </w:t>
      </w:r>
      <w:r w:rsidR="0097407E" w:rsidRPr="00326B7C">
        <w:rPr>
          <w:rFonts w:ascii="Times New Roman" w:hAnsi="Times New Roman" w:cs="Times New Roman"/>
          <w:sz w:val="24"/>
          <w:szCs w:val="24"/>
          <w:lang w:val="en-GB"/>
        </w:rPr>
        <w:t>widely</w:t>
      </w:r>
      <w:r w:rsidRPr="00326B7C">
        <w:rPr>
          <w:rFonts w:ascii="Times New Roman" w:hAnsi="Times New Roman" w:cs="Times New Roman"/>
          <w:sz w:val="24"/>
          <w:szCs w:val="24"/>
          <w:lang w:val="en-GB"/>
        </w:rPr>
        <w:t xml:space="preserve"> used in the microfinance industry, but </w:t>
      </w:r>
      <w:r w:rsidR="0097407E" w:rsidRPr="00326B7C">
        <w:rPr>
          <w:rFonts w:ascii="Times New Roman" w:hAnsi="Times New Roman" w:cs="Times New Roman"/>
          <w:sz w:val="24"/>
          <w:szCs w:val="24"/>
          <w:lang w:val="en-GB"/>
        </w:rPr>
        <w:t>it has</w:t>
      </w:r>
      <w:r w:rsidRPr="00326B7C">
        <w:rPr>
          <w:rFonts w:ascii="Times New Roman" w:hAnsi="Times New Roman" w:cs="Times New Roman"/>
          <w:sz w:val="24"/>
          <w:szCs w:val="24"/>
          <w:lang w:val="en-GB"/>
        </w:rPr>
        <w:t xml:space="preserve"> different meaning</w:t>
      </w:r>
      <w:r w:rsidR="006C4F03" w:rsidRPr="00326B7C">
        <w:rPr>
          <w:rFonts w:ascii="Times New Roman" w:hAnsi="Times New Roman" w:cs="Times New Roman"/>
          <w:sz w:val="24"/>
          <w:szCs w:val="24"/>
          <w:lang w:val="en-GB"/>
        </w:rPr>
        <w:t>s</w:t>
      </w:r>
      <w:r w:rsidRPr="00326B7C">
        <w:rPr>
          <w:rFonts w:ascii="Times New Roman" w:hAnsi="Times New Roman" w:cs="Times New Roman"/>
          <w:sz w:val="24"/>
          <w:szCs w:val="24"/>
          <w:lang w:val="en-GB"/>
        </w:rPr>
        <w:t xml:space="preserve"> </w:t>
      </w:r>
      <w:r w:rsidR="00F15A79" w:rsidRPr="00326B7C">
        <w:rPr>
          <w:rFonts w:ascii="Times New Roman" w:hAnsi="Times New Roman" w:cs="Times New Roman"/>
          <w:sz w:val="24"/>
          <w:szCs w:val="24"/>
          <w:lang w:val="en-GB"/>
        </w:rPr>
        <w:t>to the</w:t>
      </w:r>
      <w:r w:rsidRPr="00326B7C">
        <w:rPr>
          <w:rFonts w:ascii="Times New Roman" w:hAnsi="Times New Roman" w:cs="Times New Roman"/>
          <w:sz w:val="24"/>
          <w:szCs w:val="24"/>
          <w:lang w:val="en-GB"/>
        </w:rPr>
        <w:t xml:space="preserve"> various stakeholder</w:t>
      </w:r>
      <w:r w:rsidR="00684ACE" w:rsidRPr="00326B7C">
        <w:rPr>
          <w:rFonts w:ascii="Times New Roman" w:hAnsi="Times New Roman" w:cs="Times New Roman"/>
          <w:sz w:val="24"/>
          <w:szCs w:val="24"/>
          <w:lang w:val="en-GB"/>
        </w:rPr>
        <w:t>s</w:t>
      </w:r>
      <w:r w:rsidRPr="00326B7C">
        <w:rPr>
          <w:rFonts w:ascii="Times New Roman" w:hAnsi="Times New Roman" w:cs="Times New Roman"/>
          <w:sz w:val="24"/>
          <w:szCs w:val="24"/>
          <w:lang w:val="en-GB"/>
        </w:rPr>
        <w:t xml:space="preserve"> </w:t>
      </w:r>
      <w:r w:rsidR="0097407E" w:rsidRPr="00326B7C">
        <w:rPr>
          <w:rFonts w:ascii="Times New Roman" w:hAnsi="Times New Roman" w:cs="Times New Roman"/>
          <w:sz w:val="24"/>
          <w:szCs w:val="24"/>
          <w:lang w:val="en-GB"/>
        </w:rPr>
        <w:t xml:space="preserve">in </w:t>
      </w:r>
      <w:r w:rsidRPr="00326B7C">
        <w:rPr>
          <w:rFonts w:ascii="Times New Roman" w:hAnsi="Times New Roman" w:cs="Times New Roman"/>
          <w:sz w:val="24"/>
          <w:szCs w:val="24"/>
          <w:lang w:val="en-GB"/>
        </w:rPr>
        <w:t xml:space="preserve">the industry. </w:t>
      </w:r>
      <w:r w:rsidR="00C3075A" w:rsidRPr="00326B7C">
        <w:rPr>
          <w:rFonts w:ascii="Times New Roman" w:hAnsi="Times New Roman" w:cs="Times New Roman"/>
          <w:sz w:val="24"/>
          <w:szCs w:val="24"/>
          <w:lang w:val="en-GB"/>
        </w:rPr>
        <w:t xml:space="preserve">We argue that </w:t>
      </w:r>
      <w:r w:rsidR="00B54828">
        <w:rPr>
          <w:rFonts w:ascii="Times New Roman" w:hAnsi="Times New Roman" w:cs="Times New Roman"/>
          <w:sz w:val="24"/>
          <w:szCs w:val="24"/>
          <w:lang w:val="en-GB"/>
        </w:rPr>
        <w:t xml:space="preserve">the extent to which </w:t>
      </w:r>
      <w:r w:rsidR="00C3075A" w:rsidRPr="00326B7C">
        <w:rPr>
          <w:rFonts w:ascii="Times New Roman" w:hAnsi="Times New Roman" w:cs="Times New Roman"/>
          <w:sz w:val="24"/>
          <w:szCs w:val="24"/>
          <w:lang w:val="en-GB"/>
        </w:rPr>
        <w:t>t</w:t>
      </w:r>
      <w:r w:rsidR="00F15A79" w:rsidRPr="00326B7C">
        <w:rPr>
          <w:rFonts w:ascii="Times New Roman" w:hAnsi="Times New Roman" w:cs="Times New Roman"/>
          <w:sz w:val="24"/>
          <w:szCs w:val="24"/>
          <w:lang w:val="en-GB"/>
        </w:rPr>
        <w:t xml:space="preserve">ransparency has become </w:t>
      </w:r>
      <w:r w:rsidR="0077486D" w:rsidRPr="00326B7C">
        <w:rPr>
          <w:rFonts w:ascii="Times New Roman" w:hAnsi="Times New Roman" w:cs="Times New Roman"/>
          <w:sz w:val="24"/>
          <w:szCs w:val="24"/>
          <w:lang w:val="en-GB"/>
        </w:rPr>
        <w:t xml:space="preserve">a </w:t>
      </w:r>
      <w:r w:rsidR="0097407E" w:rsidRPr="00326B7C">
        <w:rPr>
          <w:rFonts w:ascii="Times New Roman" w:hAnsi="Times New Roman" w:cs="Times New Roman"/>
          <w:sz w:val="24"/>
          <w:szCs w:val="24"/>
          <w:lang w:val="en-GB"/>
        </w:rPr>
        <w:t xml:space="preserve">buzzword </w:t>
      </w:r>
      <w:r w:rsidR="00F15A79" w:rsidRPr="00326B7C">
        <w:rPr>
          <w:rFonts w:ascii="Times New Roman" w:hAnsi="Times New Roman" w:cs="Times New Roman"/>
          <w:sz w:val="24"/>
          <w:szCs w:val="24"/>
          <w:lang w:val="en-GB"/>
        </w:rPr>
        <w:t xml:space="preserve">in </w:t>
      </w:r>
      <w:r w:rsidR="00684ACE" w:rsidRPr="00326B7C">
        <w:rPr>
          <w:rFonts w:ascii="Times New Roman" w:hAnsi="Times New Roman" w:cs="Times New Roman"/>
          <w:sz w:val="24"/>
          <w:szCs w:val="24"/>
          <w:lang w:val="en-GB"/>
        </w:rPr>
        <w:t>microfinance</w:t>
      </w:r>
      <w:r w:rsidR="00B54828">
        <w:rPr>
          <w:rFonts w:ascii="Times New Roman" w:hAnsi="Times New Roman" w:cs="Times New Roman"/>
          <w:sz w:val="24"/>
          <w:szCs w:val="24"/>
          <w:lang w:val="en-GB"/>
        </w:rPr>
        <w:t xml:space="preserve"> has made it</w:t>
      </w:r>
      <w:r w:rsidR="00F15A79" w:rsidRPr="00326B7C">
        <w:rPr>
          <w:rFonts w:ascii="Times New Roman" w:hAnsi="Times New Roman" w:cs="Times New Roman"/>
          <w:sz w:val="24"/>
          <w:szCs w:val="24"/>
          <w:lang w:val="en-GB"/>
        </w:rPr>
        <w:t xml:space="preserve"> </w:t>
      </w:r>
      <w:r w:rsidR="00C3075A" w:rsidRPr="00326B7C">
        <w:rPr>
          <w:rFonts w:ascii="Times New Roman" w:hAnsi="Times New Roman" w:cs="Times New Roman"/>
          <w:sz w:val="24"/>
          <w:szCs w:val="24"/>
          <w:lang w:val="en-GB"/>
        </w:rPr>
        <w:t xml:space="preserve">politically </w:t>
      </w:r>
      <w:r w:rsidR="0097407E" w:rsidRPr="00326B7C">
        <w:rPr>
          <w:rFonts w:ascii="Times New Roman" w:hAnsi="Times New Roman" w:cs="Times New Roman"/>
          <w:sz w:val="24"/>
          <w:szCs w:val="24"/>
          <w:lang w:val="en-GB"/>
        </w:rPr>
        <w:t>impossible</w:t>
      </w:r>
      <w:r w:rsidR="00C3075A" w:rsidRPr="00326B7C">
        <w:rPr>
          <w:rFonts w:ascii="Times New Roman" w:hAnsi="Times New Roman" w:cs="Times New Roman"/>
          <w:sz w:val="24"/>
          <w:szCs w:val="24"/>
          <w:lang w:val="en-GB"/>
        </w:rPr>
        <w:t xml:space="preserve"> for stakeholder</w:t>
      </w:r>
      <w:r w:rsidR="00684ACE" w:rsidRPr="00326B7C">
        <w:rPr>
          <w:rFonts w:ascii="Times New Roman" w:hAnsi="Times New Roman" w:cs="Times New Roman"/>
          <w:sz w:val="24"/>
          <w:szCs w:val="24"/>
          <w:lang w:val="en-GB"/>
        </w:rPr>
        <w:t>s</w:t>
      </w:r>
      <w:r w:rsidR="00C3075A" w:rsidRPr="00326B7C">
        <w:rPr>
          <w:rFonts w:ascii="Times New Roman" w:hAnsi="Times New Roman" w:cs="Times New Roman"/>
          <w:sz w:val="24"/>
          <w:szCs w:val="24"/>
          <w:lang w:val="en-GB"/>
        </w:rPr>
        <w:t xml:space="preserve"> to make rational argument</w:t>
      </w:r>
      <w:r w:rsidR="0097407E" w:rsidRPr="00326B7C">
        <w:rPr>
          <w:rFonts w:ascii="Times New Roman" w:hAnsi="Times New Roman" w:cs="Times New Roman"/>
          <w:sz w:val="24"/>
          <w:szCs w:val="24"/>
          <w:lang w:val="en-GB"/>
        </w:rPr>
        <w:t>s</w:t>
      </w:r>
      <w:r w:rsidR="00C3075A" w:rsidRPr="00326B7C">
        <w:rPr>
          <w:rFonts w:ascii="Times New Roman" w:hAnsi="Times New Roman" w:cs="Times New Roman"/>
          <w:sz w:val="24"/>
          <w:szCs w:val="24"/>
          <w:lang w:val="en-GB"/>
        </w:rPr>
        <w:t xml:space="preserve"> about the</w:t>
      </w:r>
      <w:r w:rsidR="00F15A79" w:rsidRPr="00326B7C">
        <w:rPr>
          <w:rFonts w:ascii="Times New Roman" w:hAnsi="Times New Roman" w:cs="Times New Roman"/>
          <w:sz w:val="24"/>
          <w:szCs w:val="24"/>
          <w:lang w:val="en-GB"/>
        </w:rPr>
        <w:t xml:space="preserve"> optimal level of transparency</w:t>
      </w:r>
      <w:r w:rsidR="00C3075A" w:rsidRPr="00326B7C">
        <w:rPr>
          <w:rFonts w:ascii="Times New Roman" w:hAnsi="Times New Roman" w:cs="Times New Roman"/>
          <w:sz w:val="24"/>
          <w:szCs w:val="24"/>
          <w:lang w:val="en-GB"/>
        </w:rPr>
        <w:t xml:space="preserve"> and the</w:t>
      </w:r>
      <w:r w:rsidR="00F15A79" w:rsidRPr="00326B7C">
        <w:rPr>
          <w:rFonts w:ascii="Times New Roman" w:hAnsi="Times New Roman" w:cs="Times New Roman"/>
          <w:sz w:val="24"/>
          <w:szCs w:val="24"/>
          <w:lang w:val="en-GB"/>
        </w:rPr>
        <w:t xml:space="preserve"> costs of disclosing information (by </w:t>
      </w:r>
      <w:r w:rsidR="00CD04BD" w:rsidRPr="00326B7C">
        <w:rPr>
          <w:rFonts w:ascii="Times New Roman" w:hAnsi="Times New Roman" w:cs="Times New Roman"/>
          <w:sz w:val="24"/>
          <w:szCs w:val="24"/>
          <w:lang w:val="en-GB"/>
        </w:rPr>
        <w:t xml:space="preserve">actors such as </w:t>
      </w:r>
      <w:r w:rsidR="005A4099" w:rsidRPr="00326B7C">
        <w:rPr>
          <w:rFonts w:ascii="Times New Roman" w:hAnsi="Times New Roman" w:cs="Times New Roman"/>
          <w:sz w:val="24"/>
          <w:szCs w:val="24"/>
          <w:lang w:val="en-GB"/>
        </w:rPr>
        <w:t>MFIs</w:t>
      </w:r>
      <w:r w:rsidR="00F15A79" w:rsidRPr="00326B7C">
        <w:rPr>
          <w:rFonts w:ascii="Times New Roman" w:hAnsi="Times New Roman" w:cs="Times New Roman"/>
          <w:sz w:val="24"/>
          <w:szCs w:val="24"/>
          <w:lang w:val="en-GB"/>
        </w:rPr>
        <w:t xml:space="preserve">, rating agencies or capital providers). In this chapter, we adopt a more rational approach to </w:t>
      </w:r>
      <w:r w:rsidR="0097407E" w:rsidRPr="00326B7C">
        <w:rPr>
          <w:rFonts w:ascii="Times New Roman" w:hAnsi="Times New Roman" w:cs="Times New Roman"/>
          <w:sz w:val="24"/>
          <w:szCs w:val="24"/>
          <w:lang w:val="en-GB"/>
        </w:rPr>
        <w:t>this</w:t>
      </w:r>
      <w:r w:rsidR="004138D5" w:rsidRPr="00326B7C">
        <w:rPr>
          <w:rFonts w:ascii="Times New Roman" w:hAnsi="Times New Roman" w:cs="Times New Roman"/>
          <w:sz w:val="24"/>
          <w:szCs w:val="24"/>
          <w:lang w:val="en-GB"/>
        </w:rPr>
        <w:t xml:space="preserve"> </w:t>
      </w:r>
      <w:r w:rsidR="00F15A79" w:rsidRPr="00326B7C">
        <w:rPr>
          <w:rFonts w:ascii="Times New Roman" w:hAnsi="Times New Roman" w:cs="Times New Roman"/>
          <w:sz w:val="24"/>
          <w:szCs w:val="24"/>
          <w:lang w:val="en-GB"/>
        </w:rPr>
        <w:t>issue by consider</w:t>
      </w:r>
      <w:r w:rsidR="001C2B13" w:rsidRPr="00326B7C">
        <w:rPr>
          <w:rFonts w:ascii="Times New Roman" w:hAnsi="Times New Roman" w:cs="Times New Roman"/>
          <w:sz w:val="24"/>
          <w:szCs w:val="24"/>
          <w:lang w:val="en-GB"/>
        </w:rPr>
        <w:t>ing</w:t>
      </w:r>
      <w:r w:rsidR="00F15A79" w:rsidRPr="00326B7C">
        <w:rPr>
          <w:rFonts w:ascii="Times New Roman" w:hAnsi="Times New Roman" w:cs="Times New Roman"/>
          <w:sz w:val="24"/>
          <w:szCs w:val="24"/>
          <w:lang w:val="en-GB"/>
        </w:rPr>
        <w:t xml:space="preserve"> </w:t>
      </w:r>
      <w:r w:rsidR="00C3075A" w:rsidRPr="00326B7C">
        <w:rPr>
          <w:rFonts w:ascii="Times New Roman" w:hAnsi="Times New Roman" w:cs="Times New Roman"/>
          <w:sz w:val="24"/>
          <w:szCs w:val="24"/>
          <w:lang w:val="en-GB"/>
        </w:rPr>
        <w:t xml:space="preserve">both </w:t>
      </w:r>
      <w:r w:rsidR="00F15A79" w:rsidRPr="00326B7C">
        <w:rPr>
          <w:rFonts w:ascii="Times New Roman" w:hAnsi="Times New Roman" w:cs="Times New Roman"/>
          <w:sz w:val="24"/>
          <w:szCs w:val="24"/>
          <w:lang w:val="en-GB"/>
        </w:rPr>
        <w:t>the costs and the benefit</w:t>
      </w:r>
      <w:r w:rsidR="001C2B13" w:rsidRPr="00326B7C">
        <w:rPr>
          <w:rFonts w:ascii="Times New Roman" w:hAnsi="Times New Roman" w:cs="Times New Roman"/>
          <w:sz w:val="24"/>
          <w:szCs w:val="24"/>
          <w:lang w:val="en-GB"/>
        </w:rPr>
        <w:t>s</w:t>
      </w:r>
      <w:r w:rsidR="00F15A79" w:rsidRPr="00326B7C">
        <w:rPr>
          <w:rFonts w:ascii="Times New Roman" w:hAnsi="Times New Roman" w:cs="Times New Roman"/>
          <w:sz w:val="24"/>
          <w:szCs w:val="24"/>
          <w:lang w:val="en-GB"/>
        </w:rPr>
        <w:t xml:space="preserve"> of transparency and disclosures.</w:t>
      </w:r>
      <w:r w:rsidR="00473BE1" w:rsidRPr="00326B7C">
        <w:rPr>
          <w:rFonts w:ascii="Times New Roman" w:hAnsi="Times New Roman" w:cs="Times New Roman"/>
          <w:sz w:val="24"/>
          <w:szCs w:val="24"/>
          <w:lang w:val="en-GB"/>
        </w:rPr>
        <w:t xml:space="preserve"> </w:t>
      </w:r>
      <w:r w:rsidR="00F15A79" w:rsidRPr="00326B7C">
        <w:rPr>
          <w:rFonts w:ascii="Times New Roman" w:hAnsi="Times New Roman" w:cs="Times New Roman"/>
          <w:sz w:val="24"/>
          <w:szCs w:val="24"/>
          <w:lang w:val="en-GB"/>
        </w:rPr>
        <w:t xml:space="preserve"> </w:t>
      </w:r>
    </w:p>
    <w:p w:rsidR="00901D6C" w:rsidRPr="00326B7C" w:rsidRDefault="00901D6C" w:rsidP="00B12E28">
      <w:pPr>
        <w:spacing w:after="0" w:line="360" w:lineRule="auto"/>
        <w:rPr>
          <w:rFonts w:ascii="Times New Roman" w:hAnsi="Times New Roman" w:cs="Times New Roman"/>
          <w:sz w:val="24"/>
          <w:szCs w:val="24"/>
          <w:lang w:val="en-GB"/>
        </w:rPr>
      </w:pPr>
    </w:p>
    <w:p w:rsidR="005127EA" w:rsidRPr="00326B7C" w:rsidRDefault="002218DD" w:rsidP="00B12E28">
      <w:pPr>
        <w:spacing w:after="0"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One reason for</w:t>
      </w:r>
      <w:r w:rsidR="003D04C6" w:rsidRPr="00326B7C">
        <w:rPr>
          <w:rFonts w:ascii="Times New Roman" w:hAnsi="Times New Roman" w:cs="Times New Roman"/>
          <w:sz w:val="24"/>
          <w:szCs w:val="24"/>
          <w:lang w:val="en-GB"/>
        </w:rPr>
        <w:t xml:space="preserve"> the significant</w:t>
      </w:r>
      <w:r w:rsidRPr="00326B7C">
        <w:rPr>
          <w:rFonts w:ascii="Times New Roman" w:hAnsi="Times New Roman" w:cs="Times New Roman"/>
          <w:sz w:val="24"/>
          <w:szCs w:val="24"/>
          <w:lang w:val="en-GB"/>
        </w:rPr>
        <w:t xml:space="preserve"> interest in transparency in</w:t>
      </w:r>
      <w:r w:rsidR="00F12CE6" w:rsidRPr="00326B7C">
        <w:rPr>
          <w:rFonts w:ascii="Times New Roman" w:hAnsi="Times New Roman" w:cs="Times New Roman"/>
          <w:sz w:val="24"/>
          <w:szCs w:val="24"/>
          <w:lang w:val="en-GB"/>
        </w:rPr>
        <w:t xml:space="preserve"> </w:t>
      </w:r>
      <w:r w:rsidR="005127EA" w:rsidRPr="00326B7C">
        <w:rPr>
          <w:rFonts w:ascii="Times New Roman" w:hAnsi="Times New Roman" w:cs="Times New Roman"/>
          <w:sz w:val="24"/>
          <w:szCs w:val="24"/>
          <w:lang w:val="en-GB"/>
        </w:rPr>
        <w:t>the microfinance industry</w:t>
      </w:r>
      <w:r w:rsidRPr="00326B7C">
        <w:rPr>
          <w:rFonts w:ascii="Times New Roman" w:hAnsi="Times New Roman" w:cs="Times New Roman"/>
          <w:sz w:val="24"/>
          <w:szCs w:val="24"/>
          <w:lang w:val="en-GB"/>
        </w:rPr>
        <w:t xml:space="preserve"> concerns</w:t>
      </w:r>
      <w:r w:rsidR="003D04C6" w:rsidRPr="00326B7C">
        <w:rPr>
          <w:rFonts w:ascii="Times New Roman" w:hAnsi="Times New Roman" w:cs="Times New Roman"/>
          <w:sz w:val="24"/>
          <w:szCs w:val="24"/>
          <w:lang w:val="en-GB"/>
        </w:rPr>
        <w:t xml:space="preserve"> the donors,</w:t>
      </w:r>
      <w:r w:rsidRPr="00326B7C">
        <w:rPr>
          <w:rFonts w:ascii="Times New Roman" w:hAnsi="Times New Roman" w:cs="Times New Roman"/>
          <w:sz w:val="24"/>
          <w:szCs w:val="24"/>
          <w:lang w:val="en-GB"/>
        </w:rPr>
        <w:t xml:space="preserve"> a </w:t>
      </w:r>
      <w:r w:rsidR="005127EA" w:rsidRPr="00326B7C">
        <w:rPr>
          <w:rFonts w:ascii="Times New Roman" w:hAnsi="Times New Roman" w:cs="Times New Roman"/>
          <w:sz w:val="24"/>
          <w:szCs w:val="24"/>
          <w:lang w:val="en-GB"/>
        </w:rPr>
        <w:t xml:space="preserve">stakeholder group </w:t>
      </w:r>
      <w:r w:rsidR="003D04C6" w:rsidRPr="00326B7C">
        <w:rPr>
          <w:rFonts w:ascii="Times New Roman" w:hAnsi="Times New Roman" w:cs="Times New Roman"/>
          <w:sz w:val="24"/>
          <w:szCs w:val="24"/>
          <w:lang w:val="en-GB"/>
        </w:rPr>
        <w:t xml:space="preserve">usually </w:t>
      </w:r>
      <w:r w:rsidR="005127EA" w:rsidRPr="00326B7C">
        <w:rPr>
          <w:rFonts w:ascii="Times New Roman" w:hAnsi="Times New Roman" w:cs="Times New Roman"/>
          <w:sz w:val="24"/>
          <w:szCs w:val="24"/>
          <w:lang w:val="en-GB"/>
        </w:rPr>
        <w:t xml:space="preserve">absent in other </w:t>
      </w:r>
      <w:r w:rsidR="004138D5" w:rsidRPr="00326B7C">
        <w:rPr>
          <w:rFonts w:ascii="Times New Roman" w:hAnsi="Times New Roman" w:cs="Times New Roman"/>
          <w:sz w:val="24"/>
          <w:szCs w:val="24"/>
          <w:lang w:val="en-GB"/>
        </w:rPr>
        <w:t xml:space="preserve">financial </w:t>
      </w:r>
      <w:r w:rsidR="005127EA" w:rsidRPr="00326B7C">
        <w:rPr>
          <w:rFonts w:ascii="Times New Roman" w:hAnsi="Times New Roman" w:cs="Times New Roman"/>
          <w:sz w:val="24"/>
          <w:szCs w:val="24"/>
          <w:lang w:val="en-GB"/>
        </w:rPr>
        <w:t>industries</w:t>
      </w:r>
      <w:r w:rsidR="003D04C6" w:rsidRPr="00326B7C">
        <w:rPr>
          <w:rFonts w:ascii="Times New Roman" w:hAnsi="Times New Roman" w:cs="Times New Roman"/>
          <w:sz w:val="24"/>
          <w:szCs w:val="24"/>
          <w:lang w:val="en-GB"/>
        </w:rPr>
        <w:t>.</w:t>
      </w:r>
      <w:r w:rsidR="005127EA" w:rsidRPr="00326B7C">
        <w:rPr>
          <w:rFonts w:ascii="Times New Roman" w:hAnsi="Times New Roman" w:cs="Times New Roman"/>
          <w:sz w:val="24"/>
          <w:szCs w:val="24"/>
          <w:lang w:val="en-GB"/>
        </w:rPr>
        <w:t xml:space="preserve"> Because access to microfinance is believed to </w:t>
      </w:r>
      <w:r w:rsidR="003D04C6" w:rsidRPr="00326B7C">
        <w:rPr>
          <w:rFonts w:ascii="Times New Roman" w:hAnsi="Times New Roman" w:cs="Times New Roman"/>
          <w:sz w:val="24"/>
          <w:szCs w:val="24"/>
          <w:lang w:val="en-GB"/>
        </w:rPr>
        <w:t xml:space="preserve">have a </w:t>
      </w:r>
      <w:r w:rsidR="005127EA" w:rsidRPr="00326B7C">
        <w:rPr>
          <w:rFonts w:ascii="Times New Roman" w:hAnsi="Times New Roman" w:cs="Times New Roman"/>
          <w:sz w:val="24"/>
          <w:szCs w:val="24"/>
          <w:lang w:val="en-GB"/>
        </w:rPr>
        <w:t>positive</w:t>
      </w:r>
      <w:r w:rsidR="003D04C6" w:rsidRPr="00326B7C">
        <w:rPr>
          <w:rFonts w:ascii="Times New Roman" w:hAnsi="Times New Roman" w:cs="Times New Roman"/>
          <w:sz w:val="24"/>
          <w:szCs w:val="24"/>
          <w:lang w:val="en-GB"/>
        </w:rPr>
        <w:t xml:space="preserve"> </w:t>
      </w:r>
      <w:r w:rsidR="004138D5" w:rsidRPr="00326B7C">
        <w:rPr>
          <w:rFonts w:ascii="Times New Roman" w:hAnsi="Times New Roman" w:cs="Times New Roman"/>
          <w:sz w:val="24"/>
          <w:szCs w:val="24"/>
          <w:lang w:val="en-GB"/>
        </w:rPr>
        <w:t>developmental</w:t>
      </w:r>
      <w:r w:rsidR="005127EA" w:rsidRPr="00326B7C">
        <w:rPr>
          <w:rFonts w:ascii="Times New Roman" w:hAnsi="Times New Roman" w:cs="Times New Roman"/>
          <w:sz w:val="24"/>
          <w:szCs w:val="24"/>
          <w:lang w:val="en-GB"/>
        </w:rPr>
        <w:t xml:space="preserve"> effect </w:t>
      </w:r>
      <w:r w:rsidR="003D04C6" w:rsidRPr="00326B7C">
        <w:rPr>
          <w:rFonts w:ascii="Times New Roman" w:hAnsi="Times New Roman" w:cs="Times New Roman"/>
          <w:sz w:val="24"/>
          <w:szCs w:val="24"/>
          <w:lang w:val="en-GB"/>
        </w:rPr>
        <w:t>on the</w:t>
      </w:r>
      <w:r w:rsidR="005127EA" w:rsidRPr="00326B7C">
        <w:rPr>
          <w:rFonts w:ascii="Times New Roman" w:hAnsi="Times New Roman" w:cs="Times New Roman"/>
          <w:sz w:val="24"/>
          <w:szCs w:val="24"/>
          <w:lang w:val="en-GB"/>
        </w:rPr>
        <w:t xml:space="preserve"> customers</w:t>
      </w:r>
      <w:r w:rsidR="00C3075A" w:rsidRPr="00326B7C">
        <w:rPr>
          <w:rFonts w:ascii="Times New Roman" w:hAnsi="Times New Roman" w:cs="Times New Roman"/>
          <w:sz w:val="24"/>
          <w:szCs w:val="24"/>
          <w:lang w:val="en-GB"/>
        </w:rPr>
        <w:t xml:space="preserve"> (</w:t>
      </w:r>
      <w:r w:rsidR="00D769D2" w:rsidRPr="00326B7C">
        <w:rPr>
          <w:rFonts w:ascii="Times New Roman" w:hAnsi="Times New Roman" w:cs="Times New Roman"/>
          <w:sz w:val="24"/>
          <w:szCs w:val="24"/>
          <w:lang w:val="en-GB"/>
        </w:rPr>
        <w:t>Morduch, 1999),</w:t>
      </w:r>
      <w:r w:rsidR="005127EA" w:rsidRPr="00326B7C">
        <w:rPr>
          <w:rFonts w:ascii="Times New Roman" w:hAnsi="Times New Roman" w:cs="Times New Roman"/>
          <w:sz w:val="24"/>
          <w:szCs w:val="24"/>
          <w:lang w:val="en-GB"/>
        </w:rPr>
        <w:t xml:space="preserve"> MFIs often receive subsidies in the form of grants, services or low-interest loans. This </w:t>
      </w:r>
      <w:r w:rsidR="004E37A6" w:rsidRPr="00326B7C">
        <w:rPr>
          <w:rFonts w:ascii="Times New Roman" w:hAnsi="Times New Roman" w:cs="Times New Roman"/>
          <w:sz w:val="24"/>
          <w:szCs w:val="24"/>
          <w:lang w:val="en-GB"/>
        </w:rPr>
        <w:t>characteristic</w:t>
      </w:r>
      <w:r w:rsidR="003D04C6" w:rsidRPr="00326B7C">
        <w:rPr>
          <w:rFonts w:ascii="Times New Roman" w:hAnsi="Times New Roman" w:cs="Times New Roman"/>
          <w:sz w:val="24"/>
          <w:szCs w:val="24"/>
          <w:lang w:val="en-GB"/>
        </w:rPr>
        <w:t xml:space="preserve"> </w:t>
      </w:r>
      <w:r w:rsidR="005127EA" w:rsidRPr="00326B7C">
        <w:rPr>
          <w:rFonts w:ascii="Times New Roman" w:hAnsi="Times New Roman" w:cs="Times New Roman"/>
          <w:sz w:val="24"/>
          <w:szCs w:val="24"/>
          <w:lang w:val="en-GB"/>
        </w:rPr>
        <w:t xml:space="preserve">of the industry complicates </w:t>
      </w:r>
      <w:r w:rsidR="004E37A6" w:rsidRPr="00326B7C">
        <w:rPr>
          <w:rFonts w:ascii="Times New Roman" w:hAnsi="Times New Roman" w:cs="Times New Roman"/>
          <w:sz w:val="24"/>
          <w:szCs w:val="24"/>
          <w:lang w:val="en-GB"/>
        </w:rPr>
        <w:t xml:space="preserve">the measurement of </w:t>
      </w:r>
      <w:r w:rsidR="0077486D" w:rsidRPr="00326B7C">
        <w:rPr>
          <w:rFonts w:ascii="Times New Roman" w:hAnsi="Times New Roman" w:cs="Times New Roman"/>
          <w:sz w:val="24"/>
          <w:szCs w:val="24"/>
          <w:lang w:val="en-GB"/>
        </w:rPr>
        <w:t xml:space="preserve">financial </w:t>
      </w:r>
      <w:r w:rsidR="005127EA" w:rsidRPr="00326B7C">
        <w:rPr>
          <w:rFonts w:ascii="Times New Roman" w:hAnsi="Times New Roman" w:cs="Times New Roman"/>
          <w:sz w:val="24"/>
          <w:szCs w:val="24"/>
          <w:lang w:val="en-GB"/>
        </w:rPr>
        <w:t>performance. Moreover, the possibility</w:t>
      </w:r>
      <w:r w:rsidR="004E37A6" w:rsidRPr="00326B7C">
        <w:rPr>
          <w:rFonts w:ascii="Times New Roman" w:hAnsi="Times New Roman" w:cs="Times New Roman"/>
          <w:sz w:val="24"/>
          <w:szCs w:val="24"/>
          <w:lang w:val="en-GB"/>
        </w:rPr>
        <w:t xml:space="preserve"> that </w:t>
      </w:r>
      <w:r w:rsidR="005127EA" w:rsidRPr="00326B7C">
        <w:rPr>
          <w:rFonts w:ascii="Times New Roman" w:hAnsi="Times New Roman" w:cs="Times New Roman"/>
          <w:sz w:val="24"/>
          <w:szCs w:val="24"/>
          <w:lang w:val="en-GB"/>
        </w:rPr>
        <w:t xml:space="preserve">managers </w:t>
      </w:r>
      <w:r w:rsidR="00C3075A" w:rsidRPr="00326B7C">
        <w:rPr>
          <w:rFonts w:ascii="Times New Roman" w:hAnsi="Times New Roman" w:cs="Times New Roman"/>
          <w:sz w:val="24"/>
          <w:szCs w:val="24"/>
          <w:lang w:val="en-GB"/>
        </w:rPr>
        <w:t>of MF</w:t>
      </w:r>
      <w:r w:rsidR="004E37A6" w:rsidRPr="00326B7C">
        <w:rPr>
          <w:rFonts w:ascii="Times New Roman" w:hAnsi="Times New Roman" w:cs="Times New Roman"/>
          <w:sz w:val="24"/>
          <w:szCs w:val="24"/>
          <w:lang w:val="en-GB"/>
        </w:rPr>
        <w:t>I</w:t>
      </w:r>
      <w:r w:rsidR="00C3075A" w:rsidRPr="00326B7C">
        <w:rPr>
          <w:rFonts w:ascii="Times New Roman" w:hAnsi="Times New Roman" w:cs="Times New Roman"/>
          <w:sz w:val="24"/>
          <w:szCs w:val="24"/>
          <w:lang w:val="en-GB"/>
        </w:rPr>
        <w:t xml:space="preserve">s </w:t>
      </w:r>
      <w:r w:rsidR="004E37A6" w:rsidRPr="00326B7C">
        <w:rPr>
          <w:rFonts w:ascii="Times New Roman" w:hAnsi="Times New Roman" w:cs="Times New Roman"/>
          <w:sz w:val="24"/>
          <w:szCs w:val="24"/>
          <w:lang w:val="en-GB"/>
        </w:rPr>
        <w:t>are capable of</w:t>
      </w:r>
      <w:r w:rsidR="005127EA" w:rsidRPr="00326B7C">
        <w:rPr>
          <w:rFonts w:ascii="Times New Roman" w:hAnsi="Times New Roman" w:cs="Times New Roman"/>
          <w:sz w:val="24"/>
          <w:szCs w:val="24"/>
          <w:lang w:val="en-GB"/>
        </w:rPr>
        <w:t xml:space="preserve"> influenc</w:t>
      </w:r>
      <w:r w:rsidR="004E37A6" w:rsidRPr="00326B7C">
        <w:rPr>
          <w:rFonts w:ascii="Times New Roman" w:hAnsi="Times New Roman" w:cs="Times New Roman"/>
          <w:sz w:val="24"/>
          <w:szCs w:val="24"/>
          <w:lang w:val="en-GB"/>
        </w:rPr>
        <w:t>ing</w:t>
      </w:r>
      <w:r w:rsidR="005127EA" w:rsidRPr="00326B7C">
        <w:rPr>
          <w:rFonts w:ascii="Times New Roman" w:hAnsi="Times New Roman" w:cs="Times New Roman"/>
          <w:sz w:val="24"/>
          <w:szCs w:val="24"/>
          <w:lang w:val="en-GB"/>
        </w:rPr>
        <w:t xml:space="preserve"> reported </w:t>
      </w:r>
      <w:r w:rsidR="00D769D2" w:rsidRPr="00326B7C">
        <w:rPr>
          <w:rFonts w:ascii="Times New Roman" w:hAnsi="Times New Roman" w:cs="Times New Roman"/>
          <w:sz w:val="24"/>
          <w:szCs w:val="24"/>
          <w:lang w:val="en-GB"/>
        </w:rPr>
        <w:t xml:space="preserve">donations and </w:t>
      </w:r>
      <w:r w:rsidR="005127EA" w:rsidRPr="00326B7C">
        <w:rPr>
          <w:rFonts w:ascii="Times New Roman" w:hAnsi="Times New Roman" w:cs="Times New Roman"/>
          <w:sz w:val="24"/>
          <w:szCs w:val="24"/>
          <w:lang w:val="en-GB"/>
        </w:rPr>
        <w:t xml:space="preserve">loan-default levels has </w:t>
      </w:r>
      <w:r w:rsidR="00C3075A" w:rsidRPr="00326B7C">
        <w:rPr>
          <w:rFonts w:ascii="Times New Roman" w:hAnsi="Times New Roman" w:cs="Times New Roman"/>
          <w:sz w:val="24"/>
          <w:szCs w:val="24"/>
          <w:lang w:val="en-GB"/>
        </w:rPr>
        <w:t>led</w:t>
      </w:r>
      <w:r w:rsidR="005127EA" w:rsidRPr="00326B7C">
        <w:rPr>
          <w:rFonts w:ascii="Times New Roman" w:hAnsi="Times New Roman" w:cs="Times New Roman"/>
          <w:sz w:val="24"/>
          <w:szCs w:val="24"/>
          <w:lang w:val="en-GB"/>
        </w:rPr>
        <w:t xml:space="preserve"> donors </w:t>
      </w:r>
      <w:r w:rsidR="00C3075A" w:rsidRPr="00326B7C">
        <w:rPr>
          <w:rFonts w:ascii="Times New Roman" w:hAnsi="Times New Roman" w:cs="Times New Roman"/>
          <w:sz w:val="24"/>
          <w:szCs w:val="24"/>
          <w:lang w:val="en-GB"/>
        </w:rPr>
        <w:t xml:space="preserve">and </w:t>
      </w:r>
      <w:r w:rsidRPr="00326B7C">
        <w:rPr>
          <w:rFonts w:ascii="Times New Roman" w:hAnsi="Times New Roman" w:cs="Times New Roman"/>
          <w:sz w:val="24"/>
          <w:szCs w:val="24"/>
          <w:lang w:val="en-GB"/>
        </w:rPr>
        <w:t xml:space="preserve">investors </w:t>
      </w:r>
      <w:r w:rsidR="00C3075A" w:rsidRPr="00326B7C">
        <w:rPr>
          <w:rFonts w:ascii="Times New Roman" w:hAnsi="Times New Roman" w:cs="Times New Roman"/>
          <w:sz w:val="24"/>
          <w:szCs w:val="24"/>
          <w:lang w:val="en-GB"/>
        </w:rPr>
        <w:t xml:space="preserve">to </w:t>
      </w:r>
      <w:r w:rsidRPr="00326B7C">
        <w:rPr>
          <w:rFonts w:ascii="Times New Roman" w:hAnsi="Times New Roman" w:cs="Times New Roman"/>
          <w:sz w:val="24"/>
          <w:szCs w:val="24"/>
          <w:lang w:val="en-GB"/>
        </w:rPr>
        <w:t>question</w:t>
      </w:r>
      <w:r w:rsidR="005127EA" w:rsidRPr="00326B7C">
        <w:rPr>
          <w:rFonts w:ascii="Times New Roman" w:hAnsi="Times New Roman" w:cs="Times New Roman"/>
          <w:sz w:val="24"/>
          <w:szCs w:val="24"/>
          <w:lang w:val="en-GB"/>
        </w:rPr>
        <w:t xml:space="preserve"> the financial reporting of MFIs (Manos and Yaron, 2009). The social performance dimension</w:t>
      </w:r>
      <w:r w:rsidR="00C3075A" w:rsidRPr="00326B7C">
        <w:rPr>
          <w:rFonts w:ascii="Times New Roman" w:hAnsi="Times New Roman" w:cs="Times New Roman"/>
          <w:sz w:val="24"/>
          <w:szCs w:val="24"/>
          <w:lang w:val="en-GB"/>
        </w:rPr>
        <w:t xml:space="preserve"> of MFI</w:t>
      </w:r>
      <w:r w:rsidR="004E37A6" w:rsidRPr="00326B7C">
        <w:rPr>
          <w:rFonts w:ascii="Times New Roman" w:hAnsi="Times New Roman" w:cs="Times New Roman"/>
          <w:sz w:val="24"/>
          <w:szCs w:val="24"/>
          <w:lang w:val="en-GB"/>
        </w:rPr>
        <w:t>s</w:t>
      </w:r>
      <w:r w:rsidR="005127EA" w:rsidRPr="00326B7C">
        <w:rPr>
          <w:rFonts w:ascii="Times New Roman" w:hAnsi="Times New Roman" w:cs="Times New Roman"/>
          <w:sz w:val="24"/>
          <w:szCs w:val="24"/>
          <w:lang w:val="en-GB"/>
        </w:rPr>
        <w:t xml:space="preserve"> is even more complicated to measure</w:t>
      </w:r>
      <w:r w:rsidR="004E37A6" w:rsidRPr="00326B7C">
        <w:rPr>
          <w:rFonts w:ascii="Times New Roman" w:hAnsi="Times New Roman" w:cs="Times New Roman"/>
          <w:sz w:val="24"/>
          <w:szCs w:val="24"/>
          <w:lang w:val="en-GB"/>
        </w:rPr>
        <w:t>.</w:t>
      </w:r>
      <w:r w:rsidR="00473BE1" w:rsidRPr="00326B7C">
        <w:rPr>
          <w:rFonts w:ascii="Times New Roman" w:hAnsi="Times New Roman" w:cs="Times New Roman"/>
          <w:sz w:val="24"/>
          <w:szCs w:val="24"/>
          <w:lang w:val="en-GB"/>
        </w:rPr>
        <w:t xml:space="preserve"> </w:t>
      </w:r>
      <w:r w:rsidR="00207009" w:rsidRPr="00326B7C">
        <w:rPr>
          <w:rFonts w:ascii="Times New Roman" w:hAnsi="Times New Roman" w:cs="Times New Roman"/>
          <w:sz w:val="24"/>
          <w:szCs w:val="24"/>
          <w:lang w:val="en-GB"/>
        </w:rPr>
        <w:t>In fact,</w:t>
      </w:r>
      <w:r w:rsidR="003C0FC9" w:rsidRPr="00326B7C">
        <w:rPr>
          <w:rFonts w:ascii="Times New Roman" w:hAnsi="Times New Roman" w:cs="Times New Roman"/>
          <w:sz w:val="24"/>
          <w:szCs w:val="24"/>
          <w:lang w:val="en-GB"/>
        </w:rPr>
        <w:t xml:space="preserve"> </w:t>
      </w:r>
      <w:r w:rsidR="00326B7C" w:rsidRPr="00326B7C">
        <w:rPr>
          <w:rFonts w:ascii="Times New Roman" w:hAnsi="Times New Roman" w:cs="Times New Roman"/>
          <w:sz w:val="24"/>
          <w:szCs w:val="24"/>
          <w:lang w:val="en-GB"/>
        </w:rPr>
        <w:t xml:space="preserve">because </w:t>
      </w:r>
      <w:r w:rsidR="00C3075A" w:rsidRPr="00326B7C">
        <w:rPr>
          <w:rFonts w:ascii="Times New Roman" w:hAnsi="Times New Roman" w:cs="Times New Roman"/>
          <w:sz w:val="24"/>
          <w:szCs w:val="24"/>
          <w:lang w:val="en-GB"/>
        </w:rPr>
        <w:t>a large number of</w:t>
      </w:r>
      <w:r w:rsidR="005127EA" w:rsidRPr="00326B7C">
        <w:rPr>
          <w:rFonts w:ascii="Times New Roman" w:hAnsi="Times New Roman" w:cs="Times New Roman"/>
          <w:sz w:val="24"/>
          <w:szCs w:val="24"/>
          <w:lang w:val="en-GB"/>
        </w:rPr>
        <w:t xml:space="preserve"> </w:t>
      </w:r>
      <w:r w:rsidR="00C3075A" w:rsidRPr="00326B7C">
        <w:rPr>
          <w:rFonts w:ascii="Times New Roman" w:hAnsi="Times New Roman" w:cs="Times New Roman"/>
          <w:sz w:val="24"/>
          <w:szCs w:val="24"/>
          <w:lang w:val="en-GB"/>
        </w:rPr>
        <w:t xml:space="preserve">industry </w:t>
      </w:r>
      <w:r w:rsidR="005127EA" w:rsidRPr="00326B7C">
        <w:rPr>
          <w:rFonts w:ascii="Times New Roman" w:hAnsi="Times New Roman" w:cs="Times New Roman"/>
          <w:sz w:val="24"/>
          <w:szCs w:val="24"/>
          <w:lang w:val="en-GB"/>
        </w:rPr>
        <w:t xml:space="preserve">reports have </w:t>
      </w:r>
      <w:r w:rsidR="003C0FC9" w:rsidRPr="00326B7C">
        <w:rPr>
          <w:rFonts w:ascii="Times New Roman" w:hAnsi="Times New Roman" w:cs="Times New Roman"/>
          <w:sz w:val="24"/>
          <w:szCs w:val="24"/>
          <w:lang w:val="en-GB"/>
        </w:rPr>
        <w:t>supported the claims</w:t>
      </w:r>
      <w:r w:rsidR="006911EB">
        <w:rPr>
          <w:rFonts w:ascii="Times New Roman" w:hAnsi="Times New Roman" w:cs="Times New Roman"/>
          <w:sz w:val="24"/>
          <w:szCs w:val="24"/>
          <w:lang w:val="en-GB"/>
        </w:rPr>
        <w:t>, e.g.,</w:t>
      </w:r>
      <w:r w:rsidR="003C0FC9" w:rsidRPr="00326B7C">
        <w:rPr>
          <w:rFonts w:ascii="Times New Roman" w:hAnsi="Times New Roman" w:cs="Times New Roman"/>
          <w:sz w:val="24"/>
          <w:szCs w:val="24"/>
          <w:lang w:val="en-GB"/>
        </w:rPr>
        <w:t xml:space="preserve"> of</w:t>
      </w:r>
      <w:r w:rsidR="006911EB">
        <w:rPr>
          <w:rFonts w:ascii="Times New Roman" w:hAnsi="Times New Roman" w:cs="Times New Roman"/>
          <w:sz w:val="24"/>
          <w:szCs w:val="24"/>
          <w:lang w:val="en-GB"/>
        </w:rPr>
        <w:t xml:space="preserve"> </w:t>
      </w:r>
      <w:r w:rsidR="003C0FC9" w:rsidRPr="00326B7C">
        <w:rPr>
          <w:rFonts w:ascii="Times New Roman" w:hAnsi="Times New Roman" w:cs="Times New Roman"/>
          <w:sz w:val="24"/>
          <w:szCs w:val="24"/>
          <w:lang w:val="en-GB"/>
        </w:rPr>
        <w:t>Morduch (1999)</w:t>
      </w:r>
      <w:r w:rsidR="006911EB">
        <w:rPr>
          <w:rFonts w:ascii="Times New Roman" w:hAnsi="Times New Roman" w:cs="Times New Roman"/>
          <w:sz w:val="24"/>
          <w:szCs w:val="24"/>
          <w:lang w:val="en-GB"/>
        </w:rPr>
        <w:t>,</w:t>
      </w:r>
      <w:r w:rsidR="003C0FC9" w:rsidRPr="00326B7C">
        <w:rPr>
          <w:rFonts w:ascii="Times New Roman" w:hAnsi="Times New Roman" w:cs="Times New Roman"/>
          <w:sz w:val="24"/>
          <w:szCs w:val="24"/>
          <w:lang w:val="en-GB"/>
        </w:rPr>
        <w:t xml:space="preserve"> </w:t>
      </w:r>
      <w:r w:rsidR="005127EA" w:rsidRPr="00326B7C">
        <w:rPr>
          <w:rFonts w:ascii="Times New Roman" w:hAnsi="Times New Roman" w:cs="Times New Roman"/>
          <w:sz w:val="24"/>
          <w:szCs w:val="24"/>
          <w:lang w:val="en-GB"/>
        </w:rPr>
        <w:t xml:space="preserve">that access to microfinance has a positive effect </w:t>
      </w:r>
      <w:r w:rsidR="00C3075A" w:rsidRPr="00326B7C">
        <w:rPr>
          <w:rFonts w:ascii="Times New Roman" w:hAnsi="Times New Roman" w:cs="Times New Roman"/>
          <w:sz w:val="24"/>
          <w:szCs w:val="24"/>
          <w:lang w:val="en-GB"/>
        </w:rPr>
        <w:t>on</w:t>
      </w:r>
      <w:r w:rsidR="005127EA" w:rsidRPr="00326B7C">
        <w:rPr>
          <w:rFonts w:ascii="Times New Roman" w:hAnsi="Times New Roman" w:cs="Times New Roman"/>
          <w:sz w:val="24"/>
          <w:szCs w:val="24"/>
          <w:lang w:val="en-GB"/>
        </w:rPr>
        <w:t xml:space="preserve"> customers (Goldberg, 2005; Odell, 2010)</w:t>
      </w:r>
      <w:r w:rsidR="004E37A6" w:rsidRPr="00326B7C">
        <w:rPr>
          <w:rFonts w:ascii="Times New Roman" w:hAnsi="Times New Roman" w:cs="Times New Roman"/>
          <w:sz w:val="24"/>
          <w:szCs w:val="24"/>
          <w:lang w:val="en-GB"/>
        </w:rPr>
        <w:t>,</w:t>
      </w:r>
      <w:r w:rsidR="005127EA" w:rsidRPr="00326B7C">
        <w:rPr>
          <w:rFonts w:ascii="Times New Roman" w:hAnsi="Times New Roman" w:cs="Times New Roman"/>
          <w:sz w:val="24"/>
          <w:szCs w:val="24"/>
          <w:lang w:val="en-GB"/>
        </w:rPr>
        <w:t xml:space="preserve"> </w:t>
      </w:r>
      <w:r w:rsidR="004E37A6" w:rsidRPr="00326B7C">
        <w:rPr>
          <w:rFonts w:ascii="Times New Roman" w:hAnsi="Times New Roman" w:cs="Times New Roman"/>
          <w:sz w:val="24"/>
          <w:szCs w:val="24"/>
          <w:lang w:val="en-GB"/>
        </w:rPr>
        <w:t xml:space="preserve">it has been </w:t>
      </w:r>
      <w:r w:rsidR="005127EA" w:rsidRPr="00326B7C">
        <w:rPr>
          <w:rFonts w:ascii="Times New Roman" w:hAnsi="Times New Roman" w:cs="Times New Roman"/>
          <w:sz w:val="24"/>
          <w:szCs w:val="24"/>
          <w:lang w:val="en-GB"/>
        </w:rPr>
        <w:t xml:space="preserve">difficult to prove </w:t>
      </w:r>
      <w:r w:rsidR="00FE1F43" w:rsidRPr="00326B7C">
        <w:rPr>
          <w:rFonts w:ascii="Times New Roman" w:hAnsi="Times New Roman" w:cs="Times New Roman"/>
          <w:sz w:val="24"/>
          <w:szCs w:val="24"/>
          <w:lang w:val="en-GB"/>
        </w:rPr>
        <w:t>large positive</w:t>
      </w:r>
      <w:r w:rsidR="004145C1" w:rsidRPr="00326B7C">
        <w:rPr>
          <w:rFonts w:ascii="Times New Roman" w:hAnsi="Times New Roman" w:cs="Times New Roman"/>
          <w:sz w:val="24"/>
          <w:szCs w:val="24"/>
          <w:lang w:val="en-GB"/>
        </w:rPr>
        <w:t xml:space="preserve"> </w:t>
      </w:r>
      <w:r w:rsidR="005127EA" w:rsidRPr="00326B7C">
        <w:rPr>
          <w:rFonts w:ascii="Times New Roman" w:hAnsi="Times New Roman" w:cs="Times New Roman"/>
          <w:sz w:val="24"/>
          <w:szCs w:val="24"/>
          <w:lang w:val="en-GB"/>
        </w:rPr>
        <w:t>effect</w:t>
      </w:r>
      <w:r w:rsidR="00FE1F43" w:rsidRPr="00326B7C">
        <w:rPr>
          <w:rFonts w:ascii="Times New Roman" w:hAnsi="Times New Roman" w:cs="Times New Roman"/>
          <w:sz w:val="24"/>
          <w:szCs w:val="24"/>
          <w:lang w:val="en-GB"/>
        </w:rPr>
        <w:t>s</w:t>
      </w:r>
      <w:r w:rsidR="005127EA" w:rsidRPr="00326B7C">
        <w:rPr>
          <w:rFonts w:ascii="Times New Roman" w:hAnsi="Times New Roman" w:cs="Times New Roman"/>
          <w:sz w:val="24"/>
          <w:szCs w:val="24"/>
          <w:lang w:val="en-GB"/>
        </w:rPr>
        <w:t xml:space="preserve"> when rigorous evaluation methodolog</w:t>
      </w:r>
      <w:r w:rsidR="004145C1" w:rsidRPr="00326B7C">
        <w:rPr>
          <w:rFonts w:ascii="Times New Roman" w:hAnsi="Times New Roman" w:cs="Times New Roman"/>
          <w:sz w:val="24"/>
          <w:szCs w:val="24"/>
          <w:lang w:val="en-GB"/>
        </w:rPr>
        <w:t>ies</w:t>
      </w:r>
      <w:r w:rsidR="005127EA" w:rsidRPr="00326B7C">
        <w:rPr>
          <w:rFonts w:ascii="Times New Roman" w:hAnsi="Times New Roman" w:cs="Times New Roman"/>
          <w:sz w:val="24"/>
          <w:szCs w:val="24"/>
          <w:lang w:val="en-GB"/>
        </w:rPr>
        <w:t xml:space="preserve"> </w:t>
      </w:r>
      <w:r w:rsidR="004C5CA4" w:rsidRPr="00326B7C">
        <w:rPr>
          <w:rFonts w:ascii="Times New Roman" w:hAnsi="Times New Roman" w:cs="Times New Roman"/>
          <w:sz w:val="24"/>
          <w:szCs w:val="24"/>
          <w:lang w:val="en-GB"/>
        </w:rPr>
        <w:t>are</w:t>
      </w:r>
      <w:r w:rsidR="005127EA" w:rsidRPr="00326B7C">
        <w:rPr>
          <w:rFonts w:ascii="Times New Roman" w:hAnsi="Times New Roman" w:cs="Times New Roman"/>
          <w:sz w:val="24"/>
          <w:szCs w:val="24"/>
          <w:lang w:val="en-GB"/>
        </w:rPr>
        <w:t xml:space="preserve"> applied (Duvendack et al., 2011). </w:t>
      </w:r>
    </w:p>
    <w:p w:rsidR="005127EA" w:rsidRPr="00326B7C" w:rsidRDefault="005127EA" w:rsidP="00CF07B9">
      <w:pPr>
        <w:spacing w:line="360" w:lineRule="auto"/>
        <w:rPr>
          <w:rFonts w:ascii="Times New Roman" w:hAnsi="Times New Roman" w:cs="Times New Roman"/>
          <w:b/>
          <w:sz w:val="24"/>
          <w:szCs w:val="24"/>
          <w:lang w:val="en-GB"/>
        </w:rPr>
      </w:pPr>
    </w:p>
    <w:p w:rsidR="004938ED" w:rsidRPr="00326B7C" w:rsidRDefault="00BA452B" w:rsidP="00CF07B9">
      <w:pPr>
        <w:spacing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2.1 The economic</w:t>
      </w:r>
      <w:r w:rsidR="005E283C" w:rsidRPr="00326B7C">
        <w:rPr>
          <w:rFonts w:ascii="Times New Roman" w:hAnsi="Times New Roman" w:cs="Times New Roman"/>
          <w:sz w:val="24"/>
          <w:szCs w:val="24"/>
          <w:lang w:val="en-GB"/>
        </w:rPr>
        <w:t xml:space="preserve"> foundation</w:t>
      </w:r>
    </w:p>
    <w:p w:rsidR="00F925D8" w:rsidRPr="00326B7C" w:rsidRDefault="00C02D7A" w:rsidP="00B12E28">
      <w:pPr>
        <w:spacing w:after="0"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 xml:space="preserve">The </w:t>
      </w:r>
      <w:r w:rsidR="00BA452B" w:rsidRPr="00326B7C">
        <w:rPr>
          <w:rFonts w:ascii="Times New Roman" w:hAnsi="Times New Roman" w:cs="Times New Roman"/>
          <w:sz w:val="24"/>
          <w:szCs w:val="24"/>
          <w:lang w:val="en-GB"/>
        </w:rPr>
        <w:t>optimal level of transparency</w:t>
      </w:r>
      <w:r w:rsidRPr="00326B7C">
        <w:rPr>
          <w:rFonts w:ascii="Times New Roman" w:hAnsi="Times New Roman" w:cs="Times New Roman"/>
          <w:sz w:val="24"/>
          <w:szCs w:val="24"/>
          <w:lang w:val="en-GB"/>
        </w:rPr>
        <w:t xml:space="preserve"> in the microfinance</w:t>
      </w:r>
      <w:r w:rsidR="00E00E38" w:rsidRPr="00326B7C">
        <w:rPr>
          <w:rFonts w:ascii="Times New Roman" w:hAnsi="Times New Roman" w:cs="Times New Roman"/>
          <w:sz w:val="24"/>
          <w:szCs w:val="24"/>
          <w:lang w:val="en-GB"/>
        </w:rPr>
        <w:t xml:space="preserve"> industry</w:t>
      </w:r>
      <w:r w:rsidRPr="00326B7C">
        <w:rPr>
          <w:rFonts w:ascii="Times New Roman" w:hAnsi="Times New Roman" w:cs="Times New Roman"/>
          <w:sz w:val="24"/>
          <w:szCs w:val="24"/>
          <w:lang w:val="en-GB"/>
        </w:rPr>
        <w:t xml:space="preserve">, as with any </w:t>
      </w:r>
      <w:r w:rsidR="004145C1" w:rsidRPr="00326B7C">
        <w:rPr>
          <w:rFonts w:ascii="Times New Roman" w:hAnsi="Times New Roman" w:cs="Times New Roman"/>
          <w:sz w:val="24"/>
          <w:szCs w:val="24"/>
          <w:lang w:val="en-GB"/>
        </w:rPr>
        <w:t xml:space="preserve">other </w:t>
      </w:r>
      <w:r w:rsidRPr="00326B7C">
        <w:rPr>
          <w:rFonts w:ascii="Times New Roman" w:hAnsi="Times New Roman" w:cs="Times New Roman"/>
          <w:sz w:val="24"/>
          <w:szCs w:val="24"/>
          <w:lang w:val="en-GB"/>
        </w:rPr>
        <w:t>industry,</w:t>
      </w:r>
      <w:r w:rsidR="00BA452B" w:rsidRPr="00326B7C">
        <w:rPr>
          <w:rFonts w:ascii="Times New Roman" w:hAnsi="Times New Roman" w:cs="Times New Roman"/>
          <w:sz w:val="24"/>
          <w:szCs w:val="24"/>
          <w:lang w:val="en-GB"/>
        </w:rPr>
        <w:t xml:space="preserve"> can be found in the economics of information. On one hand, the demand for information indicates the </w:t>
      </w:r>
      <w:r w:rsidR="004E3FA1" w:rsidRPr="00326B7C">
        <w:rPr>
          <w:rFonts w:ascii="Times New Roman" w:hAnsi="Times New Roman" w:cs="Times New Roman"/>
          <w:sz w:val="24"/>
          <w:szCs w:val="24"/>
          <w:lang w:val="en-GB"/>
        </w:rPr>
        <w:t>significance</w:t>
      </w:r>
      <w:r w:rsidR="00BA452B" w:rsidRPr="00326B7C">
        <w:rPr>
          <w:rFonts w:ascii="Times New Roman" w:hAnsi="Times New Roman" w:cs="Times New Roman"/>
          <w:sz w:val="24"/>
          <w:szCs w:val="24"/>
          <w:lang w:val="en-GB"/>
        </w:rPr>
        <w:t xml:space="preserve"> </w:t>
      </w:r>
      <w:r w:rsidR="00BD60E3" w:rsidRPr="00326B7C">
        <w:rPr>
          <w:rFonts w:ascii="Times New Roman" w:hAnsi="Times New Roman" w:cs="Times New Roman"/>
          <w:sz w:val="24"/>
          <w:szCs w:val="24"/>
          <w:lang w:val="en-GB"/>
        </w:rPr>
        <w:t xml:space="preserve">that </w:t>
      </w:r>
      <w:r w:rsidR="00BA452B" w:rsidRPr="00326B7C">
        <w:rPr>
          <w:rFonts w:ascii="Times New Roman" w:hAnsi="Times New Roman" w:cs="Times New Roman"/>
          <w:sz w:val="24"/>
          <w:szCs w:val="24"/>
          <w:lang w:val="en-GB"/>
        </w:rPr>
        <w:t>various stakeholder</w:t>
      </w:r>
      <w:r w:rsidR="001E6E54" w:rsidRPr="00326B7C">
        <w:rPr>
          <w:rFonts w:ascii="Times New Roman" w:hAnsi="Times New Roman" w:cs="Times New Roman"/>
          <w:sz w:val="24"/>
          <w:szCs w:val="24"/>
          <w:lang w:val="en-GB"/>
        </w:rPr>
        <w:t>s</w:t>
      </w:r>
      <w:r w:rsidR="00BD60E3" w:rsidRPr="00326B7C">
        <w:rPr>
          <w:rFonts w:ascii="Times New Roman" w:hAnsi="Times New Roman" w:cs="Times New Roman"/>
          <w:sz w:val="24"/>
          <w:szCs w:val="24"/>
          <w:lang w:val="en-GB"/>
        </w:rPr>
        <w:t xml:space="preserve"> attach to transparency</w:t>
      </w:r>
      <w:r w:rsidR="00BA452B" w:rsidRPr="00326B7C">
        <w:rPr>
          <w:rFonts w:ascii="Times New Roman" w:hAnsi="Times New Roman" w:cs="Times New Roman"/>
          <w:sz w:val="24"/>
          <w:szCs w:val="24"/>
          <w:lang w:val="en-GB"/>
        </w:rPr>
        <w:t>.</w:t>
      </w:r>
      <w:r w:rsidR="00F925D8" w:rsidRPr="00326B7C">
        <w:rPr>
          <w:rFonts w:ascii="Times New Roman" w:hAnsi="Times New Roman" w:cs="Times New Roman"/>
          <w:sz w:val="24"/>
          <w:szCs w:val="24"/>
          <w:lang w:val="en-GB"/>
        </w:rPr>
        <w:t xml:space="preserve"> On the other hand, t</w:t>
      </w:r>
      <w:r w:rsidR="00BA452B" w:rsidRPr="00326B7C">
        <w:rPr>
          <w:rFonts w:ascii="Times New Roman" w:hAnsi="Times New Roman" w:cs="Times New Roman"/>
          <w:sz w:val="24"/>
          <w:szCs w:val="24"/>
          <w:lang w:val="en-GB"/>
        </w:rPr>
        <w:t xml:space="preserve">he </w:t>
      </w:r>
      <w:r w:rsidR="00F925D8" w:rsidRPr="00326B7C">
        <w:rPr>
          <w:rFonts w:ascii="Times New Roman" w:hAnsi="Times New Roman" w:cs="Times New Roman"/>
          <w:sz w:val="24"/>
          <w:szCs w:val="24"/>
          <w:lang w:val="en-GB"/>
        </w:rPr>
        <w:t xml:space="preserve">supply of information, </w:t>
      </w:r>
      <w:r w:rsidR="003C0FC9" w:rsidRPr="00326B7C">
        <w:rPr>
          <w:rFonts w:ascii="Times New Roman" w:hAnsi="Times New Roman" w:cs="Times New Roman"/>
          <w:sz w:val="24"/>
          <w:szCs w:val="24"/>
          <w:lang w:val="en-GB"/>
        </w:rPr>
        <w:t>the actual information disclosed by MFIs and their stakeholders</w:t>
      </w:r>
      <w:r w:rsidR="00F925D8" w:rsidRPr="00326B7C">
        <w:rPr>
          <w:rFonts w:ascii="Times New Roman" w:hAnsi="Times New Roman" w:cs="Times New Roman"/>
          <w:sz w:val="24"/>
          <w:szCs w:val="24"/>
          <w:lang w:val="en-GB"/>
        </w:rPr>
        <w:t>, reflects their willing</w:t>
      </w:r>
      <w:r w:rsidRPr="00326B7C">
        <w:rPr>
          <w:rFonts w:ascii="Times New Roman" w:hAnsi="Times New Roman" w:cs="Times New Roman"/>
          <w:sz w:val="24"/>
          <w:szCs w:val="24"/>
          <w:lang w:val="en-GB"/>
        </w:rPr>
        <w:t>ness</w:t>
      </w:r>
      <w:r w:rsidR="00F925D8" w:rsidRPr="00326B7C">
        <w:rPr>
          <w:rFonts w:ascii="Times New Roman" w:hAnsi="Times New Roman" w:cs="Times New Roman"/>
          <w:sz w:val="24"/>
          <w:szCs w:val="24"/>
          <w:lang w:val="en-GB"/>
        </w:rPr>
        <w:t xml:space="preserve"> to provide such information. Economically, there is </w:t>
      </w:r>
      <w:r w:rsidR="004C5CA4" w:rsidRPr="00326B7C">
        <w:rPr>
          <w:rFonts w:ascii="Times New Roman" w:hAnsi="Times New Roman" w:cs="Times New Roman"/>
          <w:sz w:val="24"/>
          <w:szCs w:val="24"/>
          <w:lang w:val="en-GB"/>
        </w:rPr>
        <w:t xml:space="preserve">an </w:t>
      </w:r>
      <w:r w:rsidR="00BD60E3" w:rsidRPr="00326B7C">
        <w:rPr>
          <w:rFonts w:ascii="Times New Roman" w:hAnsi="Times New Roman" w:cs="Times New Roman"/>
          <w:sz w:val="24"/>
          <w:szCs w:val="24"/>
          <w:lang w:val="en-GB"/>
        </w:rPr>
        <w:t>equilibrium</w:t>
      </w:r>
      <w:r w:rsidR="00F925D8" w:rsidRPr="00326B7C">
        <w:rPr>
          <w:rFonts w:ascii="Times New Roman" w:hAnsi="Times New Roman" w:cs="Times New Roman"/>
          <w:sz w:val="24"/>
          <w:szCs w:val="24"/>
          <w:lang w:val="en-GB"/>
        </w:rPr>
        <w:t xml:space="preserve"> </w:t>
      </w:r>
      <w:r w:rsidR="00F925D8" w:rsidRPr="00326B7C">
        <w:rPr>
          <w:rFonts w:ascii="Times New Roman" w:hAnsi="Times New Roman" w:cs="Times New Roman"/>
          <w:sz w:val="24"/>
          <w:szCs w:val="24"/>
          <w:lang w:val="en-GB"/>
        </w:rPr>
        <w:lastRenderedPageBreak/>
        <w:t xml:space="preserve">when </w:t>
      </w:r>
      <w:r w:rsidR="00BD60E3" w:rsidRPr="00326B7C">
        <w:rPr>
          <w:rFonts w:ascii="Times New Roman" w:hAnsi="Times New Roman" w:cs="Times New Roman"/>
          <w:sz w:val="24"/>
          <w:szCs w:val="24"/>
          <w:lang w:val="en-GB"/>
        </w:rPr>
        <w:t xml:space="preserve">the target </w:t>
      </w:r>
      <w:r w:rsidR="00F925D8" w:rsidRPr="00326B7C">
        <w:rPr>
          <w:rFonts w:ascii="Times New Roman" w:hAnsi="Times New Roman" w:cs="Times New Roman"/>
          <w:sz w:val="24"/>
          <w:szCs w:val="24"/>
          <w:lang w:val="en-GB"/>
        </w:rPr>
        <w:t xml:space="preserve">transparency </w:t>
      </w:r>
      <w:r w:rsidR="004913D4" w:rsidRPr="00326B7C">
        <w:rPr>
          <w:rFonts w:ascii="Times New Roman" w:hAnsi="Times New Roman" w:cs="Times New Roman"/>
          <w:sz w:val="24"/>
          <w:szCs w:val="24"/>
          <w:lang w:val="en-GB"/>
        </w:rPr>
        <w:t xml:space="preserve">level </w:t>
      </w:r>
      <w:r w:rsidR="00F925D8" w:rsidRPr="00326B7C">
        <w:rPr>
          <w:rFonts w:ascii="Times New Roman" w:hAnsi="Times New Roman" w:cs="Times New Roman"/>
          <w:sz w:val="24"/>
          <w:szCs w:val="24"/>
          <w:lang w:val="en-GB"/>
        </w:rPr>
        <w:t>(the demand for information</w:t>
      </w:r>
      <w:r w:rsidR="00327C1E" w:rsidRPr="00326B7C">
        <w:rPr>
          <w:rFonts w:ascii="Times New Roman" w:hAnsi="Times New Roman" w:cs="Times New Roman"/>
          <w:sz w:val="24"/>
          <w:szCs w:val="24"/>
          <w:lang w:val="en-GB"/>
        </w:rPr>
        <w:t xml:space="preserve"> and the </w:t>
      </w:r>
      <w:r w:rsidR="003C0FC9" w:rsidRPr="00326B7C">
        <w:rPr>
          <w:rFonts w:ascii="Times New Roman" w:hAnsi="Times New Roman" w:cs="Times New Roman"/>
          <w:sz w:val="24"/>
          <w:szCs w:val="24"/>
          <w:lang w:val="en-GB"/>
        </w:rPr>
        <w:t xml:space="preserve">corresponding </w:t>
      </w:r>
      <w:r w:rsidR="00327C1E" w:rsidRPr="00326B7C">
        <w:rPr>
          <w:rFonts w:ascii="Times New Roman" w:hAnsi="Times New Roman" w:cs="Times New Roman"/>
          <w:sz w:val="24"/>
          <w:szCs w:val="24"/>
          <w:lang w:val="en-GB"/>
        </w:rPr>
        <w:t>willingness to pay</w:t>
      </w:r>
      <w:r w:rsidR="00F925D8" w:rsidRPr="00326B7C">
        <w:rPr>
          <w:rFonts w:ascii="Times New Roman" w:hAnsi="Times New Roman" w:cs="Times New Roman"/>
          <w:sz w:val="24"/>
          <w:szCs w:val="24"/>
          <w:lang w:val="en-GB"/>
        </w:rPr>
        <w:t>) matches the disclosure of information (the supply of information</w:t>
      </w:r>
      <w:r w:rsidR="00327C1E" w:rsidRPr="00326B7C">
        <w:rPr>
          <w:rFonts w:ascii="Times New Roman" w:hAnsi="Times New Roman" w:cs="Times New Roman"/>
          <w:sz w:val="24"/>
          <w:szCs w:val="24"/>
          <w:lang w:val="en-GB"/>
        </w:rPr>
        <w:t xml:space="preserve"> at </w:t>
      </w:r>
      <w:r w:rsidR="00BD60E3" w:rsidRPr="00326B7C">
        <w:rPr>
          <w:rFonts w:ascii="Times New Roman" w:hAnsi="Times New Roman" w:cs="Times New Roman"/>
          <w:sz w:val="24"/>
          <w:szCs w:val="24"/>
          <w:lang w:val="en-GB"/>
        </w:rPr>
        <w:t xml:space="preserve">a </w:t>
      </w:r>
      <w:r w:rsidR="00327C1E" w:rsidRPr="00326B7C">
        <w:rPr>
          <w:rFonts w:ascii="Times New Roman" w:hAnsi="Times New Roman" w:cs="Times New Roman"/>
          <w:sz w:val="24"/>
          <w:szCs w:val="24"/>
          <w:lang w:val="en-GB"/>
        </w:rPr>
        <w:t>certain price</w:t>
      </w:r>
      <w:r w:rsidR="00F925D8" w:rsidRPr="00326B7C">
        <w:rPr>
          <w:rFonts w:ascii="Times New Roman" w:hAnsi="Times New Roman" w:cs="Times New Roman"/>
          <w:sz w:val="24"/>
          <w:szCs w:val="24"/>
          <w:lang w:val="en-GB"/>
        </w:rPr>
        <w:t>).</w:t>
      </w:r>
      <w:r w:rsidR="00473BE1" w:rsidRPr="00326B7C">
        <w:rPr>
          <w:rFonts w:ascii="Times New Roman" w:hAnsi="Times New Roman" w:cs="Times New Roman"/>
          <w:sz w:val="24"/>
          <w:szCs w:val="24"/>
          <w:lang w:val="en-GB"/>
        </w:rPr>
        <w:t xml:space="preserve"> </w:t>
      </w:r>
      <w:r w:rsidR="005D1892" w:rsidRPr="00326B7C">
        <w:rPr>
          <w:rFonts w:ascii="Times New Roman" w:hAnsi="Times New Roman" w:cs="Times New Roman"/>
          <w:sz w:val="24"/>
          <w:szCs w:val="24"/>
          <w:lang w:val="en-GB"/>
        </w:rPr>
        <w:t>The transparency debate often implicitly assumes that more disclosure is always ‘better’</w:t>
      </w:r>
      <w:r w:rsidR="004C5CA4" w:rsidRPr="00326B7C">
        <w:rPr>
          <w:rFonts w:ascii="Times New Roman" w:hAnsi="Times New Roman" w:cs="Times New Roman"/>
          <w:sz w:val="24"/>
          <w:szCs w:val="24"/>
          <w:lang w:val="en-GB"/>
        </w:rPr>
        <w:t>;</w:t>
      </w:r>
      <w:r w:rsidR="005D1892" w:rsidRPr="00326B7C">
        <w:rPr>
          <w:rFonts w:ascii="Times New Roman" w:hAnsi="Times New Roman" w:cs="Times New Roman"/>
          <w:sz w:val="24"/>
          <w:szCs w:val="24"/>
          <w:lang w:val="en-GB"/>
        </w:rPr>
        <w:t xml:space="preserve"> however, throughout this chapter</w:t>
      </w:r>
      <w:r w:rsidR="00207009" w:rsidRPr="00326B7C">
        <w:rPr>
          <w:rFonts w:ascii="Times New Roman" w:hAnsi="Times New Roman" w:cs="Times New Roman"/>
          <w:sz w:val="24"/>
          <w:szCs w:val="24"/>
          <w:lang w:val="en-GB"/>
        </w:rPr>
        <w:t xml:space="preserve">, it is important to </w:t>
      </w:r>
      <w:r w:rsidR="005D1892" w:rsidRPr="00326B7C">
        <w:rPr>
          <w:rFonts w:ascii="Times New Roman" w:hAnsi="Times New Roman" w:cs="Times New Roman"/>
          <w:sz w:val="24"/>
          <w:szCs w:val="24"/>
          <w:lang w:val="en-GB"/>
        </w:rPr>
        <w:t>keep in mind</w:t>
      </w:r>
      <w:r w:rsidR="00207009" w:rsidRPr="00326B7C">
        <w:rPr>
          <w:rFonts w:ascii="Times New Roman" w:hAnsi="Times New Roman" w:cs="Times New Roman"/>
          <w:sz w:val="24"/>
          <w:szCs w:val="24"/>
          <w:lang w:val="en-GB"/>
        </w:rPr>
        <w:t xml:space="preserve"> that</w:t>
      </w:r>
      <w:r w:rsidR="00F925D8" w:rsidRPr="00326B7C">
        <w:rPr>
          <w:rFonts w:ascii="Times New Roman" w:hAnsi="Times New Roman" w:cs="Times New Roman"/>
          <w:sz w:val="24"/>
          <w:szCs w:val="24"/>
          <w:lang w:val="en-GB"/>
        </w:rPr>
        <w:t xml:space="preserve"> information disclosure is costly and that infinite transparency is never optimal.</w:t>
      </w:r>
      <w:r w:rsidR="00E00E38" w:rsidRPr="00326B7C">
        <w:rPr>
          <w:rStyle w:val="Fotnotereferanse"/>
          <w:rFonts w:ascii="Times New Roman" w:hAnsi="Times New Roman" w:cs="Times New Roman"/>
          <w:sz w:val="24"/>
          <w:szCs w:val="24"/>
          <w:lang w:val="en-GB"/>
        </w:rPr>
        <w:footnoteReference w:id="1"/>
      </w:r>
      <w:r w:rsidR="00F925D8" w:rsidRPr="00326B7C">
        <w:rPr>
          <w:rFonts w:ascii="Times New Roman" w:hAnsi="Times New Roman" w:cs="Times New Roman"/>
          <w:sz w:val="24"/>
          <w:szCs w:val="24"/>
          <w:lang w:val="en-GB"/>
        </w:rPr>
        <w:t xml:space="preserve"> </w:t>
      </w:r>
    </w:p>
    <w:p w:rsidR="008F6E69" w:rsidRPr="00326B7C" w:rsidRDefault="008F6E69" w:rsidP="00B12E28">
      <w:pPr>
        <w:spacing w:after="0" w:line="360" w:lineRule="auto"/>
        <w:rPr>
          <w:rFonts w:ascii="Times New Roman" w:hAnsi="Times New Roman" w:cs="Times New Roman"/>
          <w:sz w:val="24"/>
          <w:szCs w:val="24"/>
          <w:lang w:val="en-GB"/>
        </w:rPr>
      </w:pPr>
    </w:p>
    <w:p w:rsidR="00211FB9" w:rsidRPr="00326B7C" w:rsidRDefault="004C5CA4" w:rsidP="00B12E28">
      <w:pPr>
        <w:spacing w:after="0"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A</w:t>
      </w:r>
      <w:r w:rsidR="00F925D8" w:rsidRPr="00326B7C">
        <w:rPr>
          <w:rFonts w:ascii="Times New Roman" w:hAnsi="Times New Roman" w:cs="Times New Roman"/>
          <w:sz w:val="24"/>
          <w:szCs w:val="24"/>
          <w:lang w:val="en-GB"/>
        </w:rPr>
        <w:t xml:space="preserve"> number of market inefficiencies</w:t>
      </w:r>
      <w:r w:rsidR="00327C1E" w:rsidRPr="00326B7C">
        <w:rPr>
          <w:rFonts w:ascii="Times New Roman" w:hAnsi="Times New Roman" w:cs="Times New Roman"/>
          <w:sz w:val="24"/>
          <w:szCs w:val="24"/>
          <w:lang w:val="en-GB"/>
        </w:rPr>
        <w:t xml:space="preserve"> </w:t>
      </w:r>
      <w:r w:rsidRPr="00326B7C">
        <w:rPr>
          <w:rFonts w:ascii="Times New Roman" w:hAnsi="Times New Roman" w:cs="Times New Roman"/>
          <w:sz w:val="24"/>
          <w:szCs w:val="24"/>
          <w:lang w:val="en-GB"/>
        </w:rPr>
        <w:t xml:space="preserve">can </w:t>
      </w:r>
      <w:r w:rsidR="00327C1E" w:rsidRPr="00326B7C">
        <w:rPr>
          <w:rFonts w:ascii="Times New Roman" w:hAnsi="Times New Roman" w:cs="Times New Roman"/>
          <w:sz w:val="24"/>
          <w:szCs w:val="24"/>
          <w:lang w:val="en-GB"/>
        </w:rPr>
        <w:t>result</w:t>
      </w:r>
      <w:r w:rsidR="00F925D8" w:rsidRPr="00326B7C">
        <w:rPr>
          <w:rFonts w:ascii="Times New Roman" w:hAnsi="Times New Roman" w:cs="Times New Roman"/>
          <w:sz w:val="24"/>
          <w:szCs w:val="24"/>
          <w:lang w:val="en-GB"/>
        </w:rPr>
        <w:t xml:space="preserve"> </w:t>
      </w:r>
      <w:r w:rsidRPr="00326B7C">
        <w:rPr>
          <w:rFonts w:ascii="Times New Roman" w:hAnsi="Times New Roman" w:cs="Times New Roman"/>
          <w:sz w:val="24"/>
          <w:szCs w:val="24"/>
          <w:lang w:val="en-GB"/>
        </w:rPr>
        <w:t xml:space="preserve">from </w:t>
      </w:r>
      <w:r w:rsidR="00F925D8" w:rsidRPr="00326B7C">
        <w:rPr>
          <w:rFonts w:ascii="Times New Roman" w:hAnsi="Times New Roman" w:cs="Times New Roman"/>
          <w:sz w:val="24"/>
          <w:szCs w:val="24"/>
          <w:lang w:val="en-GB"/>
        </w:rPr>
        <w:t xml:space="preserve">a sub-optimal level of transparency in the microfinance industry. </w:t>
      </w:r>
      <w:r w:rsidR="00211FB9" w:rsidRPr="00326B7C">
        <w:rPr>
          <w:rFonts w:ascii="Times New Roman" w:hAnsi="Times New Roman" w:cs="Times New Roman"/>
          <w:sz w:val="24"/>
          <w:szCs w:val="24"/>
          <w:lang w:val="en-GB"/>
        </w:rPr>
        <w:t xml:space="preserve">First, </w:t>
      </w:r>
      <w:r w:rsidR="00327C1E" w:rsidRPr="00326B7C">
        <w:rPr>
          <w:rFonts w:ascii="Times New Roman" w:hAnsi="Times New Roman" w:cs="Times New Roman"/>
          <w:sz w:val="24"/>
          <w:szCs w:val="24"/>
          <w:lang w:val="en-GB"/>
        </w:rPr>
        <w:t>there might be free-riding problems</w:t>
      </w:r>
      <w:r w:rsidR="00BE264D" w:rsidRPr="00326B7C">
        <w:rPr>
          <w:rFonts w:ascii="Times New Roman" w:hAnsi="Times New Roman" w:cs="Times New Roman"/>
          <w:sz w:val="24"/>
          <w:szCs w:val="24"/>
          <w:lang w:val="en-GB"/>
        </w:rPr>
        <w:t xml:space="preserve"> given that</w:t>
      </w:r>
      <w:r w:rsidR="00327C1E" w:rsidRPr="00326B7C">
        <w:rPr>
          <w:rFonts w:ascii="Times New Roman" w:hAnsi="Times New Roman" w:cs="Times New Roman"/>
          <w:sz w:val="24"/>
          <w:szCs w:val="24"/>
          <w:lang w:val="en-GB"/>
        </w:rPr>
        <w:t xml:space="preserve"> the users of information</w:t>
      </w:r>
      <w:r w:rsidR="009F7A3B" w:rsidRPr="00326B7C">
        <w:rPr>
          <w:rFonts w:ascii="Times New Roman" w:hAnsi="Times New Roman" w:cs="Times New Roman"/>
          <w:sz w:val="24"/>
          <w:szCs w:val="24"/>
          <w:lang w:val="en-GB"/>
        </w:rPr>
        <w:t xml:space="preserve"> (such as </w:t>
      </w:r>
      <w:r w:rsidR="00F12CE6" w:rsidRPr="00326B7C">
        <w:rPr>
          <w:rFonts w:ascii="Times New Roman" w:hAnsi="Times New Roman" w:cs="Times New Roman"/>
          <w:sz w:val="24"/>
          <w:szCs w:val="24"/>
          <w:lang w:val="en-GB"/>
        </w:rPr>
        <w:t>customers</w:t>
      </w:r>
      <w:r w:rsidR="009F7A3B" w:rsidRPr="00326B7C">
        <w:rPr>
          <w:rFonts w:ascii="Times New Roman" w:hAnsi="Times New Roman" w:cs="Times New Roman"/>
          <w:sz w:val="24"/>
          <w:szCs w:val="24"/>
          <w:lang w:val="en-GB"/>
        </w:rPr>
        <w:t>, donors and investors)</w:t>
      </w:r>
      <w:r w:rsidR="00327C1E" w:rsidRPr="00326B7C">
        <w:rPr>
          <w:rFonts w:ascii="Times New Roman" w:hAnsi="Times New Roman" w:cs="Times New Roman"/>
          <w:sz w:val="24"/>
          <w:szCs w:val="24"/>
          <w:lang w:val="en-GB"/>
        </w:rPr>
        <w:t xml:space="preserve"> </w:t>
      </w:r>
      <w:r w:rsidR="00BE264D" w:rsidRPr="00326B7C">
        <w:rPr>
          <w:rFonts w:ascii="Times New Roman" w:hAnsi="Times New Roman" w:cs="Times New Roman"/>
          <w:sz w:val="24"/>
          <w:szCs w:val="24"/>
          <w:lang w:val="en-GB"/>
        </w:rPr>
        <w:t xml:space="preserve">are unlikely to </w:t>
      </w:r>
      <w:r w:rsidRPr="00326B7C">
        <w:rPr>
          <w:rFonts w:ascii="Times New Roman" w:hAnsi="Times New Roman" w:cs="Times New Roman"/>
          <w:sz w:val="24"/>
          <w:szCs w:val="24"/>
          <w:lang w:val="en-GB"/>
        </w:rPr>
        <w:t xml:space="preserve">equally </w:t>
      </w:r>
      <w:r w:rsidR="00BE264D" w:rsidRPr="00326B7C">
        <w:rPr>
          <w:rFonts w:ascii="Times New Roman" w:hAnsi="Times New Roman" w:cs="Times New Roman"/>
          <w:sz w:val="24"/>
          <w:szCs w:val="24"/>
          <w:lang w:val="en-GB"/>
        </w:rPr>
        <w:t xml:space="preserve">share </w:t>
      </w:r>
      <w:r w:rsidR="00327C1E" w:rsidRPr="00326B7C">
        <w:rPr>
          <w:rFonts w:ascii="Times New Roman" w:hAnsi="Times New Roman" w:cs="Times New Roman"/>
          <w:sz w:val="24"/>
          <w:szCs w:val="24"/>
          <w:lang w:val="en-GB"/>
        </w:rPr>
        <w:t xml:space="preserve">the cost of generating this information. Second, </w:t>
      </w:r>
      <w:r w:rsidR="009F7A3B" w:rsidRPr="00326B7C">
        <w:rPr>
          <w:rFonts w:ascii="Times New Roman" w:hAnsi="Times New Roman" w:cs="Times New Roman"/>
          <w:sz w:val="24"/>
          <w:szCs w:val="24"/>
          <w:lang w:val="en-GB"/>
        </w:rPr>
        <w:t xml:space="preserve">there might be externalities </w:t>
      </w:r>
      <w:r w:rsidR="00BE264D" w:rsidRPr="00326B7C">
        <w:rPr>
          <w:rFonts w:ascii="Times New Roman" w:hAnsi="Times New Roman" w:cs="Times New Roman"/>
          <w:sz w:val="24"/>
          <w:szCs w:val="24"/>
          <w:lang w:val="en-GB"/>
        </w:rPr>
        <w:t>given that</w:t>
      </w:r>
      <w:r w:rsidR="009F7A3B" w:rsidRPr="00326B7C">
        <w:rPr>
          <w:rFonts w:ascii="Times New Roman" w:hAnsi="Times New Roman" w:cs="Times New Roman"/>
          <w:sz w:val="24"/>
          <w:szCs w:val="24"/>
          <w:lang w:val="en-GB"/>
        </w:rPr>
        <w:t xml:space="preserve"> some of the main </w:t>
      </w:r>
      <w:r w:rsidR="00BE264D" w:rsidRPr="00326B7C">
        <w:rPr>
          <w:rFonts w:ascii="Times New Roman" w:hAnsi="Times New Roman" w:cs="Times New Roman"/>
          <w:sz w:val="24"/>
          <w:szCs w:val="24"/>
          <w:lang w:val="en-GB"/>
        </w:rPr>
        <w:t xml:space="preserve">beneficiaries of </w:t>
      </w:r>
      <w:r w:rsidR="009F7A3B" w:rsidRPr="00326B7C">
        <w:rPr>
          <w:rFonts w:ascii="Times New Roman" w:hAnsi="Times New Roman" w:cs="Times New Roman"/>
          <w:sz w:val="24"/>
          <w:szCs w:val="24"/>
          <w:lang w:val="en-GB"/>
        </w:rPr>
        <w:t xml:space="preserve">microfinance activities </w:t>
      </w:r>
      <w:r w:rsidR="00473BE1" w:rsidRPr="00326B7C">
        <w:rPr>
          <w:rFonts w:ascii="Times New Roman" w:hAnsi="Times New Roman" w:cs="Times New Roman"/>
          <w:sz w:val="24"/>
          <w:szCs w:val="24"/>
          <w:lang w:val="en-GB"/>
        </w:rPr>
        <w:t xml:space="preserve">may </w:t>
      </w:r>
      <w:r w:rsidR="009F7A3B" w:rsidRPr="00326B7C">
        <w:rPr>
          <w:rFonts w:ascii="Times New Roman" w:hAnsi="Times New Roman" w:cs="Times New Roman"/>
          <w:sz w:val="24"/>
          <w:szCs w:val="24"/>
          <w:lang w:val="en-GB"/>
        </w:rPr>
        <w:t xml:space="preserve">be stakeholders that </w:t>
      </w:r>
      <w:r w:rsidR="00C02D7A" w:rsidRPr="00326B7C">
        <w:rPr>
          <w:rFonts w:ascii="Times New Roman" w:hAnsi="Times New Roman" w:cs="Times New Roman"/>
          <w:sz w:val="24"/>
          <w:szCs w:val="24"/>
          <w:lang w:val="en-GB"/>
        </w:rPr>
        <w:t>do</w:t>
      </w:r>
      <w:r w:rsidR="009F7A3B" w:rsidRPr="00326B7C">
        <w:rPr>
          <w:rFonts w:ascii="Times New Roman" w:hAnsi="Times New Roman" w:cs="Times New Roman"/>
          <w:sz w:val="24"/>
          <w:szCs w:val="24"/>
          <w:lang w:val="en-GB"/>
        </w:rPr>
        <w:t xml:space="preserve"> not directly interact with the industry, such</w:t>
      </w:r>
      <w:r w:rsidR="004903D4" w:rsidRPr="00326B7C">
        <w:rPr>
          <w:rFonts w:ascii="Times New Roman" w:hAnsi="Times New Roman" w:cs="Times New Roman"/>
          <w:sz w:val="24"/>
          <w:szCs w:val="24"/>
          <w:lang w:val="en-GB"/>
        </w:rPr>
        <w:t xml:space="preserve"> as</w:t>
      </w:r>
      <w:r w:rsidR="009F7A3B" w:rsidRPr="00326B7C">
        <w:rPr>
          <w:rFonts w:ascii="Times New Roman" w:hAnsi="Times New Roman" w:cs="Times New Roman"/>
          <w:sz w:val="24"/>
          <w:szCs w:val="24"/>
          <w:lang w:val="en-GB"/>
        </w:rPr>
        <w:t xml:space="preserve"> other local businesses (</w:t>
      </w:r>
      <w:r w:rsidR="0077486D" w:rsidRPr="00326B7C">
        <w:rPr>
          <w:rFonts w:ascii="Times New Roman" w:hAnsi="Times New Roman" w:cs="Times New Roman"/>
          <w:sz w:val="24"/>
          <w:szCs w:val="24"/>
          <w:lang w:val="en-GB"/>
        </w:rPr>
        <w:t xml:space="preserve">increased </w:t>
      </w:r>
      <w:r w:rsidR="009F7A3B" w:rsidRPr="00326B7C">
        <w:rPr>
          <w:rFonts w:ascii="Times New Roman" w:hAnsi="Times New Roman" w:cs="Times New Roman"/>
          <w:sz w:val="24"/>
          <w:szCs w:val="24"/>
          <w:lang w:val="en-GB"/>
        </w:rPr>
        <w:t xml:space="preserve">demand </w:t>
      </w:r>
      <w:r w:rsidR="0077486D" w:rsidRPr="00326B7C">
        <w:rPr>
          <w:rFonts w:ascii="Times New Roman" w:hAnsi="Times New Roman" w:cs="Times New Roman"/>
          <w:sz w:val="24"/>
          <w:szCs w:val="24"/>
          <w:lang w:val="en-GB"/>
        </w:rPr>
        <w:t xml:space="preserve">following increased supply of </w:t>
      </w:r>
      <w:r w:rsidR="009F7A3B" w:rsidRPr="00326B7C">
        <w:rPr>
          <w:rFonts w:ascii="Times New Roman" w:hAnsi="Times New Roman" w:cs="Times New Roman"/>
          <w:sz w:val="24"/>
          <w:szCs w:val="24"/>
          <w:lang w:val="en-GB"/>
        </w:rPr>
        <w:t xml:space="preserve">microfinance) and the local government (a wider tax base). </w:t>
      </w:r>
    </w:p>
    <w:p w:rsidR="004903D4" w:rsidRPr="00326B7C" w:rsidRDefault="004903D4" w:rsidP="00B12E28">
      <w:pPr>
        <w:spacing w:after="0" w:line="360" w:lineRule="auto"/>
        <w:rPr>
          <w:rFonts w:ascii="Times New Roman" w:hAnsi="Times New Roman" w:cs="Times New Roman"/>
          <w:sz w:val="24"/>
          <w:szCs w:val="24"/>
          <w:lang w:val="en-GB"/>
        </w:rPr>
      </w:pPr>
    </w:p>
    <w:p w:rsidR="005E283C" w:rsidRPr="00326B7C" w:rsidRDefault="009F7A3B" w:rsidP="00CF07B9">
      <w:pPr>
        <w:spacing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One solution to the free</w:t>
      </w:r>
      <w:r w:rsidR="00664529">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riding problem could be some </w:t>
      </w:r>
      <w:r w:rsidR="00DB1CAB" w:rsidRPr="00326B7C">
        <w:rPr>
          <w:rFonts w:ascii="Times New Roman" w:hAnsi="Times New Roman" w:cs="Times New Roman"/>
          <w:sz w:val="24"/>
          <w:szCs w:val="24"/>
          <w:lang w:val="en-GB"/>
        </w:rPr>
        <w:t xml:space="preserve">type </w:t>
      </w:r>
      <w:r w:rsidRPr="00326B7C">
        <w:rPr>
          <w:rFonts w:ascii="Times New Roman" w:hAnsi="Times New Roman" w:cs="Times New Roman"/>
          <w:sz w:val="24"/>
          <w:szCs w:val="24"/>
          <w:lang w:val="en-GB"/>
        </w:rPr>
        <w:t>of industry-based solution (</w:t>
      </w:r>
      <w:r w:rsidR="00C73363" w:rsidRPr="00326B7C">
        <w:rPr>
          <w:rFonts w:ascii="Times New Roman" w:hAnsi="Times New Roman" w:cs="Times New Roman"/>
          <w:sz w:val="24"/>
          <w:szCs w:val="24"/>
          <w:lang w:val="en-GB"/>
        </w:rPr>
        <w:t xml:space="preserve">e.g., </w:t>
      </w:r>
      <w:r w:rsidR="00664529">
        <w:rPr>
          <w:rFonts w:ascii="Times New Roman" w:hAnsi="Times New Roman" w:cs="Times New Roman"/>
          <w:sz w:val="24"/>
          <w:szCs w:val="24"/>
          <w:lang w:val="en-GB"/>
        </w:rPr>
        <w:t xml:space="preserve">the </w:t>
      </w:r>
      <w:r w:rsidRPr="00326B7C">
        <w:rPr>
          <w:rFonts w:ascii="Times New Roman" w:hAnsi="Times New Roman" w:cs="Times New Roman"/>
          <w:sz w:val="24"/>
          <w:szCs w:val="24"/>
          <w:lang w:val="en-GB"/>
        </w:rPr>
        <w:t xml:space="preserve">pooling of information </w:t>
      </w:r>
      <w:r w:rsidR="00DB1CAB" w:rsidRPr="00326B7C">
        <w:rPr>
          <w:rFonts w:ascii="Times New Roman" w:hAnsi="Times New Roman" w:cs="Times New Roman"/>
          <w:sz w:val="24"/>
          <w:szCs w:val="24"/>
          <w:lang w:val="en-GB"/>
        </w:rPr>
        <w:t xml:space="preserve">on </w:t>
      </w:r>
      <w:r w:rsidRPr="00326B7C">
        <w:rPr>
          <w:rFonts w:ascii="Times New Roman" w:hAnsi="Times New Roman" w:cs="Times New Roman"/>
          <w:sz w:val="24"/>
          <w:szCs w:val="24"/>
          <w:lang w:val="en-GB"/>
        </w:rPr>
        <w:t xml:space="preserve">defaulting </w:t>
      </w:r>
      <w:r w:rsidR="00F12CE6" w:rsidRPr="00326B7C">
        <w:rPr>
          <w:rFonts w:ascii="Times New Roman" w:hAnsi="Times New Roman" w:cs="Times New Roman"/>
          <w:sz w:val="24"/>
          <w:szCs w:val="24"/>
          <w:lang w:val="en-GB"/>
        </w:rPr>
        <w:t>customers</w:t>
      </w:r>
      <w:r w:rsidR="00DB1CAB" w:rsidRPr="00326B7C">
        <w:rPr>
          <w:rFonts w:ascii="Times New Roman" w:hAnsi="Times New Roman" w:cs="Times New Roman"/>
          <w:sz w:val="24"/>
          <w:szCs w:val="24"/>
          <w:lang w:val="en-GB"/>
        </w:rPr>
        <w:t xml:space="preserve"> in establishments known</w:t>
      </w:r>
      <w:r w:rsidR="00C47412" w:rsidRPr="00326B7C">
        <w:rPr>
          <w:rFonts w:ascii="Times New Roman" w:hAnsi="Times New Roman" w:cs="Times New Roman"/>
          <w:sz w:val="24"/>
          <w:szCs w:val="24"/>
          <w:lang w:val="en-GB"/>
        </w:rPr>
        <w:t xml:space="preserve"> in the microfinance industry </w:t>
      </w:r>
      <w:r w:rsidR="00DB1CAB" w:rsidRPr="00326B7C">
        <w:rPr>
          <w:rFonts w:ascii="Times New Roman" w:hAnsi="Times New Roman" w:cs="Times New Roman"/>
          <w:sz w:val="24"/>
          <w:szCs w:val="24"/>
          <w:lang w:val="en-GB"/>
        </w:rPr>
        <w:t xml:space="preserve">as </w:t>
      </w:r>
      <w:r w:rsidR="00C47412" w:rsidRPr="00326B7C">
        <w:rPr>
          <w:rFonts w:ascii="Times New Roman" w:hAnsi="Times New Roman" w:cs="Times New Roman"/>
          <w:sz w:val="24"/>
          <w:szCs w:val="24"/>
          <w:lang w:val="en-GB"/>
        </w:rPr>
        <w:t>‘credit bureaus’</w:t>
      </w:r>
      <w:r w:rsidRPr="00326B7C">
        <w:rPr>
          <w:rFonts w:ascii="Times New Roman" w:hAnsi="Times New Roman" w:cs="Times New Roman"/>
          <w:sz w:val="24"/>
          <w:szCs w:val="24"/>
          <w:lang w:val="en-GB"/>
        </w:rPr>
        <w:t>) that allow</w:t>
      </w:r>
      <w:r w:rsidR="00473BE1" w:rsidRPr="00326B7C">
        <w:rPr>
          <w:rFonts w:ascii="Times New Roman" w:hAnsi="Times New Roman" w:cs="Times New Roman"/>
          <w:sz w:val="24"/>
          <w:szCs w:val="24"/>
          <w:lang w:val="en-GB"/>
        </w:rPr>
        <w:t>s</w:t>
      </w:r>
      <w:r w:rsidRPr="00326B7C">
        <w:rPr>
          <w:rFonts w:ascii="Times New Roman" w:hAnsi="Times New Roman" w:cs="Times New Roman"/>
          <w:sz w:val="24"/>
          <w:szCs w:val="24"/>
          <w:lang w:val="en-GB"/>
        </w:rPr>
        <w:t xml:space="preserve"> for </w:t>
      </w:r>
      <w:r w:rsidR="00DB1CAB" w:rsidRPr="00326B7C">
        <w:rPr>
          <w:rFonts w:ascii="Times New Roman" w:hAnsi="Times New Roman" w:cs="Times New Roman"/>
          <w:sz w:val="24"/>
          <w:szCs w:val="24"/>
          <w:lang w:val="en-GB"/>
        </w:rPr>
        <w:t xml:space="preserve">the </w:t>
      </w:r>
      <w:r w:rsidRPr="00326B7C">
        <w:rPr>
          <w:rFonts w:ascii="Times New Roman" w:hAnsi="Times New Roman" w:cs="Times New Roman"/>
          <w:sz w:val="24"/>
          <w:szCs w:val="24"/>
          <w:lang w:val="en-GB"/>
        </w:rPr>
        <w:t>sharing of benefits</w:t>
      </w:r>
      <w:r w:rsidR="004E3FA1" w:rsidRPr="00326B7C">
        <w:rPr>
          <w:rFonts w:ascii="Times New Roman" w:hAnsi="Times New Roman" w:cs="Times New Roman"/>
          <w:sz w:val="24"/>
          <w:szCs w:val="24"/>
          <w:lang w:val="en-GB"/>
        </w:rPr>
        <w:t xml:space="preserve"> and costs</w:t>
      </w:r>
      <w:r w:rsidRPr="00326B7C">
        <w:rPr>
          <w:rFonts w:ascii="Times New Roman" w:hAnsi="Times New Roman" w:cs="Times New Roman"/>
          <w:sz w:val="24"/>
          <w:szCs w:val="24"/>
          <w:lang w:val="en-GB"/>
        </w:rPr>
        <w:t>. To</w:t>
      </w:r>
      <w:r w:rsidR="00326B7C" w:rsidRPr="00326B7C">
        <w:rPr>
          <w:rFonts w:ascii="Times New Roman" w:hAnsi="Times New Roman" w:cs="Times New Roman"/>
          <w:sz w:val="24"/>
          <w:szCs w:val="24"/>
          <w:lang w:val="en-GB"/>
        </w:rPr>
        <w:t xml:space="preserve"> address </w:t>
      </w:r>
      <w:r w:rsidRPr="00326B7C">
        <w:rPr>
          <w:rFonts w:ascii="Times New Roman" w:hAnsi="Times New Roman" w:cs="Times New Roman"/>
          <w:sz w:val="24"/>
          <w:szCs w:val="24"/>
          <w:lang w:val="en-GB"/>
        </w:rPr>
        <w:t xml:space="preserve">externalities </w:t>
      </w:r>
      <w:r w:rsidR="004903D4" w:rsidRPr="00326B7C">
        <w:rPr>
          <w:rFonts w:ascii="Times New Roman" w:hAnsi="Times New Roman" w:cs="Times New Roman"/>
          <w:sz w:val="24"/>
          <w:szCs w:val="24"/>
          <w:lang w:val="en-GB"/>
        </w:rPr>
        <w:t xml:space="preserve">such as </w:t>
      </w:r>
      <w:r w:rsidRPr="00326B7C">
        <w:rPr>
          <w:rFonts w:ascii="Times New Roman" w:hAnsi="Times New Roman" w:cs="Times New Roman"/>
          <w:sz w:val="24"/>
          <w:szCs w:val="24"/>
          <w:lang w:val="en-GB"/>
        </w:rPr>
        <w:t xml:space="preserve">underinvestment due to </w:t>
      </w:r>
      <w:r w:rsidR="00473BE1" w:rsidRPr="00326B7C">
        <w:rPr>
          <w:rFonts w:ascii="Times New Roman" w:hAnsi="Times New Roman" w:cs="Times New Roman"/>
          <w:sz w:val="24"/>
          <w:szCs w:val="24"/>
          <w:lang w:val="en-GB"/>
        </w:rPr>
        <w:t xml:space="preserve">a </w:t>
      </w:r>
      <w:r w:rsidRPr="00326B7C">
        <w:rPr>
          <w:rFonts w:ascii="Times New Roman" w:hAnsi="Times New Roman" w:cs="Times New Roman"/>
          <w:sz w:val="24"/>
          <w:szCs w:val="24"/>
          <w:lang w:val="en-GB"/>
        </w:rPr>
        <w:t xml:space="preserve">lack of transparency, national or multilateral </w:t>
      </w:r>
      <w:r w:rsidR="00DB1CAB" w:rsidRPr="00326B7C">
        <w:rPr>
          <w:rFonts w:ascii="Times New Roman" w:hAnsi="Times New Roman" w:cs="Times New Roman"/>
          <w:sz w:val="24"/>
          <w:szCs w:val="24"/>
          <w:lang w:val="en-GB"/>
        </w:rPr>
        <w:t>organ</w:t>
      </w:r>
      <w:r w:rsidR="00D27968" w:rsidRPr="00326B7C">
        <w:rPr>
          <w:rFonts w:ascii="Times New Roman" w:hAnsi="Times New Roman" w:cs="Times New Roman"/>
          <w:sz w:val="24"/>
          <w:szCs w:val="24"/>
          <w:lang w:val="en-GB"/>
        </w:rPr>
        <w:t>is</w:t>
      </w:r>
      <w:r w:rsidR="00DB1CAB" w:rsidRPr="00326B7C">
        <w:rPr>
          <w:rFonts w:ascii="Times New Roman" w:hAnsi="Times New Roman" w:cs="Times New Roman"/>
          <w:sz w:val="24"/>
          <w:szCs w:val="24"/>
          <w:lang w:val="en-GB"/>
        </w:rPr>
        <w:t xml:space="preserve">ations </w:t>
      </w:r>
      <w:r w:rsidRPr="00326B7C">
        <w:rPr>
          <w:rFonts w:ascii="Times New Roman" w:hAnsi="Times New Roman" w:cs="Times New Roman"/>
          <w:sz w:val="24"/>
          <w:szCs w:val="24"/>
          <w:lang w:val="en-GB"/>
        </w:rPr>
        <w:t>(such as the World Bank) can fund information colle</w:t>
      </w:r>
      <w:r w:rsidR="001E534C" w:rsidRPr="00326B7C">
        <w:rPr>
          <w:rFonts w:ascii="Times New Roman" w:hAnsi="Times New Roman" w:cs="Times New Roman"/>
          <w:sz w:val="24"/>
          <w:szCs w:val="24"/>
          <w:lang w:val="en-GB"/>
        </w:rPr>
        <w:t xml:space="preserve">ction and enforce disclosure standards among microfinance providers. </w:t>
      </w:r>
    </w:p>
    <w:p w:rsidR="001E534C" w:rsidRPr="00326B7C" w:rsidRDefault="001E534C" w:rsidP="00CF07B9">
      <w:pPr>
        <w:spacing w:line="360" w:lineRule="auto"/>
        <w:rPr>
          <w:rFonts w:ascii="Times New Roman" w:hAnsi="Times New Roman" w:cs="Times New Roman"/>
          <w:sz w:val="24"/>
          <w:szCs w:val="24"/>
          <w:lang w:val="en-GB"/>
        </w:rPr>
      </w:pPr>
    </w:p>
    <w:p w:rsidR="005E283C" w:rsidRPr="00326B7C" w:rsidRDefault="005E283C" w:rsidP="00CF07B9">
      <w:pPr>
        <w:spacing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2.2 The key stakeholders of the industry</w:t>
      </w:r>
    </w:p>
    <w:p w:rsidR="00DC3D24" w:rsidRPr="00326B7C" w:rsidRDefault="00BA452B" w:rsidP="00B12E28">
      <w:pPr>
        <w:spacing w:after="0"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A distinct</w:t>
      </w:r>
      <w:r w:rsidR="00B32B91" w:rsidRPr="00326B7C">
        <w:rPr>
          <w:rFonts w:ascii="Times New Roman" w:hAnsi="Times New Roman" w:cs="Times New Roman"/>
          <w:sz w:val="24"/>
          <w:szCs w:val="24"/>
          <w:lang w:val="en-GB"/>
        </w:rPr>
        <w:t>ive</w:t>
      </w:r>
      <w:r w:rsidRPr="00326B7C">
        <w:rPr>
          <w:rFonts w:ascii="Times New Roman" w:hAnsi="Times New Roman" w:cs="Times New Roman"/>
          <w:sz w:val="24"/>
          <w:szCs w:val="24"/>
          <w:lang w:val="en-GB"/>
        </w:rPr>
        <w:t xml:space="preserve"> feature of the microfinance industry is </w:t>
      </w:r>
      <w:r w:rsidR="0037544F" w:rsidRPr="00326B7C">
        <w:rPr>
          <w:rFonts w:ascii="Times New Roman" w:hAnsi="Times New Roman" w:cs="Times New Roman"/>
          <w:sz w:val="24"/>
          <w:szCs w:val="24"/>
          <w:lang w:val="en-GB"/>
        </w:rPr>
        <w:t>its</w:t>
      </w:r>
      <w:r w:rsidRPr="00326B7C">
        <w:rPr>
          <w:rFonts w:ascii="Times New Roman" w:hAnsi="Times New Roman" w:cs="Times New Roman"/>
          <w:sz w:val="24"/>
          <w:szCs w:val="24"/>
          <w:lang w:val="en-GB"/>
        </w:rPr>
        <w:t xml:space="preserve"> unique </w:t>
      </w:r>
      <w:r w:rsidR="00F41AAA" w:rsidRPr="00326B7C">
        <w:rPr>
          <w:rFonts w:ascii="Times New Roman" w:hAnsi="Times New Roman" w:cs="Times New Roman"/>
          <w:sz w:val="24"/>
          <w:szCs w:val="24"/>
          <w:lang w:val="en-GB"/>
        </w:rPr>
        <w:t xml:space="preserve">combination </w:t>
      </w:r>
      <w:r w:rsidRPr="00326B7C">
        <w:rPr>
          <w:rFonts w:ascii="Times New Roman" w:hAnsi="Times New Roman" w:cs="Times New Roman"/>
          <w:sz w:val="24"/>
          <w:szCs w:val="24"/>
          <w:lang w:val="en-GB"/>
        </w:rPr>
        <w:t>of stakeholders.</w:t>
      </w:r>
      <w:r w:rsidR="001E534C" w:rsidRPr="00326B7C">
        <w:rPr>
          <w:rFonts w:ascii="Times New Roman" w:hAnsi="Times New Roman" w:cs="Times New Roman"/>
          <w:sz w:val="24"/>
          <w:szCs w:val="24"/>
          <w:lang w:val="en-GB"/>
        </w:rPr>
        <w:t xml:space="preserve"> </w:t>
      </w:r>
      <w:r w:rsidR="0037544F" w:rsidRPr="00326B7C">
        <w:rPr>
          <w:rFonts w:ascii="Times New Roman" w:hAnsi="Times New Roman" w:cs="Times New Roman"/>
          <w:sz w:val="24"/>
          <w:szCs w:val="24"/>
          <w:lang w:val="en-GB"/>
        </w:rPr>
        <w:t xml:space="preserve">Mori </w:t>
      </w:r>
      <w:r w:rsidR="00EF6EBE" w:rsidRPr="00326B7C">
        <w:rPr>
          <w:rFonts w:ascii="Times New Roman" w:hAnsi="Times New Roman" w:cs="Times New Roman"/>
          <w:sz w:val="24"/>
          <w:szCs w:val="24"/>
          <w:lang w:val="en-GB"/>
        </w:rPr>
        <w:t>(2010</w:t>
      </w:r>
      <w:r w:rsidR="0037544F" w:rsidRPr="00326B7C">
        <w:rPr>
          <w:rFonts w:ascii="Times New Roman" w:hAnsi="Times New Roman" w:cs="Times New Roman"/>
          <w:sz w:val="24"/>
          <w:szCs w:val="24"/>
          <w:lang w:val="en-GB"/>
        </w:rPr>
        <w:t>) highlight</w:t>
      </w:r>
      <w:r w:rsidR="00EF6EBE" w:rsidRPr="00326B7C">
        <w:rPr>
          <w:rFonts w:ascii="Times New Roman" w:hAnsi="Times New Roman" w:cs="Times New Roman"/>
          <w:sz w:val="24"/>
          <w:szCs w:val="24"/>
          <w:lang w:val="en-GB"/>
        </w:rPr>
        <w:t>s</w:t>
      </w:r>
      <w:r w:rsidR="0037544F" w:rsidRPr="00326B7C">
        <w:rPr>
          <w:rFonts w:ascii="Times New Roman" w:hAnsi="Times New Roman" w:cs="Times New Roman"/>
          <w:sz w:val="24"/>
          <w:szCs w:val="24"/>
          <w:lang w:val="en-GB"/>
        </w:rPr>
        <w:t xml:space="preserve"> </w:t>
      </w:r>
      <w:r w:rsidR="00EF6EBE" w:rsidRPr="00326B7C">
        <w:rPr>
          <w:rFonts w:ascii="Times New Roman" w:hAnsi="Times New Roman" w:cs="Times New Roman"/>
          <w:sz w:val="24"/>
          <w:szCs w:val="24"/>
          <w:lang w:val="en-GB"/>
        </w:rPr>
        <w:t>six stakeholder groups</w:t>
      </w:r>
      <w:r w:rsidR="00B32B91" w:rsidRPr="00326B7C">
        <w:rPr>
          <w:rFonts w:ascii="Times New Roman" w:hAnsi="Times New Roman" w:cs="Times New Roman"/>
          <w:sz w:val="24"/>
          <w:szCs w:val="24"/>
          <w:lang w:val="en-GB"/>
        </w:rPr>
        <w:t>:</w:t>
      </w:r>
      <w:r w:rsidR="00EF6EBE" w:rsidRPr="00326B7C">
        <w:rPr>
          <w:rFonts w:ascii="Times New Roman" w:hAnsi="Times New Roman" w:cs="Times New Roman"/>
          <w:sz w:val="24"/>
          <w:szCs w:val="24"/>
          <w:lang w:val="en-GB"/>
        </w:rPr>
        <w:t xml:space="preserve"> </w:t>
      </w:r>
      <w:r w:rsidR="00F12CE6" w:rsidRPr="00326B7C">
        <w:rPr>
          <w:rFonts w:ascii="Times New Roman" w:hAnsi="Times New Roman" w:cs="Times New Roman"/>
          <w:sz w:val="24"/>
          <w:szCs w:val="24"/>
          <w:lang w:val="en-GB"/>
        </w:rPr>
        <w:t>customers</w:t>
      </w:r>
      <w:r w:rsidR="00EF6EBE" w:rsidRPr="00326B7C">
        <w:rPr>
          <w:rFonts w:ascii="Times New Roman" w:hAnsi="Times New Roman" w:cs="Times New Roman"/>
          <w:sz w:val="24"/>
          <w:szCs w:val="24"/>
          <w:lang w:val="en-GB"/>
        </w:rPr>
        <w:t xml:space="preserve">, </w:t>
      </w:r>
      <w:r w:rsidR="00C66EE7" w:rsidRPr="00326B7C">
        <w:rPr>
          <w:rFonts w:ascii="Times New Roman" w:hAnsi="Times New Roman" w:cs="Times New Roman"/>
          <w:sz w:val="24"/>
          <w:szCs w:val="24"/>
          <w:lang w:val="en-GB"/>
        </w:rPr>
        <w:t>owners</w:t>
      </w:r>
      <w:r w:rsidR="00EF6EBE" w:rsidRPr="00326B7C">
        <w:rPr>
          <w:rFonts w:ascii="Times New Roman" w:hAnsi="Times New Roman" w:cs="Times New Roman"/>
          <w:sz w:val="24"/>
          <w:szCs w:val="24"/>
          <w:lang w:val="en-GB"/>
        </w:rPr>
        <w:t>, donors, creditors, employees</w:t>
      </w:r>
      <w:r w:rsidR="00473BE1" w:rsidRPr="00326B7C">
        <w:rPr>
          <w:rFonts w:ascii="Times New Roman" w:hAnsi="Times New Roman" w:cs="Times New Roman"/>
          <w:sz w:val="24"/>
          <w:szCs w:val="24"/>
          <w:lang w:val="en-GB"/>
        </w:rPr>
        <w:t>,</w:t>
      </w:r>
      <w:r w:rsidR="00EF6EBE" w:rsidRPr="00326B7C">
        <w:rPr>
          <w:rFonts w:ascii="Times New Roman" w:hAnsi="Times New Roman" w:cs="Times New Roman"/>
          <w:sz w:val="24"/>
          <w:szCs w:val="24"/>
          <w:lang w:val="en-GB"/>
        </w:rPr>
        <w:t xml:space="preserve"> and </w:t>
      </w:r>
      <w:r w:rsidR="00B32B91" w:rsidRPr="00326B7C">
        <w:rPr>
          <w:rFonts w:ascii="Times New Roman" w:hAnsi="Times New Roman" w:cs="Times New Roman"/>
          <w:sz w:val="24"/>
          <w:szCs w:val="24"/>
          <w:lang w:val="en-GB"/>
        </w:rPr>
        <w:t xml:space="preserve">the </w:t>
      </w:r>
      <w:r w:rsidR="00EF6EBE" w:rsidRPr="00326B7C">
        <w:rPr>
          <w:rFonts w:ascii="Times New Roman" w:hAnsi="Times New Roman" w:cs="Times New Roman"/>
          <w:sz w:val="24"/>
          <w:szCs w:val="24"/>
          <w:lang w:val="en-GB"/>
        </w:rPr>
        <w:t xml:space="preserve">government. </w:t>
      </w:r>
      <w:r w:rsidR="00873DAD" w:rsidRPr="00326B7C">
        <w:rPr>
          <w:rFonts w:ascii="Times New Roman" w:hAnsi="Times New Roman" w:cs="Times New Roman"/>
          <w:sz w:val="24"/>
          <w:szCs w:val="24"/>
          <w:lang w:val="en-GB"/>
        </w:rPr>
        <w:t>In this chapter</w:t>
      </w:r>
      <w:r w:rsidR="00B32B91" w:rsidRPr="00326B7C">
        <w:rPr>
          <w:rFonts w:ascii="Times New Roman" w:hAnsi="Times New Roman" w:cs="Times New Roman"/>
          <w:sz w:val="24"/>
          <w:szCs w:val="24"/>
          <w:lang w:val="en-GB"/>
        </w:rPr>
        <w:t>, w</w:t>
      </w:r>
      <w:r w:rsidR="00EF6EBE" w:rsidRPr="00326B7C">
        <w:rPr>
          <w:rFonts w:ascii="Times New Roman" w:hAnsi="Times New Roman" w:cs="Times New Roman"/>
          <w:sz w:val="24"/>
          <w:szCs w:val="24"/>
          <w:lang w:val="en-GB"/>
        </w:rPr>
        <w:t xml:space="preserve">e focus on </w:t>
      </w:r>
      <w:r w:rsidR="00F40815" w:rsidRPr="00326B7C">
        <w:rPr>
          <w:rFonts w:ascii="Times New Roman" w:hAnsi="Times New Roman" w:cs="Times New Roman"/>
          <w:sz w:val="24"/>
          <w:szCs w:val="24"/>
          <w:lang w:val="en-GB"/>
        </w:rPr>
        <w:t>what we consider the main stakeholder groups</w:t>
      </w:r>
      <w:r w:rsidR="00873DAD" w:rsidRPr="00326B7C">
        <w:rPr>
          <w:rFonts w:ascii="Times New Roman" w:hAnsi="Times New Roman" w:cs="Times New Roman"/>
          <w:sz w:val="24"/>
          <w:szCs w:val="24"/>
          <w:lang w:val="en-GB"/>
        </w:rPr>
        <w:t>:</w:t>
      </w:r>
      <w:r w:rsidR="004E3FA1" w:rsidRPr="00326B7C">
        <w:rPr>
          <w:rFonts w:ascii="Times New Roman" w:hAnsi="Times New Roman" w:cs="Times New Roman"/>
          <w:sz w:val="24"/>
          <w:szCs w:val="24"/>
          <w:lang w:val="en-GB"/>
        </w:rPr>
        <w:t xml:space="preserve"> </w:t>
      </w:r>
      <w:r w:rsidR="00F40815" w:rsidRPr="00326B7C">
        <w:rPr>
          <w:rFonts w:ascii="Times New Roman" w:hAnsi="Times New Roman" w:cs="Times New Roman"/>
          <w:sz w:val="24"/>
          <w:szCs w:val="24"/>
          <w:lang w:val="en-GB"/>
        </w:rPr>
        <w:t xml:space="preserve">the </w:t>
      </w:r>
      <w:r w:rsidR="00F12CE6" w:rsidRPr="00326B7C">
        <w:rPr>
          <w:rFonts w:ascii="Times New Roman" w:hAnsi="Times New Roman" w:cs="Times New Roman"/>
          <w:sz w:val="24"/>
          <w:szCs w:val="24"/>
          <w:lang w:val="en-GB"/>
        </w:rPr>
        <w:t>customers</w:t>
      </w:r>
      <w:r w:rsidR="0037544F" w:rsidRPr="00326B7C">
        <w:rPr>
          <w:rFonts w:ascii="Times New Roman" w:hAnsi="Times New Roman" w:cs="Times New Roman"/>
          <w:sz w:val="24"/>
          <w:szCs w:val="24"/>
          <w:lang w:val="en-GB"/>
        </w:rPr>
        <w:t xml:space="preserve">, </w:t>
      </w:r>
      <w:r w:rsidR="00526FED" w:rsidRPr="00326B7C">
        <w:rPr>
          <w:rFonts w:ascii="Times New Roman" w:hAnsi="Times New Roman" w:cs="Times New Roman"/>
          <w:sz w:val="24"/>
          <w:szCs w:val="24"/>
          <w:lang w:val="en-GB"/>
        </w:rPr>
        <w:t>owners</w:t>
      </w:r>
      <w:r w:rsidR="00873DAD" w:rsidRPr="00326B7C">
        <w:rPr>
          <w:rFonts w:ascii="Times New Roman" w:hAnsi="Times New Roman" w:cs="Times New Roman"/>
          <w:sz w:val="24"/>
          <w:szCs w:val="24"/>
          <w:lang w:val="en-GB"/>
        </w:rPr>
        <w:t>,</w:t>
      </w:r>
      <w:r w:rsidR="0037544F" w:rsidRPr="00326B7C">
        <w:rPr>
          <w:rFonts w:ascii="Times New Roman" w:hAnsi="Times New Roman" w:cs="Times New Roman"/>
          <w:sz w:val="24"/>
          <w:szCs w:val="24"/>
          <w:lang w:val="en-GB"/>
        </w:rPr>
        <w:t xml:space="preserve"> and </w:t>
      </w:r>
      <w:r w:rsidR="00526FED" w:rsidRPr="00326B7C">
        <w:rPr>
          <w:rFonts w:ascii="Times New Roman" w:hAnsi="Times New Roman" w:cs="Times New Roman"/>
          <w:sz w:val="24"/>
          <w:szCs w:val="24"/>
          <w:lang w:val="en-GB"/>
        </w:rPr>
        <w:t>donors</w:t>
      </w:r>
      <w:r w:rsidR="00873DAD" w:rsidRPr="00326B7C">
        <w:rPr>
          <w:rFonts w:ascii="Times New Roman" w:hAnsi="Times New Roman" w:cs="Times New Roman"/>
          <w:sz w:val="24"/>
          <w:szCs w:val="24"/>
          <w:lang w:val="en-GB"/>
        </w:rPr>
        <w:t>.</w:t>
      </w:r>
      <w:r w:rsidR="00EF6EBE" w:rsidRPr="00326B7C">
        <w:rPr>
          <w:rFonts w:ascii="Times New Roman" w:hAnsi="Times New Roman" w:cs="Times New Roman"/>
          <w:sz w:val="24"/>
          <w:szCs w:val="24"/>
          <w:lang w:val="en-GB"/>
        </w:rPr>
        <w:t xml:space="preserve"> </w:t>
      </w:r>
      <w:r w:rsidR="00473BE1" w:rsidRPr="00326B7C">
        <w:rPr>
          <w:rFonts w:ascii="Times New Roman" w:hAnsi="Times New Roman" w:cs="Times New Roman"/>
          <w:sz w:val="24"/>
          <w:szCs w:val="24"/>
          <w:lang w:val="en-GB"/>
        </w:rPr>
        <w:t>However, t</w:t>
      </w:r>
      <w:r w:rsidR="00F40815" w:rsidRPr="00326B7C">
        <w:rPr>
          <w:rFonts w:ascii="Times New Roman" w:hAnsi="Times New Roman" w:cs="Times New Roman"/>
          <w:sz w:val="24"/>
          <w:szCs w:val="24"/>
          <w:lang w:val="en-GB"/>
        </w:rPr>
        <w:t xml:space="preserve">he discussion will </w:t>
      </w:r>
      <w:r w:rsidR="001E2926">
        <w:rPr>
          <w:rFonts w:ascii="Times New Roman" w:hAnsi="Times New Roman" w:cs="Times New Roman"/>
          <w:sz w:val="24"/>
          <w:szCs w:val="24"/>
          <w:lang w:val="en-GB"/>
        </w:rPr>
        <w:t xml:space="preserve">also </w:t>
      </w:r>
      <w:r w:rsidR="00F40815" w:rsidRPr="00326B7C">
        <w:rPr>
          <w:rFonts w:ascii="Times New Roman" w:hAnsi="Times New Roman" w:cs="Times New Roman"/>
          <w:sz w:val="24"/>
          <w:szCs w:val="24"/>
          <w:lang w:val="en-GB"/>
        </w:rPr>
        <w:t xml:space="preserve">cover the requirements of creditors </w:t>
      </w:r>
      <w:r w:rsidR="00326B7C" w:rsidRPr="00326B7C">
        <w:rPr>
          <w:rFonts w:ascii="Times New Roman" w:hAnsi="Times New Roman" w:cs="Times New Roman"/>
          <w:sz w:val="24"/>
          <w:szCs w:val="24"/>
          <w:lang w:val="en-GB"/>
        </w:rPr>
        <w:t>because</w:t>
      </w:r>
      <w:r w:rsidR="00F40815" w:rsidRPr="00326B7C">
        <w:rPr>
          <w:rFonts w:ascii="Times New Roman" w:hAnsi="Times New Roman" w:cs="Times New Roman"/>
          <w:sz w:val="24"/>
          <w:szCs w:val="24"/>
          <w:lang w:val="en-GB"/>
        </w:rPr>
        <w:t xml:space="preserve"> the</w:t>
      </w:r>
      <w:r w:rsidR="005D701A" w:rsidRPr="00326B7C">
        <w:rPr>
          <w:rFonts w:ascii="Times New Roman" w:hAnsi="Times New Roman" w:cs="Times New Roman"/>
          <w:sz w:val="24"/>
          <w:szCs w:val="24"/>
          <w:lang w:val="en-GB"/>
        </w:rPr>
        <w:t xml:space="preserve"> combined</w:t>
      </w:r>
      <w:r w:rsidR="00F40815" w:rsidRPr="00326B7C">
        <w:rPr>
          <w:rFonts w:ascii="Times New Roman" w:hAnsi="Times New Roman" w:cs="Times New Roman"/>
          <w:sz w:val="24"/>
          <w:szCs w:val="24"/>
          <w:lang w:val="en-GB"/>
        </w:rPr>
        <w:t xml:space="preserve"> information demands of donors and owners are</w:t>
      </w:r>
      <w:r w:rsidR="00807260" w:rsidRPr="00326B7C">
        <w:rPr>
          <w:rFonts w:ascii="Times New Roman" w:hAnsi="Times New Roman" w:cs="Times New Roman"/>
          <w:sz w:val="24"/>
          <w:szCs w:val="24"/>
          <w:lang w:val="en-GB"/>
        </w:rPr>
        <w:t xml:space="preserve"> </w:t>
      </w:r>
      <w:r w:rsidR="00F40815" w:rsidRPr="00326B7C">
        <w:rPr>
          <w:rFonts w:ascii="Times New Roman" w:hAnsi="Times New Roman" w:cs="Times New Roman"/>
          <w:sz w:val="24"/>
          <w:szCs w:val="24"/>
          <w:lang w:val="en-GB"/>
        </w:rPr>
        <w:t xml:space="preserve">expected to be sufficient for the creditors. </w:t>
      </w:r>
    </w:p>
    <w:p w:rsidR="003137DC" w:rsidRPr="00326B7C" w:rsidRDefault="003137DC" w:rsidP="00B12E28">
      <w:pPr>
        <w:spacing w:after="0" w:line="360" w:lineRule="auto"/>
        <w:rPr>
          <w:rFonts w:ascii="Times New Roman" w:hAnsi="Times New Roman" w:cs="Times New Roman"/>
          <w:sz w:val="24"/>
          <w:szCs w:val="24"/>
          <w:lang w:val="en-GB"/>
        </w:rPr>
      </w:pPr>
    </w:p>
    <w:p w:rsidR="00E00E38" w:rsidRPr="00326B7C" w:rsidRDefault="00807260" w:rsidP="00B12E28">
      <w:pPr>
        <w:spacing w:after="0"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Microfinance c</w:t>
      </w:r>
      <w:r w:rsidR="00F12CE6" w:rsidRPr="00326B7C">
        <w:rPr>
          <w:rFonts w:ascii="Times New Roman" w:hAnsi="Times New Roman" w:cs="Times New Roman"/>
          <w:sz w:val="24"/>
          <w:szCs w:val="24"/>
          <w:lang w:val="en-GB"/>
        </w:rPr>
        <w:t>ustomers</w:t>
      </w:r>
      <w:r w:rsidR="00DC3D24" w:rsidRPr="00326B7C">
        <w:rPr>
          <w:rFonts w:ascii="Times New Roman" w:hAnsi="Times New Roman" w:cs="Times New Roman"/>
          <w:sz w:val="24"/>
          <w:szCs w:val="24"/>
          <w:lang w:val="en-GB"/>
        </w:rPr>
        <w:t xml:space="preserve"> are character</w:t>
      </w:r>
      <w:r w:rsidR="00D27968" w:rsidRPr="00326B7C">
        <w:rPr>
          <w:rFonts w:ascii="Times New Roman" w:hAnsi="Times New Roman" w:cs="Times New Roman"/>
          <w:sz w:val="24"/>
          <w:szCs w:val="24"/>
          <w:lang w:val="en-GB"/>
        </w:rPr>
        <w:t>is</w:t>
      </w:r>
      <w:r w:rsidR="00DC3D24" w:rsidRPr="00326B7C">
        <w:rPr>
          <w:rFonts w:ascii="Times New Roman" w:hAnsi="Times New Roman" w:cs="Times New Roman"/>
          <w:sz w:val="24"/>
          <w:szCs w:val="24"/>
          <w:lang w:val="en-GB"/>
        </w:rPr>
        <w:t xml:space="preserve">ed by </w:t>
      </w:r>
      <w:r w:rsidR="00473BE1" w:rsidRPr="00326B7C">
        <w:rPr>
          <w:rFonts w:ascii="Times New Roman" w:hAnsi="Times New Roman" w:cs="Times New Roman"/>
          <w:sz w:val="24"/>
          <w:szCs w:val="24"/>
          <w:lang w:val="en-GB"/>
        </w:rPr>
        <w:t xml:space="preserve">a </w:t>
      </w:r>
      <w:r w:rsidR="00CF07B9" w:rsidRPr="00326B7C">
        <w:rPr>
          <w:rFonts w:ascii="Times New Roman" w:hAnsi="Times New Roman" w:cs="Times New Roman"/>
          <w:sz w:val="24"/>
          <w:szCs w:val="24"/>
          <w:lang w:val="en-GB"/>
        </w:rPr>
        <w:t>low</w:t>
      </w:r>
      <w:r w:rsidR="00DC3D24" w:rsidRPr="00326B7C">
        <w:rPr>
          <w:rFonts w:ascii="Times New Roman" w:hAnsi="Times New Roman" w:cs="Times New Roman"/>
          <w:sz w:val="24"/>
          <w:szCs w:val="24"/>
          <w:lang w:val="en-GB"/>
        </w:rPr>
        <w:t xml:space="preserve"> soci</w:t>
      </w:r>
      <w:r w:rsidR="00473BE1" w:rsidRPr="00326B7C">
        <w:rPr>
          <w:rFonts w:ascii="Times New Roman" w:hAnsi="Times New Roman" w:cs="Times New Roman"/>
          <w:sz w:val="24"/>
          <w:szCs w:val="24"/>
          <w:lang w:val="en-GB"/>
        </w:rPr>
        <w:t>o</w:t>
      </w:r>
      <w:r w:rsidR="00DC3D24" w:rsidRPr="00326B7C">
        <w:rPr>
          <w:rFonts w:ascii="Times New Roman" w:hAnsi="Times New Roman" w:cs="Times New Roman"/>
          <w:sz w:val="24"/>
          <w:szCs w:val="24"/>
          <w:lang w:val="en-GB"/>
        </w:rPr>
        <w:t xml:space="preserve">economic status, which makes them vulnerable to economic exploitation. In fact, exploitation by money lenders has been part of </w:t>
      </w:r>
      <w:r w:rsidR="00DC3D24" w:rsidRPr="00326B7C">
        <w:rPr>
          <w:rFonts w:ascii="Times New Roman" w:hAnsi="Times New Roman" w:cs="Times New Roman"/>
          <w:sz w:val="24"/>
          <w:szCs w:val="24"/>
          <w:lang w:val="en-GB"/>
        </w:rPr>
        <w:lastRenderedPageBreak/>
        <w:t xml:space="preserve">the motivation behind the </w:t>
      </w:r>
      <w:r w:rsidR="00C67175" w:rsidRPr="00326B7C">
        <w:rPr>
          <w:rFonts w:ascii="Times New Roman" w:hAnsi="Times New Roman" w:cs="Times New Roman"/>
          <w:sz w:val="24"/>
          <w:szCs w:val="24"/>
          <w:lang w:val="en-GB"/>
        </w:rPr>
        <w:t>origin of modern microfinance since the 1970</w:t>
      </w:r>
      <w:r w:rsidR="005827A9" w:rsidRPr="00326B7C">
        <w:rPr>
          <w:rFonts w:ascii="Times New Roman" w:hAnsi="Times New Roman" w:cs="Times New Roman"/>
          <w:sz w:val="24"/>
          <w:szCs w:val="24"/>
          <w:lang w:val="en-GB"/>
        </w:rPr>
        <w:t>s</w:t>
      </w:r>
      <w:r w:rsidR="00CF07B9" w:rsidRPr="00326B7C">
        <w:rPr>
          <w:rFonts w:ascii="Times New Roman" w:hAnsi="Times New Roman" w:cs="Times New Roman"/>
          <w:sz w:val="24"/>
          <w:szCs w:val="24"/>
          <w:lang w:val="en-GB"/>
        </w:rPr>
        <w:t xml:space="preserve"> (</w:t>
      </w:r>
      <w:r w:rsidR="00C67175" w:rsidRPr="00326B7C">
        <w:rPr>
          <w:rFonts w:ascii="Times New Roman" w:hAnsi="Times New Roman" w:cs="Times New Roman"/>
          <w:sz w:val="24"/>
          <w:szCs w:val="24"/>
          <w:lang w:val="en-GB"/>
        </w:rPr>
        <w:t>Armendariz and Morduch, 2010)</w:t>
      </w:r>
      <w:r w:rsidR="00DC3D24" w:rsidRPr="00326B7C">
        <w:rPr>
          <w:rFonts w:ascii="Times New Roman" w:hAnsi="Times New Roman" w:cs="Times New Roman"/>
          <w:sz w:val="24"/>
          <w:szCs w:val="24"/>
          <w:lang w:val="en-GB"/>
        </w:rPr>
        <w:t>.</w:t>
      </w:r>
      <w:r w:rsidR="00473BE1" w:rsidRPr="00326B7C">
        <w:rPr>
          <w:rFonts w:ascii="Times New Roman" w:hAnsi="Times New Roman" w:cs="Times New Roman"/>
          <w:sz w:val="24"/>
          <w:szCs w:val="24"/>
          <w:lang w:val="en-GB"/>
        </w:rPr>
        <w:t xml:space="preserve"> </w:t>
      </w:r>
      <w:r w:rsidR="002F66F0" w:rsidRPr="00326B7C">
        <w:rPr>
          <w:rFonts w:ascii="Times New Roman" w:hAnsi="Times New Roman" w:cs="Times New Roman"/>
          <w:sz w:val="24"/>
          <w:szCs w:val="24"/>
          <w:lang w:val="en-GB"/>
        </w:rPr>
        <w:t xml:space="preserve">A </w:t>
      </w:r>
      <w:r w:rsidR="00F40815" w:rsidRPr="00326B7C">
        <w:rPr>
          <w:rFonts w:ascii="Times New Roman" w:hAnsi="Times New Roman" w:cs="Times New Roman"/>
          <w:sz w:val="24"/>
          <w:szCs w:val="24"/>
          <w:lang w:val="en-GB"/>
        </w:rPr>
        <w:t>large proportion of the</w:t>
      </w:r>
      <w:r w:rsidR="002F66F0" w:rsidRPr="00326B7C">
        <w:rPr>
          <w:rFonts w:ascii="Times New Roman" w:hAnsi="Times New Roman" w:cs="Times New Roman"/>
          <w:sz w:val="24"/>
          <w:szCs w:val="24"/>
          <w:lang w:val="en-GB"/>
        </w:rPr>
        <w:t>se</w:t>
      </w:r>
      <w:r w:rsidR="00F40815" w:rsidRPr="00326B7C">
        <w:rPr>
          <w:rFonts w:ascii="Times New Roman" w:hAnsi="Times New Roman" w:cs="Times New Roman"/>
          <w:sz w:val="24"/>
          <w:szCs w:val="24"/>
          <w:lang w:val="en-GB"/>
        </w:rPr>
        <w:t xml:space="preserve"> customers</w:t>
      </w:r>
      <w:r w:rsidR="002F66F0" w:rsidRPr="00326B7C">
        <w:rPr>
          <w:rFonts w:ascii="Times New Roman" w:hAnsi="Times New Roman" w:cs="Times New Roman"/>
          <w:sz w:val="24"/>
          <w:szCs w:val="24"/>
          <w:lang w:val="en-GB"/>
        </w:rPr>
        <w:t xml:space="preserve"> are</w:t>
      </w:r>
      <w:r w:rsidR="00F40815" w:rsidRPr="00326B7C">
        <w:rPr>
          <w:rFonts w:ascii="Times New Roman" w:hAnsi="Times New Roman" w:cs="Times New Roman"/>
          <w:sz w:val="24"/>
          <w:szCs w:val="24"/>
          <w:lang w:val="en-GB"/>
        </w:rPr>
        <w:t xml:space="preserve"> illiterate</w:t>
      </w:r>
      <w:r w:rsidR="00664529">
        <w:rPr>
          <w:rFonts w:ascii="Times New Roman" w:hAnsi="Times New Roman" w:cs="Times New Roman"/>
          <w:sz w:val="24"/>
          <w:szCs w:val="24"/>
          <w:lang w:val="en-GB"/>
        </w:rPr>
        <w:t>, and in general,</w:t>
      </w:r>
      <w:r w:rsidR="00FD1CBB" w:rsidRPr="00326B7C">
        <w:rPr>
          <w:rFonts w:ascii="Times New Roman" w:hAnsi="Times New Roman" w:cs="Times New Roman"/>
          <w:sz w:val="24"/>
          <w:szCs w:val="24"/>
          <w:lang w:val="en-GB"/>
        </w:rPr>
        <w:t xml:space="preserve"> many have a low level of knowledge </w:t>
      </w:r>
      <w:r w:rsidR="00664529">
        <w:rPr>
          <w:rFonts w:ascii="Times New Roman" w:hAnsi="Times New Roman" w:cs="Times New Roman"/>
          <w:sz w:val="24"/>
          <w:szCs w:val="24"/>
          <w:lang w:val="en-GB"/>
        </w:rPr>
        <w:t xml:space="preserve">concerning </w:t>
      </w:r>
      <w:r w:rsidR="00FD1CBB" w:rsidRPr="00326B7C">
        <w:rPr>
          <w:rFonts w:ascii="Times New Roman" w:hAnsi="Times New Roman" w:cs="Times New Roman"/>
          <w:sz w:val="24"/>
          <w:szCs w:val="24"/>
          <w:lang w:val="en-GB"/>
        </w:rPr>
        <w:t>financial services</w:t>
      </w:r>
      <w:r w:rsidR="002F66F0" w:rsidRPr="00326B7C">
        <w:rPr>
          <w:rFonts w:ascii="Times New Roman" w:hAnsi="Times New Roman" w:cs="Times New Roman"/>
          <w:sz w:val="24"/>
          <w:szCs w:val="24"/>
          <w:lang w:val="en-GB"/>
        </w:rPr>
        <w:t>.</w:t>
      </w:r>
      <w:r w:rsidR="00FD1CBB" w:rsidRPr="00326B7C">
        <w:rPr>
          <w:rFonts w:ascii="Times New Roman" w:hAnsi="Times New Roman" w:cs="Times New Roman"/>
          <w:sz w:val="24"/>
          <w:szCs w:val="24"/>
          <w:lang w:val="en-GB"/>
        </w:rPr>
        <w:t xml:space="preserve"> </w:t>
      </w:r>
      <w:r w:rsidR="005127EA" w:rsidRPr="00326B7C">
        <w:rPr>
          <w:rFonts w:ascii="Times New Roman" w:hAnsi="Times New Roman" w:cs="Times New Roman"/>
          <w:sz w:val="24"/>
          <w:szCs w:val="24"/>
          <w:lang w:val="en-GB"/>
        </w:rPr>
        <w:t>Th</w:t>
      </w:r>
      <w:r w:rsidR="00FD1CBB" w:rsidRPr="00326B7C">
        <w:rPr>
          <w:rFonts w:ascii="Times New Roman" w:hAnsi="Times New Roman" w:cs="Times New Roman"/>
          <w:sz w:val="24"/>
          <w:szCs w:val="24"/>
          <w:lang w:val="en-GB"/>
        </w:rPr>
        <w:t>ese</w:t>
      </w:r>
      <w:r w:rsidR="005127EA" w:rsidRPr="00326B7C">
        <w:rPr>
          <w:rFonts w:ascii="Times New Roman" w:hAnsi="Times New Roman" w:cs="Times New Roman"/>
          <w:sz w:val="24"/>
          <w:szCs w:val="24"/>
          <w:lang w:val="en-GB"/>
        </w:rPr>
        <w:t xml:space="preserve"> </w:t>
      </w:r>
      <w:r w:rsidR="00FD1CBB" w:rsidRPr="00326B7C">
        <w:rPr>
          <w:rFonts w:ascii="Times New Roman" w:hAnsi="Times New Roman" w:cs="Times New Roman"/>
          <w:sz w:val="24"/>
          <w:szCs w:val="24"/>
          <w:lang w:val="en-GB"/>
        </w:rPr>
        <w:t xml:space="preserve">aspects suggest </w:t>
      </w:r>
      <w:r w:rsidR="005127EA" w:rsidRPr="00326B7C">
        <w:rPr>
          <w:rFonts w:ascii="Times New Roman" w:hAnsi="Times New Roman" w:cs="Times New Roman"/>
          <w:sz w:val="24"/>
          <w:szCs w:val="24"/>
          <w:lang w:val="en-GB"/>
        </w:rPr>
        <w:t xml:space="preserve">that transparency is more important for MFI </w:t>
      </w:r>
      <w:r w:rsidR="00F12CE6" w:rsidRPr="00326B7C">
        <w:rPr>
          <w:rFonts w:ascii="Times New Roman" w:hAnsi="Times New Roman" w:cs="Times New Roman"/>
          <w:sz w:val="24"/>
          <w:szCs w:val="24"/>
          <w:lang w:val="en-GB"/>
        </w:rPr>
        <w:t>customers</w:t>
      </w:r>
      <w:r w:rsidR="00CF07B9" w:rsidRPr="00326B7C">
        <w:rPr>
          <w:rFonts w:ascii="Times New Roman" w:hAnsi="Times New Roman" w:cs="Times New Roman"/>
          <w:sz w:val="24"/>
          <w:szCs w:val="24"/>
          <w:lang w:val="en-GB"/>
        </w:rPr>
        <w:t xml:space="preserve"> than </w:t>
      </w:r>
      <w:r w:rsidR="00473BE1" w:rsidRPr="00326B7C">
        <w:rPr>
          <w:rFonts w:ascii="Times New Roman" w:hAnsi="Times New Roman" w:cs="Times New Roman"/>
          <w:sz w:val="24"/>
          <w:szCs w:val="24"/>
          <w:lang w:val="en-GB"/>
        </w:rPr>
        <w:t xml:space="preserve">for </w:t>
      </w:r>
      <w:r w:rsidR="00CF07B9" w:rsidRPr="00326B7C">
        <w:rPr>
          <w:rFonts w:ascii="Times New Roman" w:hAnsi="Times New Roman" w:cs="Times New Roman"/>
          <w:sz w:val="24"/>
          <w:szCs w:val="24"/>
          <w:lang w:val="en-GB"/>
        </w:rPr>
        <w:t xml:space="preserve">customers in other financial </w:t>
      </w:r>
      <w:r w:rsidR="005127EA" w:rsidRPr="00326B7C">
        <w:rPr>
          <w:rFonts w:ascii="Times New Roman" w:hAnsi="Times New Roman" w:cs="Times New Roman"/>
          <w:sz w:val="24"/>
          <w:szCs w:val="24"/>
          <w:lang w:val="en-GB"/>
        </w:rPr>
        <w:t>industries</w:t>
      </w:r>
      <w:r w:rsidR="00CF07B9" w:rsidRPr="00326B7C">
        <w:rPr>
          <w:rFonts w:ascii="Times New Roman" w:hAnsi="Times New Roman" w:cs="Times New Roman"/>
          <w:sz w:val="24"/>
          <w:szCs w:val="24"/>
          <w:lang w:val="en-GB"/>
        </w:rPr>
        <w:t xml:space="preserve">. </w:t>
      </w:r>
    </w:p>
    <w:p w:rsidR="003137DC" w:rsidRPr="00326B7C" w:rsidRDefault="003137DC" w:rsidP="00B12E28">
      <w:pPr>
        <w:spacing w:after="0" w:line="360" w:lineRule="auto"/>
        <w:rPr>
          <w:rFonts w:ascii="Times New Roman" w:hAnsi="Times New Roman" w:cs="Times New Roman"/>
          <w:sz w:val="24"/>
          <w:szCs w:val="24"/>
          <w:lang w:val="en-GB"/>
        </w:rPr>
      </w:pPr>
    </w:p>
    <w:p w:rsidR="00B55E83" w:rsidRPr="00326B7C" w:rsidRDefault="00CF07B9" w:rsidP="00B12E28">
      <w:pPr>
        <w:spacing w:after="0"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Although MFIs have different ownership forms, business practice</w:t>
      </w:r>
      <w:r w:rsidR="00473BE1" w:rsidRPr="00326B7C">
        <w:rPr>
          <w:rFonts w:ascii="Times New Roman" w:hAnsi="Times New Roman" w:cs="Times New Roman"/>
          <w:sz w:val="24"/>
          <w:szCs w:val="24"/>
          <w:lang w:val="en-GB"/>
        </w:rPr>
        <w:t>s</w:t>
      </w:r>
      <w:r w:rsidRPr="00326B7C">
        <w:rPr>
          <w:rFonts w:ascii="Times New Roman" w:hAnsi="Times New Roman" w:cs="Times New Roman"/>
          <w:sz w:val="24"/>
          <w:szCs w:val="24"/>
          <w:lang w:val="en-GB"/>
        </w:rPr>
        <w:t xml:space="preserve"> </w:t>
      </w:r>
      <w:r w:rsidR="00473BE1" w:rsidRPr="00326B7C">
        <w:rPr>
          <w:rFonts w:ascii="Times New Roman" w:hAnsi="Times New Roman" w:cs="Times New Roman"/>
          <w:sz w:val="24"/>
          <w:szCs w:val="24"/>
          <w:lang w:val="en-GB"/>
        </w:rPr>
        <w:t xml:space="preserve">are </w:t>
      </w:r>
      <w:r w:rsidRPr="00326B7C">
        <w:rPr>
          <w:rFonts w:ascii="Times New Roman" w:hAnsi="Times New Roman" w:cs="Times New Roman"/>
          <w:sz w:val="24"/>
          <w:szCs w:val="24"/>
          <w:lang w:val="en-GB"/>
        </w:rPr>
        <w:t>relatively similar across MFI types and legal contexts</w:t>
      </w:r>
      <w:r w:rsidR="0052635D" w:rsidRPr="00326B7C">
        <w:rPr>
          <w:rFonts w:ascii="Times New Roman" w:hAnsi="Times New Roman" w:cs="Times New Roman"/>
          <w:sz w:val="24"/>
          <w:szCs w:val="24"/>
          <w:lang w:val="en-GB"/>
        </w:rPr>
        <w:t xml:space="preserve"> (</w:t>
      </w:r>
      <w:r w:rsidR="00C67175" w:rsidRPr="00326B7C">
        <w:rPr>
          <w:rFonts w:ascii="Times New Roman" w:hAnsi="Times New Roman" w:cs="Times New Roman"/>
          <w:sz w:val="24"/>
          <w:szCs w:val="24"/>
          <w:lang w:val="en-GB"/>
        </w:rPr>
        <w:t>Mersland and Strøm, 2008</w:t>
      </w:r>
      <w:r w:rsidR="0052635D"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 </w:t>
      </w:r>
      <w:r w:rsidR="0052635D" w:rsidRPr="00326B7C">
        <w:rPr>
          <w:rFonts w:ascii="Times New Roman" w:hAnsi="Times New Roman" w:cs="Times New Roman"/>
          <w:sz w:val="24"/>
          <w:szCs w:val="24"/>
          <w:lang w:val="en-GB"/>
        </w:rPr>
        <w:t>Modern microfinance was first initiated by socially oriented development organ</w:t>
      </w:r>
      <w:r w:rsidR="00D27968" w:rsidRPr="00326B7C">
        <w:rPr>
          <w:rFonts w:ascii="Times New Roman" w:hAnsi="Times New Roman" w:cs="Times New Roman"/>
          <w:sz w:val="24"/>
          <w:szCs w:val="24"/>
          <w:lang w:val="en-GB"/>
        </w:rPr>
        <w:t>is</w:t>
      </w:r>
      <w:r w:rsidR="0052635D" w:rsidRPr="00326B7C">
        <w:rPr>
          <w:rFonts w:ascii="Times New Roman" w:hAnsi="Times New Roman" w:cs="Times New Roman"/>
          <w:sz w:val="24"/>
          <w:szCs w:val="24"/>
          <w:lang w:val="en-GB"/>
        </w:rPr>
        <w:t>ations</w:t>
      </w:r>
      <w:r w:rsidR="00C67175" w:rsidRPr="00326B7C">
        <w:rPr>
          <w:rFonts w:ascii="Times New Roman" w:hAnsi="Times New Roman" w:cs="Times New Roman"/>
          <w:sz w:val="24"/>
          <w:szCs w:val="24"/>
          <w:lang w:val="en-GB"/>
        </w:rPr>
        <w:t>. N</w:t>
      </w:r>
      <w:r w:rsidR="0052635D" w:rsidRPr="00326B7C">
        <w:rPr>
          <w:rFonts w:ascii="Times New Roman" w:hAnsi="Times New Roman" w:cs="Times New Roman"/>
          <w:sz w:val="24"/>
          <w:szCs w:val="24"/>
          <w:lang w:val="en-GB"/>
        </w:rPr>
        <w:t>on-</w:t>
      </w:r>
      <w:r w:rsidR="004333F1" w:rsidRPr="00326B7C">
        <w:rPr>
          <w:rFonts w:ascii="Times New Roman" w:hAnsi="Times New Roman" w:cs="Times New Roman"/>
          <w:sz w:val="24"/>
          <w:szCs w:val="24"/>
          <w:lang w:val="en-GB"/>
        </w:rPr>
        <w:t>g</w:t>
      </w:r>
      <w:r w:rsidR="0052635D" w:rsidRPr="00326B7C">
        <w:rPr>
          <w:rFonts w:ascii="Times New Roman" w:hAnsi="Times New Roman" w:cs="Times New Roman"/>
          <w:sz w:val="24"/>
          <w:szCs w:val="24"/>
          <w:lang w:val="en-GB"/>
        </w:rPr>
        <w:t>overnmental Organ</w:t>
      </w:r>
      <w:r w:rsidR="00D27968" w:rsidRPr="00326B7C">
        <w:rPr>
          <w:rFonts w:ascii="Times New Roman" w:hAnsi="Times New Roman" w:cs="Times New Roman"/>
          <w:sz w:val="24"/>
          <w:szCs w:val="24"/>
          <w:lang w:val="en-GB"/>
        </w:rPr>
        <w:t>is</w:t>
      </w:r>
      <w:r w:rsidR="0052635D" w:rsidRPr="00326B7C">
        <w:rPr>
          <w:rFonts w:ascii="Times New Roman" w:hAnsi="Times New Roman" w:cs="Times New Roman"/>
          <w:sz w:val="24"/>
          <w:szCs w:val="24"/>
          <w:lang w:val="en-GB"/>
        </w:rPr>
        <w:t>ations (NGOs)</w:t>
      </w:r>
      <w:r w:rsidR="00C67175" w:rsidRPr="00326B7C">
        <w:rPr>
          <w:rFonts w:ascii="Times New Roman" w:hAnsi="Times New Roman" w:cs="Times New Roman"/>
          <w:sz w:val="24"/>
          <w:szCs w:val="24"/>
          <w:lang w:val="en-GB"/>
        </w:rPr>
        <w:t>, which are non-profit organ</w:t>
      </w:r>
      <w:r w:rsidR="00D27968" w:rsidRPr="00326B7C">
        <w:rPr>
          <w:rFonts w:ascii="Times New Roman" w:hAnsi="Times New Roman" w:cs="Times New Roman"/>
          <w:sz w:val="24"/>
          <w:szCs w:val="24"/>
          <w:lang w:val="en-GB"/>
        </w:rPr>
        <w:t>is</w:t>
      </w:r>
      <w:r w:rsidR="00C67175" w:rsidRPr="00326B7C">
        <w:rPr>
          <w:rFonts w:ascii="Times New Roman" w:hAnsi="Times New Roman" w:cs="Times New Roman"/>
          <w:sz w:val="24"/>
          <w:szCs w:val="24"/>
          <w:lang w:val="en-GB"/>
        </w:rPr>
        <w:t>ations,</w:t>
      </w:r>
      <w:r w:rsidR="0052635D" w:rsidRPr="00326B7C">
        <w:rPr>
          <w:rFonts w:ascii="Times New Roman" w:hAnsi="Times New Roman" w:cs="Times New Roman"/>
          <w:sz w:val="24"/>
          <w:szCs w:val="24"/>
          <w:lang w:val="en-GB"/>
        </w:rPr>
        <w:t xml:space="preserve"> still </w:t>
      </w:r>
      <w:r w:rsidR="00FD1CBB" w:rsidRPr="00326B7C">
        <w:rPr>
          <w:rFonts w:ascii="Times New Roman" w:hAnsi="Times New Roman" w:cs="Times New Roman"/>
          <w:sz w:val="24"/>
          <w:szCs w:val="24"/>
          <w:lang w:val="en-GB"/>
        </w:rPr>
        <w:t>represent the largest group of organ</w:t>
      </w:r>
      <w:r w:rsidR="00D27968" w:rsidRPr="00326B7C">
        <w:rPr>
          <w:rFonts w:ascii="Times New Roman" w:hAnsi="Times New Roman" w:cs="Times New Roman"/>
          <w:sz w:val="24"/>
          <w:szCs w:val="24"/>
          <w:lang w:val="en-GB"/>
        </w:rPr>
        <w:t>is</w:t>
      </w:r>
      <w:r w:rsidR="00FD1CBB" w:rsidRPr="00326B7C">
        <w:rPr>
          <w:rFonts w:ascii="Times New Roman" w:hAnsi="Times New Roman" w:cs="Times New Roman"/>
          <w:sz w:val="24"/>
          <w:szCs w:val="24"/>
          <w:lang w:val="en-GB"/>
        </w:rPr>
        <w:t xml:space="preserve">ations in the microfinance industry. </w:t>
      </w:r>
      <w:r w:rsidR="00C67175" w:rsidRPr="00326B7C">
        <w:rPr>
          <w:rFonts w:ascii="Times New Roman" w:hAnsi="Times New Roman" w:cs="Times New Roman"/>
          <w:sz w:val="24"/>
          <w:szCs w:val="24"/>
          <w:lang w:val="en-GB"/>
        </w:rPr>
        <w:t>Other important organ</w:t>
      </w:r>
      <w:r w:rsidR="00D27968" w:rsidRPr="00326B7C">
        <w:rPr>
          <w:rFonts w:ascii="Times New Roman" w:hAnsi="Times New Roman" w:cs="Times New Roman"/>
          <w:sz w:val="24"/>
          <w:szCs w:val="24"/>
          <w:lang w:val="en-GB"/>
        </w:rPr>
        <w:t>is</w:t>
      </w:r>
      <w:r w:rsidR="00C67175" w:rsidRPr="00326B7C">
        <w:rPr>
          <w:rFonts w:ascii="Times New Roman" w:hAnsi="Times New Roman" w:cs="Times New Roman"/>
          <w:sz w:val="24"/>
          <w:szCs w:val="24"/>
          <w:lang w:val="en-GB"/>
        </w:rPr>
        <w:t>ations are membe</w:t>
      </w:r>
      <w:r w:rsidR="00473BE1" w:rsidRPr="00326B7C">
        <w:rPr>
          <w:rFonts w:ascii="Times New Roman" w:hAnsi="Times New Roman" w:cs="Times New Roman"/>
          <w:sz w:val="24"/>
          <w:szCs w:val="24"/>
          <w:lang w:val="en-GB"/>
        </w:rPr>
        <w:t>r-</w:t>
      </w:r>
      <w:r w:rsidR="00C67175" w:rsidRPr="00326B7C">
        <w:rPr>
          <w:rFonts w:ascii="Times New Roman" w:hAnsi="Times New Roman" w:cs="Times New Roman"/>
          <w:sz w:val="24"/>
          <w:szCs w:val="24"/>
          <w:lang w:val="en-GB"/>
        </w:rPr>
        <w:t xml:space="preserve">based cooperatives and </w:t>
      </w:r>
      <w:r w:rsidR="00B55E83" w:rsidRPr="00326B7C">
        <w:rPr>
          <w:rFonts w:ascii="Times New Roman" w:hAnsi="Times New Roman" w:cs="Times New Roman"/>
          <w:sz w:val="24"/>
          <w:szCs w:val="24"/>
          <w:lang w:val="en-GB"/>
        </w:rPr>
        <w:t>shareholder-owned MFIs</w:t>
      </w:r>
      <w:r w:rsidR="00797891" w:rsidRPr="00326B7C">
        <w:rPr>
          <w:rFonts w:ascii="Times New Roman" w:hAnsi="Times New Roman" w:cs="Times New Roman"/>
          <w:sz w:val="24"/>
          <w:szCs w:val="24"/>
          <w:lang w:val="en-GB"/>
        </w:rPr>
        <w:t>; the latter MFIs</w:t>
      </w:r>
      <w:r w:rsidR="00C67175" w:rsidRPr="00326B7C">
        <w:rPr>
          <w:rFonts w:ascii="Times New Roman" w:hAnsi="Times New Roman" w:cs="Times New Roman"/>
          <w:sz w:val="24"/>
          <w:szCs w:val="24"/>
          <w:lang w:val="en-GB"/>
        </w:rPr>
        <w:t xml:space="preserve"> are often considered </w:t>
      </w:r>
      <w:r w:rsidR="00797891" w:rsidRPr="00326B7C">
        <w:rPr>
          <w:rFonts w:ascii="Times New Roman" w:hAnsi="Times New Roman" w:cs="Times New Roman"/>
          <w:sz w:val="24"/>
          <w:szCs w:val="24"/>
          <w:lang w:val="en-GB"/>
        </w:rPr>
        <w:t xml:space="preserve">the </w:t>
      </w:r>
      <w:r w:rsidR="00C67175" w:rsidRPr="00326B7C">
        <w:rPr>
          <w:rFonts w:ascii="Times New Roman" w:hAnsi="Times New Roman" w:cs="Times New Roman"/>
          <w:sz w:val="24"/>
          <w:szCs w:val="24"/>
          <w:lang w:val="en-GB"/>
        </w:rPr>
        <w:t>fo</w:t>
      </w:r>
      <w:r w:rsidR="00B55E83" w:rsidRPr="00326B7C">
        <w:rPr>
          <w:rFonts w:ascii="Times New Roman" w:hAnsi="Times New Roman" w:cs="Times New Roman"/>
          <w:sz w:val="24"/>
          <w:szCs w:val="24"/>
          <w:lang w:val="en-GB"/>
        </w:rPr>
        <w:t>r-profit entities</w:t>
      </w:r>
      <w:r w:rsidR="00797891" w:rsidRPr="00326B7C">
        <w:rPr>
          <w:rFonts w:ascii="Times New Roman" w:hAnsi="Times New Roman" w:cs="Times New Roman"/>
          <w:sz w:val="24"/>
          <w:szCs w:val="24"/>
          <w:lang w:val="en-GB"/>
        </w:rPr>
        <w:t xml:space="preserve"> of the microfinance industry</w:t>
      </w:r>
      <w:r w:rsidR="00C67175" w:rsidRPr="00326B7C">
        <w:rPr>
          <w:rFonts w:ascii="Times New Roman" w:hAnsi="Times New Roman" w:cs="Times New Roman"/>
          <w:sz w:val="24"/>
          <w:szCs w:val="24"/>
          <w:lang w:val="en-GB"/>
        </w:rPr>
        <w:t>.</w:t>
      </w:r>
      <w:r w:rsidR="00473BE1" w:rsidRPr="00326B7C">
        <w:rPr>
          <w:rFonts w:ascii="Times New Roman" w:hAnsi="Times New Roman" w:cs="Times New Roman"/>
          <w:sz w:val="24"/>
          <w:szCs w:val="24"/>
          <w:lang w:val="en-GB"/>
        </w:rPr>
        <w:t xml:space="preserve"> However, t</w:t>
      </w:r>
      <w:r w:rsidR="00FD1CBB" w:rsidRPr="00326B7C">
        <w:rPr>
          <w:rFonts w:ascii="Times New Roman" w:hAnsi="Times New Roman" w:cs="Times New Roman"/>
          <w:sz w:val="24"/>
          <w:szCs w:val="24"/>
          <w:lang w:val="en-GB"/>
        </w:rPr>
        <w:t xml:space="preserve">he </w:t>
      </w:r>
      <w:r w:rsidR="004333F1" w:rsidRPr="00326B7C">
        <w:rPr>
          <w:rFonts w:ascii="Times New Roman" w:hAnsi="Times New Roman" w:cs="Times New Roman"/>
          <w:sz w:val="24"/>
          <w:szCs w:val="24"/>
          <w:lang w:val="en-GB"/>
        </w:rPr>
        <w:t xml:space="preserve">difference between </w:t>
      </w:r>
      <w:r w:rsidR="00807260" w:rsidRPr="00326B7C">
        <w:rPr>
          <w:rFonts w:ascii="Times New Roman" w:hAnsi="Times New Roman" w:cs="Times New Roman"/>
          <w:sz w:val="24"/>
          <w:szCs w:val="24"/>
          <w:lang w:val="en-GB"/>
        </w:rPr>
        <w:t>for-</w:t>
      </w:r>
      <w:r w:rsidR="00FD1CBB" w:rsidRPr="00326B7C">
        <w:rPr>
          <w:rFonts w:ascii="Times New Roman" w:hAnsi="Times New Roman" w:cs="Times New Roman"/>
          <w:sz w:val="24"/>
          <w:szCs w:val="24"/>
          <w:lang w:val="en-GB"/>
        </w:rPr>
        <w:t xml:space="preserve">profit </w:t>
      </w:r>
      <w:r w:rsidR="004333F1" w:rsidRPr="00326B7C">
        <w:rPr>
          <w:rFonts w:ascii="Times New Roman" w:hAnsi="Times New Roman" w:cs="Times New Roman"/>
          <w:sz w:val="24"/>
          <w:szCs w:val="24"/>
          <w:lang w:val="en-GB"/>
        </w:rPr>
        <w:t xml:space="preserve">and </w:t>
      </w:r>
      <w:r w:rsidR="00FD1CBB" w:rsidRPr="00326B7C">
        <w:rPr>
          <w:rFonts w:ascii="Times New Roman" w:hAnsi="Times New Roman" w:cs="Times New Roman"/>
          <w:sz w:val="24"/>
          <w:szCs w:val="24"/>
          <w:lang w:val="en-GB"/>
        </w:rPr>
        <w:t>non</w:t>
      </w:r>
      <w:r w:rsidR="00807260" w:rsidRPr="00326B7C">
        <w:rPr>
          <w:rFonts w:ascii="Times New Roman" w:hAnsi="Times New Roman" w:cs="Times New Roman"/>
          <w:sz w:val="24"/>
          <w:szCs w:val="24"/>
          <w:lang w:val="en-GB"/>
        </w:rPr>
        <w:t>-</w:t>
      </w:r>
      <w:r w:rsidR="00FD1CBB" w:rsidRPr="00326B7C">
        <w:rPr>
          <w:rFonts w:ascii="Times New Roman" w:hAnsi="Times New Roman" w:cs="Times New Roman"/>
          <w:sz w:val="24"/>
          <w:szCs w:val="24"/>
          <w:lang w:val="en-GB"/>
        </w:rPr>
        <w:t xml:space="preserve">profit </w:t>
      </w:r>
      <w:r w:rsidR="004333F1" w:rsidRPr="00326B7C">
        <w:rPr>
          <w:rFonts w:ascii="Times New Roman" w:hAnsi="Times New Roman" w:cs="Times New Roman"/>
          <w:sz w:val="24"/>
          <w:szCs w:val="24"/>
          <w:lang w:val="en-GB"/>
        </w:rPr>
        <w:t xml:space="preserve">MFIs </w:t>
      </w:r>
      <w:r w:rsidR="00B55E83" w:rsidRPr="00326B7C">
        <w:rPr>
          <w:rFonts w:ascii="Times New Roman" w:hAnsi="Times New Roman" w:cs="Times New Roman"/>
          <w:sz w:val="24"/>
          <w:szCs w:val="24"/>
          <w:lang w:val="en-GB"/>
        </w:rPr>
        <w:t>is</w:t>
      </w:r>
      <w:r w:rsidR="004333F1" w:rsidRPr="00326B7C">
        <w:rPr>
          <w:rFonts w:ascii="Times New Roman" w:hAnsi="Times New Roman" w:cs="Times New Roman"/>
          <w:sz w:val="24"/>
          <w:szCs w:val="24"/>
          <w:lang w:val="en-GB"/>
        </w:rPr>
        <w:t xml:space="preserve"> not straight</w:t>
      </w:r>
      <w:r w:rsidR="004E3FA1" w:rsidRPr="00326B7C">
        <w:rPr>
          <w:rFonts w:ascii="Times New Roman" w:hAnsi="Times New Roman" w:cs="Times New Roman"/>
          <w:sz w:val="24"/>
          <w:szCs w:val="24"/>
          <w:lang w:val="en-GB"/>
        </w:rPr>
        <w:t>forward given that</w:t>
      </w:r>
      <w:r w:rsidR="00B55E83" w:rsidRPr="00326B7C">
        <w:rPr>
          <w:rFonts w:ascii="Times New Roman" w:hAnsi="Times New Roman" w:cs="Times New Roman"/>
          <w:sz w:val="24"/>
          <w:szCs w:val="24"/>
          <w:lang w:val="en-GB"/>
        </w:rPr>
        <w:t xml:space="preserve"> most MFIs consider social performance an important part of their mission and because shareholders in for-profit MFIs are </w:t>
      </w:r>
      <w:r w:rsidR="00724CAC" w:rsidRPr="00326B7C">
        <w:rPr>
          <w:rFonts w:ascii="Times New Roman" w:hAnsi="Times New Roman" w:cs="Times New Roman"/>
          <w:sz w:val="24"/>
          <w:szCs w:val="24"/>
          <w:lang w:val="en-GB"/>
        </w:rPr>
        <w:t xml:space="preserve">often owned and controlled by </w:t>
      </w:r>
      <w:r w:rsidR="00B55E83" w:rsidRPr="00326B7C">
        <w:rPr>
          <w:rFonts w:ascii="Times New Roman" w:hAnsi="Times New Roman" w:cs="Times New Roman"/>
          <w:sz w:val="24"/>
          <w:szCs w:val="24"/>
          <w:lang w:val="en-GB"/>
        </w:rPr>
        <w:t xml:space="preserve">NGOs (Armendariz and Morduch 2010). </w:t>
      </w:r>
      <w:r w:rsidR="0052635D" w:rsidRPr="00326B7C">
        <w:rPr>
          <w:rFonts w:ascii="Times New Roman" w:hAnsi="Times New Roman" w:cs="Times New Roman"/>
          <w:sz w:val="24"/>
          <w:szCs w:val="24"/>
          <w:lang w:val="en-GB"/>
        </w:rPr>
        <w:t xml:space="preserve">We argue that the variation in ownership </w:t>
      </w:r>
      <w:r w:rsidR="0088751F" w:rsidRPr="00326B7C">
        <w:rPr>
          <w:rFonts w:ascii="Times New Roman" w:hAnsi="Times New Roman" w:cs="Times New Roman"/>
          <w:sz w:val="24"/>
          <w:szCs w:val="24"/>
          <w:lang w:val="en-GB"/>
        </w:rPr>
        <w:t>types</w:t>
      </w:r>
      <w:r w:rsidR="00210224" w:rsidRPr="00326B7C">
        <w:rPr>
          <w:rFonts w:ascii="Times New Roman" w:hAnsi="Times New Roman" w:cs="Times New Roman"/>
          <w:sz w:val="24"/>
          <w:szCs w:val="24"/>
          <w:lang w:val="en-GB"/>
        </w:rPr>
        <w:t xml:space="preserve"> creates</w:t>
      </w:r>
      <w:r w:rsidR="0052635D" w:rsidRPr="00326B7C">
        <w:rPr>
          <w:rFonts w:ascii="Times New Roman" w:hAnsi="Times New Roman" w:cs="Times New Roman"/>
          <w:sz w:val="24"/>
          <w:szCs w:val="24"/>
          <w:lang w:val="en-GB"/>
        </w:rPr>
        <w:t xml:space="preserve"> variation in the dem</w:t>
      </w:r>
      <w:r w:rsidR="00B55E83" w:rsidRPr="00326B7C">
        <w:rPr>
          <w:rFonts w:ascii="Times New Roman" w:hAnsi="Times New Roman" w:cs="Times New Roman"/>
          <w:sz w:val="24"/>
          <w:szCs w:val="24"/>
          <w:lang w:val="en-GB"/>
        </w:rPr>
        <w:t xml:space="preserve">and for transparency, </w:t>
      </w:r>
      <w:r w:rsidR="00473BE1" w:rsidRPr="00326B7C">
        <w:rPr>
          <w:rFonts w:ascii="Times New Roman" w:hAnsi="Times New Roman" w:cs="Times New Roman"/>
          <w:sz w:val="24"/>
          <w:szCs w:val="24"/>
          <w:lang w:val="en-GB"/>
        </w:rPr>
        <w:t>which in</w:t>
      </w:r>
      <w:r w:rsidR="00210224" w:rsidRPr="00326B7C">
        <w:rPr>
          <w:rFonts w:ascii="Times New Roman" w:hAnsi="Times New Roman" w:cs="Times New Roman"/>
          <w:sz w:val="24"/>
          <w:szCs w:val="24"/>
          <w:lang w:val="en-GB"/>
        </w:rPr>
        <w:t xml:space="preserve"> turn </w:t>
      </w:r>
      <w:r w:rsidR="00B55E83" w:rsidRPr="00326B7C">
        <w:rPr>
          <w:rFonts w:ascii="Times New Roman" w:hAnsi="Times New Roman" w:cs="Times New Roman"/>
          <w:sz w:val="24"/>
          <w:szCs w:val="24"/>
          <w:lang w:val="en-GB"/>
        </w:rPr>
        <w:t>affect</w:t>
      </w:r>
      <w:r w:rsidR="00210224" w:rsidRPr="00326B7C">
        <w:rPr>
          <w:rFonts w:ascii="Times New Roman" w:hAnsi="Times New Roman" w:cs="Times New Roman"/>
          <w:sz w:val="24"/>
          <w:szCs w:val="24"/>
          <w:lang w:val="en-GB"/>
        </w:rPr>
        <w:t>s</w:t>
      </w:r>
      <w:r w:rsidR="00B55E83" w:rsidRPr="00326B7C">
        <w:rPr>
          <w:rFonts w:ascii="Times New Roman" w:hAnsi="Times New Roman" w:cs="Times New Roman"/>
          <w:sz w:val="24"/>
          <w:szCs w:val="24"/>
          <w:lang w:val="en-GB"/>
        </w:rPr>
        <w:t xml:space="preserve"> MFIs</w:t>
      </w:r>
      <w:r w:rsidR="00473BE1" w:rsidRPr="00326B7C">
        <w:rPr>
          <w:rFonts w:ascii="Times New Roman" w:hAnsi="Times New Roman" w:cs="Times New Roman"/>
          <w:sz w:val="24"/>
          <w:szCs w:val="24"/>
          <w:lang w:val="en-GB"/>
        </w:rPr>
        <w:t>’</w:t>
      </w:r>
      <w:r w:rsidR="00B55E83" w:rsidRPr="00326B7C">
        <w:rPr>
          <w:rFonts w:ascii="Times New Roman" w:hAnsi="Times New Roman" w:cs="Times New Roman"/>
          <w:sz w:val="24"/>
          <w:szCs w:val="24"/>
          <w:lang w:val="en-GB"/>
        </w:rPr>
        <w:t xml:space="preserve"> </w:t>
      </w:r>
      <w:r w:rsidR="0052635D" w:rsidRPr="00326B7C">
        <w:rPr>
          <w:rFonts w:ascii="Times New Roman" w:hAnsi="Times New Roman" w:cs="Times New Roman"/>
          <w:sz w:val="24"/>
          <w:szCs w:val="24"/>
          <w:lang w:val="en-GB"/>
        </w:rPr>
        <w:t>willingness to disclos</w:t>
      </w:r>
      <w:r w:rsidR="006B1A14" w:rsidRPr="00326B7C">
        <w:rPr>
          <w:rFonts w:ascii="Times New Roman" w:hAnsi="Times New Roman" w:cs="Times New Roman"/>
          <w:sz w:val="24"/>
          <w:szCs w:val="24"/>
          <w:lang w:val="en-GB"/>
        </w:rPr>
        <w:t>e</w:t>
      </w:r>
      <w:r w:rsidR="0052635D" w:rsidRPr="00326B7C">
        <w:rPr>
          <w:rFonts w:ascii="Times New Roman" w:hAnsi="Times New Roman" w:cs="Times New Roman"/>
          <w:sz w:val="24"/>
          <w:szCs w:val="24"/>
          <w:lang w:val="en-GB"/>
        </w:rPr>
        <w:t xml:space="preserve"> information. </w:t>
      </w:r>
      <w:r w:rsidR="00210224" w:rsidRPr="00326B7C">
        <w:rPr>
          <w:rFonts w:ascii="Times New Roman" w:hAnsi="Times New Roman" w:cs="Times New Roman"/>
          <w:sz w:val="24"/>
          <w:szCs w:val="24"/>
          <w:lang w:val="en-GB"/>
        </w:rPr>
        <w:t>For instance, o</w:t>
      </w:r>
      <w:r w:rsidR="00B55E83" w:rsidRPr="00326B7C">
        <w:rPr>
          <w:rFonts w:ascii="Times New Roman" w:hAnsi="Times New Roman" w:cs="Times New Roman"/>
          <w:sz w:val="24"/>
          <w:szCs w:val="24"/>
          <w:lang w:val="en-GB"/>
        </w:rPr>
        <w:t xml:space="preserve">ne can expect that owners of for-profit MFIs would give more </w:t>
      </w:r>
      <w:r w:rsidR="00210224" w:rsidRPr="00326B7C">
        <w:rPr>
          <w:rFonts w:ascii="Times New Roman" w:hAnsi="Times New Roman" w:cs="Times New Roman"/>
          <w:sz w:val="24"/>
          <w:szCs w:val="24"/>
          <w:lang w:val="en-GB"/>
        </w:rPr>
        <w:t xml:space="preserve">importance </w:t>
      </w:r>
      <w:r w:rsidR="00B55E83" w:rsidRPr="00326B7C">
        <w:rPr>
          <w:rFonts w:ascii="Times New Roman" w:hAnsi="Times New Roman" w:cs="Times New Roman"/>
          <w:sz w:val="24"/>
          <w:szCs w:val="24"/>
          <w:lang w:val="en-GB"/>
        </w:rPr>
        <w:t>to financial performance information</w:t>
      </w:r>
      <w:r w:rsidR="00724CAC" w:rsidRPr="00326B7C">
        <w:rPr>
          <w:rFonts w:ascii="Times New Roman" w:hAnsi="Times New Roman" w:cs="Times New Roman"/>
          <w:sz w:val="24"/>
          <w:szCs w:val="24"/>
          <w:lang w:val="en-GB"/>
        </w:rPr>
        <w:t>, and NGO</w:t>
      </w:r>
      <w:r w:rsidR="00B55E83" w:rsidRPr="00326B7C">
        <w:rPr>
          <w:rFonts w:ascii="Times New Roman" w:hAnsi="Times New Roman" w:cs="Times New Roman"/>
          <w:sz w:val="24"/>
          <w:szCs w:val="24"/>
          <w:lang w:val="en-GB"/>
        </w:rPr>
        <w:t xml:space="preserve"> board</w:t>
      </w:r>
      <w:r w:rsidR="00664529">
        <w:rPr>
          <w:rFonts w:ascii="Times New Roman" w:hAnsi="Times New Roman" w:cs="Times New Roman"/>
          <w:sz w:val="24"/>
          <w:szCs w:val="24"/>
          <w:lang w:val="en-GB"/>
        </w:rPr>
        <w:t xml:space="preserve">s </w:t>
      </w:r>
      <w:r w:rsidR="00473BE1" w:rsidRPr="00326B7C">
        <w:rPr>
          <w:rFonts w:ascii="Times New Roman" w:hAnsi="Times New Roman" w:cs="Times New Roman"/>
          <w:sz w:val="24"/>
          <w:szCs w:val="24"/>
          <w:lang w:val="en-GB"/>
        </w:rPr>
        <w:t>would</w:t>
      </w:r>
      <w:r w:rsidR="00B55E83" w:rsidRPr="00326B7C">
        <w:rPr>
          <w:rFonts w:ascii="Times New Roman" w:hAnsi="Times New Roman" w:cs="Times New Roman"/>
          <w:sz w:val="24"/>
          <w:szCs w:val="24"/>
          <w:lang w:val="en-GB"/>
        </w:rPr>
        <w:t xml:space="preserve"> </w:t>
      </w:r>
      <w:r w:rsidR="00724CAC" w:rsidRPr="00326B7C">
        <w:rPr>
          <w:rFonts w:ascii="Times New Roman" w:hAnsi="Times New Roman" w:cs="Times New Roman"/>
          <w:sz w:val="24"/>
          <w:szCs w:val="24"/>
          <w:lang w:val="en-GB"/>
        </w:rPr>
        <w:t>demand</w:t>
      </w:r>
      <w:r w:rsidR="00B55E83" w:rsidRPr="00326B7C">
        <w:rPr>
          <w:rFonts w:ascii="Times New Roman" w:hAnsi="Times New Roman" w:cs="Times New Roman"/>
          <w:sz w:val="24"/>
          <w:szCs w:val="24"/>
          <w:lang w:val="en-GB"/>
        </w:rPr>
        <w:t xml:space="preserve"> a stronger emphasis on social performance</w:t>
      </w:r>
      <w:r w:rsidR="00473BE1" w:rsidRPr="00326B7C">
        <w:rPr>
          <w:rFonts w:ascii="Times New Roman" w:hAnsi="Times New Roman" w:cs="Times New Roman"/>
          <w:sz w:val="24"/>
          <w:szCs w:val="24"/>
          <w:lang w:val="en-GB"/>
        </w:rPr>
        <w:t>,</w:t>
      </w:r>
      <w:r w:rsidR="00B55E83" w:rsidRPr="00326B7C">
        <w:rPr>
          <w:rFonts w:ascii="Times New Roman" w:hAnsi="Times New Roman" w:cs="Times New Roman"/>
          <w:sz w:val="24"/>
          <w:szCs w:val="24"/>
          <w:lang w:val="en-GB"/>
        </w:rPr>
        <w:t xml:space="preserve"> in line with their stated mission. </w:t>
      </w:r>
    </w:p>
    <w:p w:rsidR="003137DC" w:rsidRPr="00326B7C" w:rsidRDefault="003137DC" w:rsidP="00B12E28">
      <w:pPr>
        <w:spacing w:after="0" w:line="360" w:lineRule="auto"/>
        <w:rPr>
          <w:rFonts w:ascii="Times New Roman" w:hAnsi="Times New Roman" w:cs="Times New Roman"/>
          <w:sz w:val="24"/>
          <w:szCs w:val="24"/>
          <w:lang w:val="en-GB"/>
        </w:rPr>
      </w:pPr>
    </w:p>
    <w:p w:rsidR="005E283C" w:rsidRPr="00326B7C" w:rsidRDefault="0028665B" w:rsidP="00B12E28">
      <w:pPr>
        <w:spacing w:after="0"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The history of micro</w:t>
      </w:r>
      <w:r w:rsidR="00B55E83" w:rsidRPr="00326B7C">
        <w:rPr>
          <w:rFonts w:ascii="Times New Roman" w:hAnsi="Times New Roman" w:cs="Times New Roman"/>
          <w:sz w:val="24"/>
          <w:szCs w:val="24"/>
          <w:lang w:val="en-GB"/>
        </w:rPr>
        <w:t>finance</w:t>
      </w:r>
      <w:r w:rsidRPr="00326B7C">
        <w:rPr>
          <w:rFonts w:ascii="Times New Roman" w:hAnsi="Times New Roman" w:cs="Times New Roman"/>
          <w:sz w:val="24"/>
          <w:szCs w:val="24"/>
          <w:lang w:val="en-GB"/>
        </w:rPr>
        <w:t xml:space="preserve"> is closely intertwined with </w:t>
      </w:r>
      <w:r w:rsidR="00B55E83" w:rsidRPr="00326B7C">
        <w:rPr>
          <w:rFonts w:ascii="Times New Roman" w:hAnsi="Times New Roman" w:cs="Times New Roman"/>
          <w:sz w:val="24"/>
          <w:szCs w:val="24"/>
          <w:lang w:val="en-GB"/>
        </w:rPr>
        <w:t xml:space="preserve">that of serving a </w:t>
      </w:r>
      <w:r w:rsidRPr="00326B7C">
        <w:rPr>
          <w:rFonts w:ascii="Times New Roman" w:hAnsi="Times New Roman" w:cs="Times New Roman"/>
          <w:sz w:val="24"/>
          <w:szCs w:val="24"/>
          <w:lang w:val="en-GB"/>
        </w:rPr>
        <w:t>social mission</w:t>
      </w:r>
      <w:r w:rsidR="005728EF"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 </w:t>
      </w:r>
      <w:r w:rsidR="00A71F1B" w:rsidRPr="00326B7C">
        <w:rPr>
          <w:rFonts w:ascii="Times New Roman" w:hAnsi="Times New Roman" w:cs="Times New Roman"/>
          <w:sz w:val="24"/>
          <w:szCs w:val="24"/>
          <w:lang w:val="en-GB"/>
        </w:rPr>
        <w:t>According to Hudon</w:t>
      </w:r>
      <w:r w:rsidR="00CE5E62" w:rsidRPr="00326B7C">
        <w:rPr>
          <w:rFonts w:ascii="Times New Roman" w:hAnsi="Times New Roman" w:cs="Times New Roman"/>
          <w:sz w:val="24"/>
          <w:szCs w:val="24"/>
          <w:lang w:val="en-GB"/>
        </w:rPr>
        <w:t xml:space="preserve"> and Nawaz, (2011)</w:t>
      </w:r>
      <w:r w:rsidR="00A71F1B" w:rsidRPr="00326B7C">
        <w:rPr>
          <w:rFonts w:ascii="Times New Roman" w:hAnsi="Times New Roman" w:cs="Times New Roman"/>
          <w:sz w:val="24"/>
          <w:szCs w:val="24"/>
          <w:lang w:val="en-GB"/>
        </w:rPr>
        <w:t xml:space="preserve"> </w:t>
      </w:r>
      <w:r w:rsidR="00473BE1" w:rsidRPr="00326B7C">
        <w:rPr>
          <w:rFonts w:ascii="Times New Roman" w:hAnsi="Times New Roman" w:cs="Times New Roman"/>
          <w:sz w:val="24"/>
          <w:szCs w:val="24"/>
          <w:lang w:val="en-GB"/>
        </w:rPr>
        <w:t xml:space="preserve">approximately </w:t>
      </w:r>
      <w:r w:rsidR="00A71F1B" w:rsidRPr="00326B7C">
        <w:rPr>
          <w:rFonts w:ascii="Times New Roman" w:hAnsi="Times New Roman" w:cs="Times New Roman"/>
          <w:sz w:val="24"/>
          <w:szCs w:val="24"/>
          <w:lang w:val="en-GB"/>
        </w:rPr>
        <w:t>14</w:t>
      </w:r>
      <w:r w:rsidR="00E81492" w:rsidRPr="00326B7C">
        <w:rPr>
          <w:rFonts w:ascii="Times New Roman" w:hAnsi="Times New Roman" w:cs="Times New Roman"/>
          <w:sz w:val="24"/>
          <w:szCs w:val="24"/>
          <w:lang w:val="en-GB"/>
        </w:rPr>
        <w:t xml:space="preserve"> percent</w:t>
      </w:r>
      <w:r w:rsidR="00A71F1B" w:rsidRPr="00326B7C">
        <w:rPr>
          <w:rFonts w:ascii="Times New Roman" w:hAnsi="Times New Roman" w:cs="Times New Roman"/>
          <w:sz w:val="24"/>
          <w:szCs w:val="24"/>
          <w:lang w:val="en-GB"/>
        </w:rPr>
        <w:t xml:space="preserve"> of </w:t>
      </w:r>
      <w:r w:rsidR="00473BE1" w:rsidRPr="00326B7C">
        <w:rPr>
          <w:rFonts w:ascii="Times New Roman" w:hAnsi="Times New Roman" w:cs="Times New Roman"/>
          <w:sz w:val="24"/>
          <w:szCs w:val="24"/>
          <w:lang w:val="en-GB"/>
        </w:rPr>
        <w:t xml:space="preserve">the </w:t>
      </w:r>
      <w:r w:rsidR="00A71F1B" w:rsidRPr="00326B7C">
        <w:rPr>
          <w:rFonts w:ascii="Times New Roman" w:hAnsi="Times New Roman" w:cs="Times New Roman"/>
          <w:sz w:val="24"/>
          <w:szCs w:val="24"/>
          <w:lang w:val="en-GB"/>
        </w:rPr>
        <w:t xml:space="preserve">average MFI loan portfolio is </w:t>
      </w:r>
      <w:r w:rsidR="003F647A" w:rsidRPr="00326B7C">
        <w:rPr>
          <w:rFonts w:ascii="Times New Roman" w:hAnsi="Times New Roman" w:cs="Times New Roman"/>
          <w:sz w:val="24"/>
          <w:szCs w:val="24"/>
          <w:lang w:val="en-GB"/>
        </w:rPr>
        <w:t>financed</w:t>
      </w:r>
      <w:r w:rsidR="00A71F1B" w:rsidRPr="00326B7C">
        <w:rPr>
          <w:rFonts w:ascii="Times New Roman" w:hAnsi="Times New Roman" w:cs="Times New Roman"/>
          <w:sz w:val="24"/>
          <w:szCs w:val="24"/>
          <w:lang w:val="en-GB"/>
        </w:rPr>
        <w:t xml:space="preserve"> by donation</w:t>
      </w:r>
      <w:r w:rsidR="003F647A" w:rsidRPr="00326B7C">
        <w:rPr>
          <w:rFonts w:ascii="Times New Roman" w:hAnsi="Times New Roman" w:cs="Times New Roman"/>
          <w:sz w:val="24"/>
          <w:szCs w:val="24"/>
          <w:lang w:val="en-GB"/>
        </w:rPr>
        <w:t>s</w:t>
      </w:r>
      <w:r w:rsidR="00A71F1B" w:rsidRPr="00326B7C">
        <w:rPr>
          <w:rFonts w:ascii="Times New Roman" w:hAnsi="Times New Roman" w:cs="Times New Roman"/>
          <w:sz w:val="24"/>
          <w:szCs w:val="24"/>
          <w:lang w:val="en-GB"/>
        </w:rPr>
        <w:t xml:space="preserve"> in the form of revenue grants, </w:t>
      </w:r>
      <w:r w:rsidR="003F647A" w:rsidRPr="00326B7C">
        <w:rPr>
          <w:rFonts w:ascii="Times New Roman" w:hAnsi="Times New Roman" w:cs="Times New Roman"/>
          <w:sz w:val="24"/>
          <w:szCs w:val="24"/>
          <w:lang w:val="en-GB"/>
        </w:rPr>
        <w:t>equity grants</w:t>
      </w:r>
      <w:r w:rsidR="00E81492" w:rsidRPr="00326B7C">
        <w:rPr>
          <w:rFonts w:ascii="Times New Roman" w:hAnsi="Times New Roman" w:cs="Times New Roman"/>
          <w:sz w:val="24"/>
          <w:szCs w:val="24"/>
          <w:lang w:val="en-GB"/>
        </w:rPr>
        <w:t>,</w:t>
      </w:r>
      <w:r w:rsidR="003F647A" w:rsidRPr="00326B7C">
        <w:rPr>
          <w:rFonts w:ascii="Times New Roman" w:hAnsi="Times New Roman" w:cs="Times New Roman"/>
          <w:sz w:val="24"/>
          <w:szCs w:val="24"/>
          <w:lang w:val="en-GB"/>
        </w:rPr>
        <w:t xml:space="preserve"> or the difference between market rates and subsid</w:t>
      </w:r>
      <w:r w:rsidR="00D27968" w:rsidRPr="00326B7C">
        <w:rPr>
          <w:rFonts w:ascii="Times New Roman" w:hAnsi="Times New Roman" w:cs="Times New Roman"/>
          <w:sz w:val="24"/>
          <w:szCs w:val="24"/>
          <w:lang w:val="en-GB"/>
        </w:rPr>
        <w:t>is</w:t>
      </w:r>
      <w:r w:rsidR="003F647A" w:rsidRPr="00326B7C">
        <w:rPr>
          <w:rFonts w:ascii="Times New Roman" w:hAnsi="Times New Roman" w:cs="Times New Roman"/>
          <w:sz w:val="24"/>
          <w:szCs w:val="24"/>
          <w:lang w:val="en-GB"/>
        </w:rPr>
        <w:t xml:space="preserve">ed rates on </w:t>
      </w:r>
      <w:r w:rsidR="00A71F1B" w:rsidRPr="00326B7C">
        <w:rPr>
          <w:rFonts w:ascii="Times New Roman" w:hAnsi="Times New Roman" w:cs="Times New Roman"/>
          <w:sz w:val="24"/>
          <w:szCs w:val="24"/>
          <w:lang w:val="en-GB"/>
        </w:rPr>
        <w:t xml:space="preserve">concessionary loans. </w:t>
      </w:r>
      <w:r w:rsidR="005728EF" w:rsidRPr="00326B7C">
        <w:rPr>
          <w:rFonts w:ascii="Times New Roman" w:hAnsi="Times New Roman" w:cs="Times New Roman"/>
          <w:sz w:val="24"/>
          <w:szCs w:val="24"/>
          <w:lang w:val="en-GB"/>
        </w:rPr>
        <w:t>For example, the establishment of the Grameen Bank by Muhammad Yunus in 1983 provides an excellent case</w:t>
      </w:r>
      <w:r w:rsidR="005728EF" w:rsidRPr="00326B7C" w:rsidDel="00C3137A">
        <w:rPr>
          <w:rFonts w:ascii="Times New Roman" w:hAnsi="Times New Roman" w:cs="Times New Roman"/>
          <w:sz w:val="24"/>
          <w:szCs w:val="24"/>
          <w:lang w:val="en-GB"/>
        </w:rPr>
        <w:t xml:space="preserve"> </w:t>
      </w:r>
      <w:r w:rsidR="005728EF" w:rsidRPr="00326B7C">
        <w:rPr>
          <w:rFonts w:ascii="Times New Roman" w:hAnsi="Times New Roman" w:cs="Times New Roman"/>
          <w:sz w:val="24"/>
          <w:szCs w:val="24"/>
          <w:lang w:val="en-GB"/>
        </w:rPr>
        <w:t>of the importance of a social mission and the associated donors</w:t>
      </w:r>
      <w:r w:rsidR="004E3FA1" w:rsidRPr="00326B7C">
        <w:rPr>
          <w:rFonts w:ascii="Times New Roman" w:hAnsi="Times New Roman" w:cs="Times New Roman"/>
          <w:sz w:val="24"/>
          <w:szCs w:val="24"/>
          <w:lang w:val="en-GB"/>
        </w:rPr>
        <w:t xml:space="preserve">. </w:t>
      </w:r>
      <w:r w:rsidR="00C3137A" w:rsidRPr="00326B7C">
        <w:rPr>
          <w:rFonts w:ascii="Times New Roman" w:hAnsi="Times New Roman" w:cs="Times New Roman"/>
          <w:sz w:val="24"/>
          <w:szCs w:val="24"/>
          <w:lang w:val="en-GB"/>
        </w:rPr>
        <w:t xml:space="preserve">There are </w:t>
      </w:r>
      <w:r w:rsidR="00B55E83" w:rsidRPr="00326B7C">
        <w:rPr>
          <w:rFonts w:ascii="Times New Roman" w:hAnsi="Times New Roman" w:cs="Times New Roman"/>
          <w:sz w:val="24"/>
          <w:szCs w:val="24"/>
          <w:lang w:val="en-GB"/>
        </w:rPr>
        <w:t>two major donor groups</w:t>
      </w:r>
      <w:r w:rsidR="00C3137A" w:rsidRPr="00326B7C">
        <w:rPr>
          <w:rFonts w:ascii="Times New Roman" w:hAnsi="Times New Roman" w:cs="Times New Roman"/>
          <w:sz w:val="24"/>
          <w:szCs w:val="24"/>
          <w:lang w:val="en-GB"/>
        </w:rPr>
        <w:t>:</w:t>
      </w:r>
      <w:r w:rsidR="00B55E83" w:rsidRPr="00326B7C">
        <w:rPr>
          <w:rFonts w:ascii="Times New Roman" w:hAnsi="Times New Roman" w:cs="Times New Roman"/>
          <w:sz w:val="24"/>
          <w:szCs w:val="24"/>
          <w:lang w:val="en-GB"/>
        </w:rPr>
        <w:t xml:space="preserve"> private </w:t>
      </w:r>
      <w:r w:rsidR="00DB215F" w:rsidRPr="00326B7C">
        <w:rPr>
          <w:rFonts w:ascii="Times New Roman" w:hAnsi="Times New Roman" w:cs="Times New Roman"/>
          <w:sz w:val="24"/>
          <w:szCs w:val="24"/>
          <w:lang w:val="en-GB"/>
        </w:rPr>
        <w:t xml:space="preserve">donors </w:t>
      </w:r>
      <w:r w:rsidR="00B55E83" w:rsidRPr="00326B7C">
        <w:rPr>
          <w:rFonts w:ascii="Times New Roman" w:hAnsi="Times New Roman" w:cs="Times New Roman"/>
          <w:sz w:val="24"/>
          <w:szCs w:val="24"/>
          <w:lang w:val="en-GB"/>
        </w:rPr>
        <w:t>and public/</w:t>
      </w:r>
      <w:r w:rsidR="004E3FA1" w:rsidRPr="00326B7C">
        <w:rPr>
          <w:rFonts w:ascii="Times New Roman" w:hAnsi="Times New Roman" w:cs="Times New Roman"/>
          <w:sz w:val="24"/>
          <w:szCs w:val="24"/>
          <w:lang w:val="en-GB"/>
        </w:rPr>
        <w:t>institutional</w:t>
      </w:r>
      <w:r w:rsidR="00DB215F" w:rsidRPr="00326B7C">
        <w:rPr>
          <w:rFonts w:ascii="Times New Roman" w:hAnsi="Times New Roman" w:cs="Times New Roman"/>
          <w:sz w:val="24"/>
          <w:szCs w:val="24"/>
          <w:lang w:val="en-GB"/>
        </w:rPr>
        <w:t xml:space="preserve"> donors</w:t>
      </w:r>
      <w:r w:rsidR="00B55E83" w:rsidRPr="00326B7C">
        <w:rPr>
          <w:rFonts w:ascii="Times New Roman" w:hAnsi="Times New Roman" w:cs="Times New Roman"/>
          <w:sz w:val="24"/>
          <w:szCs w:val="24"/>
          <w:lang w:val="en-GB"/>
        </w:rPr>
        <w:t xml:space="preserve">. The first group consists of individuals </w:t>
      </w:r>
      <w:r w:rsidR="00473BE1" w:rsidRPr="00326B7C">
        <w:rPr>
          <w:rFonts w:ascii="Times New Roman" w:hAnsi="Times New Roman" w:cs="Times New Roman"/>
          <w:sz w:val="24"/>
          <w:szCs w:val="24"/>
          <w:lang w:val="en-GB"/>
        </w:rPr>
        <w:t xml:space="preserve">who </w:t>
      </w:r>
      <w:r w:rsidR="00DB215F" w:rsidRPr="00326B7C">
        <w:rPr>
          <w:rFonts w:ascii="Times New Roman" w:hAnsi="Times New Roman" w:cs="Times New Roman"/>
          <w:sz w:val="24"/>
          <w:szCs w:val="24"/>
          <w:lang w:val="en-GB"/>
        </w:rPr>
        <w:t xml:space="preserve">typically </w:t>
      </w:r>
      <w:r w:rsidR="006B1A14" w:rsidRPr="00326B7C">
        <w:rPr>
          <w:rFonts w:ascii="Times New Roman" w:hAnsi="Times New Roman" w:cs="Times New Roman"/>
          <w:sz w:val="24"/>
          <w:szCs w:val="24"/>
          <w:lang w:val="en-GB"/>
        </w:rPr>
        <w:t xml:space="preserve">donate </w:t>
      </w:r>
      <w:r w:rsidR="00B55E83" w:rsidRPr="00326B7C">
        <w:rPr>
          <w:rFonts w:ascii="Times New Roman" w:hAnsi="Times New Roman" w:cs="Times New Roman"/>
          <w:sz w:val="24"/>
          <w:szCs w:val="24"/>
          <w:lang w:val="en-GB"/>
        </w:rPr>
        <w:t xml:space="preserve">small </w:t>
      </w:r>
      <w:r w:rsidR="006B1A14" w:rsidRPr="00326B7C">
        <w:rPr>
          <w:rFonts w:ascii="Times New Roman" w:hAnsi="Times New Roman" w:cs="Times New Roman"/>
          <w:sz w:val="24"/>
          <w:szCs w:val="24"/>
          <w:lang w:val="en-GB"/>
        </w:rPr>
        <w:t xml:space="preserve">(often </w:t>
      </w:r>
      <w:r w:rsidR="00B55E83" w:rsidRPr="00326B7C">
        <w:rPr>
          <w:rFonts w:ascii="Times New Roman" w:hAnsi="Times New Roman" w:cs="Times New Roman"/>
          <w:sz w:val="24"/>
          <w:szCs w:val="24"/>
          <w:lang w:val="en-GB"/>
        </w:rPr>
        <w:t>monthly</w:t>
      </w:r>
      <w:r w:rsidR="006B1A14" w:rsidRPr="00326B7C">
        <w:rPr>
          <w:rFonts w:ascii="Times New Roman" w:hAnsi="Times New Roman" w:cs="Times New Roman"/>
          <w:sz w:val="24"/>
          <w:szCs w:val="24"/>
          <w:lang w:val="en-GB"/>
        </w:rPr>
        <w:t>)</w:t>
      </w:r>
      <w:r w:rsidR="00B55E83" w:rsidRPr="00326B7C">
        <w:rPr>
          <w:rFonts w:ascii="Times New Roman" w:hAnsi="Times New Roman" w:cs="Times New Roman"/>
          <w:sz w:val="24"/>
          <w:szCs w:val="24"/>
          <w:lang w:val="en-GB"/>
        </w:rPr>
        <w:t xml:space="preserve"> amount</w:t>
      </w:r>
      <w:r w:rsidR="006B1A14" w:rsidRPr="00326B7C">
        <w:rPr>
          <w:rFonts w:ascii="Times New Roman" w:hAnsi="Times New Roman" w:cs="Times New Roman"/>
          <w:sz w:val="24"/>
          <w:szCs w:val="24"/>
          <w:lang w:val="en-GB"/>
        </w:rPr>
        <w:t>s</w:t>
      </w:r>
      <w:r w:rsidR="00B55E83" w:rsidRPr="00326B7C">
        <w:rPr>
          <w:rFonts w:ascii="Times New Roman" w:hAnsi="Times New Roman" w:cs="Times New Roman"/>
          <w:sz w:val="24"/>
          <w:szCs w:val="24"/>
          <w:lang w:val="en-GB"/>
        </w:rPr>
        <w:t xml:space="preserve"> and request information </w:t>
      </w:r>
      <w:r w:rsidR="00C3137A" w:rsidRPr="00326B7C">
        <w:rPr>
          <w:rFonts w:ascii="Times New Roman" w:hAnsi="Times New Roman" w:cs="Times New Roman"/>
          <w:sz w:val="24"/>
          <w:szCs w:val="24"/>
          <w:lang w:val="en-GB"/>
        </w:rPr>
        <w:t>on how they are helping (i.e.,</w:t>
      </w:r>
      <w:r w:rsidR="00D27968" w:rsidRPr="00326B7C">
        <w:rPr>
          <w:rFonts w:ascii="Times New Roman" w:hAnsi="Times New Roman" w:cs="Times New Roman"/>
          <w:sz w:val="24"/>
          <w:szCs w:val="24"/>
          <w:lang w:val="en-GB"/>
        </w:rPr>
        <w:t xml:space="preserve"> </w:t>
      </w:r>
      <w:r w:rsidR="00B55E83" w:rsidRPr="00326B7C">
        <w:rPr>
          <w:rFonts w:ascii="Times New Roman" w:hAnsi="Times New Roman" w:cs="Times New Roman"/>
          <w:sz w:val="24"/>
          <w:szCs w:val="24"/>
          <w:lang w:val="en-GB"/>
        </w:rPr>
        <w:t>“good stories”</w:t>
      </w:r>
      <w:r w:rsidR="00C3137A" w:rsidRPr="00326B7C">
        <w:rPr>
          <w:rFonts w:ascii="Times New Roman" w:hAnsi="Times New Roman" w:cs="Times New Roman"/>
          <w:sz w:val="24"/>
          <w:szCs w:val="24"/>
          <w:lang w:val="en-GB"/>
        </w:rPr>
        <w:t>)</w:t>
      </w:r>
      <w:r w:rsidR="00B55E83" w:rsidRPr="00326B7C">
        <w:rPr>
          <w:rFonts w:ascii="Times New Roman" w:hAnsi="Times New Roman" w:cs="Times New Roman"/>
          <w:sz w:val="24"/>
          <w:szCs w:val="24"/>
          <w:lang w:val="en-GB"/>
        </w:rPr>
        <w:t xml:space="preserve"> and</w:t>
      </w:r>
      <w:r w:rsidR="00C3137A" w:rsidRPr="00326B7C">
        <w:rPr>
          <w:rFonts w:ascii="Times New Roman" w:hAnsi="Times New Roman" w:cs="Times New Roman"/>
          <w:sz w:val="24"/>
          <w:szCs w:val="24"/>
          <w:lang w:val="en-GB"/>
        </w:rPr>
        <w:t>/or</w:t>
      </w:r>
      <w:r w:rsidR="00B55E83" w:rsidRPr="00326B7C">
        <w:rPr>
          <w:rFonts w:ascii="Times New Roman" w:hAnsi="Times New Roman" w:cs="Times New Roman"/>
          <w:sz w:val="24"/>
          <w:szCs w:val="24"/>
          <w:lang w:val="en-GB"/>
        </w:rPr>
        <w:t xml:space="preserve"> other indication</w:t>
      </w:r>
      <w:r w:rsidR="00473BE1" w:rsidRPr="00326B7C">
        <w:rPr>
          <w:rFonts w:ascii="Times New Roman" w:hAnsi="Times New Roman" w:cs="Times New Roman"/>
          <w:sz w:val="24"/>
          <w:szCs w:val="24"/>
          <w:lang w:val="en-GB"/>
        </w:rPr>
        <w:t>s</w:t>
      </w:r>
      <w:r w:rsidR="00B55E83" w:rsidRPr="00326B7C">
        <w:rPr>
          <w:rFonts w:ascii="Times New Roman" w:hAnsi="Times New Roman" w:cs="Times New Roman"/>
          <w:sz w:val="24"/>
          <w:szCs w:val="24"/>
          <w:lang w:val="en-GB"/>
        </w:rPr>
        <w:t xml:space="preserve"> of social performance. The public or </w:t>
      </w:r>
      <w:r w:rsidR="00C3137A" w:rsidRPr="00326B7C">
        <w:rPr>
          <w:rFonts w:ascii="Times New Roman" w:hAnsi="Times New Roman" w:cs="Times New Roman"/>
          <w:sz w:val="24"/>
          <w:szCs w:val="24"/>
          <w:lang w:val="en-GB"/>
        </w:rPr>
        <w:t xml:space="preserve">institutional </w:t>
      </w:r>
      <w:r w:rsidR="00B55E83" w:rsidRPr="00326B7C">
        <w:rPr>
          <w:rFonts w:ascii="Times New Roman" w:hAnsi="Times New Roman" w:cs="Times New Roman"/>
          <w:sz w:val="24"/>
          <w:szCs w:val="24"/>
          <w:lang w:val="en-GB"/>
        </w:rPr>
        <w:t>donors</w:t>
      </w:r>
      <w:r w:rsidR="004E3FA1" w:rsidRPr="00326B7C">
        <w:rPr>
          <w:rFonts w:ascii="Times New Roman" w:hAnsi="Times New Roman" w:cs="Times New Roman"/>
          <w:sz w:val="24"/>
          <w:szCs w:val="24"/>
          <w:lang w:val="en-GB"/>
        </w:rPr>
        <w:t xml:space="preserve"> can be individual governments,</w:t>
      </w:r>
      <w:r w:rsidR="00C3137A" w:rsidRPr="00326B7C">
        <w:rPr>
          <w:rFonts w:ascii="Times New Roman" w:hAnsi="Times New Roman" w:cs="Times New Roman"/>
          <w:sz w:val="24"/>
          <w:szCs w:val="24"/>
          <w:lang w:val="en-GB"/>
        </w:rPr>
        <w:t xml:space="preserve"> multilateral </w:t>
      </w:r>
      <w:r w:rsidR="00B55E83" w:rsidRPr="00326B7C">
        <w:rPr>
          <w:rFonts w:ascii="Times New Roman" w:hAnsi="Times New Roman" w:cs="Times New Roman"/>
          <w:sz w:val="24"/>
          <w:szCs w:val="24"/>
          <w:lang w:val="en-GB"/>
        </w:rPr>
        <w:t>organ</w:t>
      </w:r>
      <w:r w:rsidR="00D27968" w:rsidRPr="00326B7C">
        <w:rPr>
          <w:rFonts w:ascii="Times New Roman" w:hAnsi="Times New Roman" w:cs="Times New Roman"/>
          <w:sz w:val="24"/>
          <w:szCs w:val="24"/>
          <w:lang w:val="en-GB"/>
        </w:rPr>
        <w:t>is</w:t>
      </w:r>
      <w:r w:rsidR="00B55E83" w:rsidRPr="00326B7C">
        <w:rPr>
          <w:rFonts w:ascii="Times New Roman" w:hAnsi="Times New Roman" w:cs="Times New Roman"/>
          <w:sz w:val="24"/>
          <w:szCs w:val="24"/>
          <w:lang w:val="en-GB"/>
        </w:rPr>
        <w:t>ations (</w:t>
      </w:r>
      <w:r w:rsidR="004913D4" w:rsidRPr="00326B7C">
        <w:rPr>
          <w:rFonts w:ascii="Times New Roman" w:hAnsi="Times New Roman" w:cs="Times New Roman"/>
          <w:sz w:val="24"/>
          <w:szCs w:val="24"/>
          <w:lang w:val="en-GB"/>
        </w:rPr>
        <w:t xml:space="preserve">e.g., </w:t>
      </w:r>
      <w:r w:rsidR="00B55E83" w:rsidRPr="00326B7C">
        <w:rPr>
          <w:rFonts w:ascii="Times New Roman" w:hAnsi="Times New Roman" w:cs="Times New Roman"/>
          <w:sz w:val="24"/>
          <w:szCs w:val="24"/>
          <w:lang w:val="en-GB"/>
        </w:rPr>
        <w:t>World Bank</w:t>
      </w:r>
      <w:r w:rsidR="004913D4" w:rsidRPr="00326B7C">
        <w:rPr>
          <w:rFonts w:ascii="Times New Roman" w:hAnsi="Times New Roman" w:cs="Times New Roman"/>
          <w:sz w:val="24"/>
          <w:szCs w:val="24"/>
          <w:lang w:val="en-GB"/>
        </w:rPr>
        <w:t>, UN</w:t>
      </w:r>
      <w:r w:rsidR="00B55E83" w:rsidRPr="00326B7C">
        <w:rPr>
          <w:rFonts w:ascii="Times New Roman" w:hAnsi="Times New Roman" w:cs="Times New Roman"/>
          <w:sz w:val="24"/>
          <w:szCs w:val="24"/>
          <w:lang w:val="en-GB"/>
        </w:rPr>
        <w:t xml:space="preserve">), </w:t>
      </w:r>
      <w:r w:rsidR="00473BE1" w:rsidRPr="00326B7C">
        <w:rPr>
          <w:rFonts w:ascii="Times New Roman" w:hAnsi="Times New Roman" w:cs="Times New Roman"/>
          <w:sz w:val="24"/>
          <w:szCs w:val="24"/>
          <w:lang w:val="en-GB"/>
        </w:rPr>
        <w:t xml:space="preserve">or </w:t>
      </w:r>
      <w:r w:rsidR="00077416" w:rsidRPr="00326B7C">
        <w:rPr>
          <w:rFonts w:ascii="Times New Roman" w:hAnsi="Times New Roman" w:cs="Times New Roman"/>
          <w:sz w:val="24"/>
          <w:szCs w:val="24"/>
          <w:lang w:val="en-GB"/>
        </w:rPr>
        <w:t>donor organ</w:t>
      </w:r>
      <w:r w:rsidR="00D27968" w:rsidRPr="00326B7C">
        <w:rPr>
          <w:rFonts w:ascii="Times New Roman" w:hAnsi="Times New Roman" w:cs="Times New Roman"/>
          <w:sz w:val="24"/>
          <w:szCs w:val="24"/>
          <w:lang w:val="en-GB"/>
        </w:rPr>
        <w:t>is</w:t>
      </w:r>
      <w:r w:rsidR="00077416" w:rsidRPr="00326B7C">
        <w:rPr>
          <w:rFonts w:ascii="Times New Roman" w:hAnsi="Times New Roman" w:cs="Times New Roman"/>
          <w:sz w:val="24"/>
          <w:szCs w:val="24"/>
          <w:lang w:val="en-GB"/>
        </w:rPr>
        <w:t>ations</w:t>
      </w:r>
      <w:r w:rsidR="00473BE1" w:rsidRPr="00326B7C">
        <w:rPr>
          <w:rFonts w:ascii="Times New Roman" w:hAnsi="Times New Roman" w:cs="Times New Roman"/>
          <w:sz w:val="24"/>
          <w:szCs w:val="24"/>
          <w:lang w:val="en-GB"/>
        </w:rPr>
        <w:t>,</w:t>
      </w:r>
      <w:r w:rsidR="00077416" w:rsidRPr="00326B7C">
        <w:rPr>
          <w:rFonts w:ascii="Times New Roman" w:hAnsi="Times New Roman" w:cs="Times New Roman"/>
          <w:sz w:val="24"/>
          <w:szCs w:val="24"/>
          <w:lang w:val="en-GB"/>
        </w:rPr>
        <w:t xml:space="preserve"> such as the Bill &amp; Melinda Gates Foundation. Such organ</w:t>
      </w:r>
      <w:r w:rsidR="00D27968" w:rsidRPr="00326B7C">
        <w:rPr>
          <w:rFonts w:ascii="Times New Roman" w:hAnsi="Times New Roman" w:cs="Times New Roman"/>
          <w:sz w:val="24"/>
          <w:szCs w:val="24"/>
          <w:lang w:val="en-GB"/>
        </w:rPr>
        <w:t>is</w:t>
      </w:r>
      <w:r w:rsidR="00077416" w:rsidRPr="00326B7C">
        <w:rPr>
          <w:rFonts w:ascii="Times New Roman" w:hAnsi="Times New Roman" w:cs="Times New Roman"/>
          <w:sz w:val="24"/>
          <w:szCs w:val="24"/>
          <w:lang w:val="en-GB"/>
        </w:rPr>
        <w:t>ation</w:t>
      </w:r>
      <w:r w:rsidR="00153EDF" w:rsidRPr="00326B7C">
        <w:rPr>
          <w:rFonts w:ascii="Times New Roman" w:hAnsi="Times New Roman" w:cs="Times New Roman"/>
          <w:sz w:val="24"/>
          <w:szCs w:val="24"/>
          <w:lang w:val="en-GB"/>
        </w:rPr>
        <w:t>s</w:t>
      </w:r>
      <w:r w:rsidR="00077416" w:rsidRPr="00326B7C">
        <w:rPr>
          <w:rFonts w:ascii="Times New Roman" w:hAnsi="Times New Roman" w:cs="Times New Roman"/>
          <w:sz w:val="24"/>
          <w:szCs w:val="24"/>
          <w:lang w:val="en-GB"/>
        </w:rPr>
        <w:t xml:space="preserve"> have lately been much more specific in their demand for social impact </w:t>
      </w:r>
      <w:r w:rsidR="00473BE1" w:rsidRPr="00326B7C">
        <w:rPr>
          <w:rFonts w:ascii="Times New Roman" w:hAnsi="Times New Roman" w:cs="Times New Roman"/>
          <w:sz w:val="24"/>
          <w:szCs w:val="24"/>
          <w:lang w:val="en-GB"/>
        </w:rPr>
        <w:lastRenderedPageBreak/>
        <w:t>information and</w:t>
      </w:r>
      <w:r w:rsidR="00077416" w:rsidRPr="00326B7C">
        <w:rPr>
          <w:rFonts w:ascii="Times New Roman" w:hAnsi="Times New Roman" w:cs="Times New Roman"/>
          <w:sz w:val="24"/>
          <w:szCs w:val="24"/>
          <w:lang w:val="en-GB"/>
        </w:rPr>
        <w:t xml:space="preserve"> transparency </w:t>
      </w:r>
      <w:r w:rsidR="00144A40" w:rsidRPr="00326B7C">
        <w:rPr>
          <w:rFonts w:ascii="Times New Roman" w:hAnsi="Times New Roman" w:cs="Times New Roman"/>
          <w:sz w:val="24"/>
          <w:szCs w:val="24"/>
          <w:lang w:val="en-GB"/>
        </w:rPr>
        <w:t>on</w:t>
      </w:r>
      <w:r w:rsidR="00077416" w:rsidRPr="00326B7C">
        <w:rPr>
          <w:rFonts w:ascii="Times New Roman" w:hAnsi="Times New Roman" w:cs="Times New Roman"/>
          <w:sz w:val="24"/>
          <w:szCs w:val="24"/>
          <w:lang w:val="en-GB"/>
        </w:rPr>
        <w:t xml:space="preserve"> financial issues,</w:t>
      </w:r>
      <w:r w:rsidR="00420185" w:rsidRPr="00326B7C">
        <w:rPr>
          <w:rFonts w:ascii="Times New Roman" w:hAnsi="Times New Roman" w:cs="Times New Roman"/>
          <w:sz w:val="24"/>
          <w:szCs w:val="24"/>
          <w:lang w:val="en-GB"/>
        </w:rPr>
        <w:t xml:space="preserve"> </w:t>
      </w:r>
      <w:r w:rsidR="004E3FA1" w:rsidRPr="00326B7C">
        <w:rPr>
          <w:rFonts w:ascii="Times New Roman" w:hAnsi="Times New Roman" w:cs="Times New Roman"/>
          <w:sz w:val="24"/>
          <w:szCs w:val="24"/>
          <w:lang w:val="en-GB"/>
        </w:rPr>
        <w:t>which</w:t>
      </w:r>
      <w:r w:rsidR="00077416" w:rsidRPr="00326B7C">
        <w:rPr>
          <w:rFonts w:ascii="Times New Roman" w:hAnsi="Times New Roman" w:cs="Times New Roman"/>
          <w:sz w:val="24"/>
          <w:szCs w:val="24"/>
          <w:lang w:val="en-GB"/>
        </w:rPr>
        <w:t xml:space="preserve"> has </w:t>
      </w:r>
      <w:r w:rsidR="004913D4" w:rsidRPr="00326B7C">
        <w:rPr>
          <w:rFonts w:ascii="Times New Roman" w:hAnsi="Times New Roman" w:cs="Times New Roman"/>
          <w:sz w:val="24"/>
          <w:szCs w:val="24"/>
          <w:lang w:val="en-GB"/>
        </w:rPr>
        <w:t xml:space="preserve">forced </w:t>
      </w:r>
      <w:r w:rsidR="00077416" w:rsidRPr="00326B7C">
        <w:rPr>
          <w:rFonts w:ascii="Times New Roman" w:hAnsi="Times New Roman" w:cs="Times New Roman"/>
          <w:sz w:val="24"/>
          <w:szCs w:val="24"/>
          <w:lang w:val="en-GB"/>
        </w:rPr>
        <w:t>the microfinance industry toward developing measures of social impact</w:t>
      </w:r>
      <w:r w:rsidR="00DB215F" w:rsidRPr="00326B7C">
        <w:rPr>
          <w:rFonts w:ascii="Times New Roman" w:hAnsi="Times New Roman" w:cs="Times New Roman"/>
          <w:sz w:val="24"/>
          <w:szCs w:val="24"/>
          <w:lang w:val="en-GB"/>
        </w:rPr>
        <w:t xml:space="preserve"> </w:t>
      </w:r>
      <w:r w:rsidR="007961F1" w:rsidRPr="00326B7C">
        <w:rPr>
          <w:rFonts w:ascii="Times New Roman" w:hAnsi="Times New Roman" w:cs="Times New Roman"/>
          <w:sz w:val="24"/>
          <w:szCs w:val="24"/>
          <w:lang w:val="en-GB"/>
        </w:rPr>
        <w:t xml:space="preserve">and </w:t>
      </w:r>
      <w:r w:rsidR="00DB215F" w:rsidRPr="00326B7C">
        <w:rPr>
          <w:rFonts w:ascii="Times New Roman" w:hAnsi="Times New Roman" w:cs="Times New Roman"/>
          <w:sz w:val="24"/>
          <w:szCs w:val="24"/>
          <w:lang w:val="en-GB"/>
        </w:rPr>
        <w:t>financial sustainability</w:t>
      </w:r>
      <w:r w:rsidR="00077416" w:rsidRPr="00326B7C">
        <w:rPr>
          <w:rFonts w:ascii="Times New Roman" w:hAnsi="Times New Roman" w:cs="Times New Roman"/>
          <w:sz w:val="24"/>
          <w:szCs w:val="24"/>
          <w:lang w:val="en-GB"/>
        </w:rPr>
        <w:t>.</w:t>
      </w:r>
      <w:r w:rsidR="00077416" w:rsidRPr="00326B7C">
        <w:rPr>
          <w:rStyle w:val="Fotnotereferanse"/>
          <w:rFonts w:ascii="Times New Roman" w:hAnsi="Times New Roman" w:cs="Times New Roman"/>
          <w:sz w:val="24"/>
          <w:szCs w:val="24"/>
          <w:lang w:val="en-GB"/>
        </w:rPr>
        <w:footnoteReference w:id="2"/>
      </w:r>
      <w:r w:rsidR="00077416" w:rsidRPr="00326B7C">
        <w:rPr>
          <w:rFonts w:ascii="Times New Roman" w:hAnsi="Times New Roman" w:cs="Times New Roman"/>
          <w:sz w:val="24"/>
          <w:szCs w:val="24"/>
          <w:lang w:val="en-GB"/>
        </w:rPr>
        <w:t xml:space="preserve"> </w:t>
      </w:r>
    </w:p>
    <w:p w:rsidR="00EF6EBE" w:rsidRPr="00326B7C" w:rsidRDefault="00EF6EBE" w:rsidP="00CF07B9">
      <w:pPr>
        <w:spacing w:line="360" w:lineRule="auto"/>
        <w:rPr>
          <w:rFonts w:ascii="Times New Roman" w:hAnsi="Times New Roman" w:cs="Times New Roman"/>
          <w:sz w:val="24"/>
          <w:szCs w:val="24"/>
          <w:lang w:val="en-GB"/>
        </w:rPr>
      </w:pPr>
    </w:p>
    <w:p w:rsidR="005E283C" w:rsidRPr="00326B7C" w:rsidRDefault="005E283C" w:rsidP="00CF07B9">
      <w:pPr>
        <w:spacing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 xml:space="preserve">2.3 An overview of issues </w:t>
      </w:r>
    </w:p>
    <w:p w:rsidR="00153EDF" w:rsidRPr="00326B7C" w:rsidRDefault="00F50D72" w:rsidP="00B12E28">
      <w:pPr>
        <w:spacing w:after="0"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 xml:space="preserve">Table 1 </w:t>
      </w:r>
      <w:r w:rsidR="004E3FA1" w:rsidRPr="00326B7C">
        <w:rPr>
          <w:rFonts w:ascii="Times New Roman" w:hAnsi="Times New Roman" w:cs="Times New Roman"/>
          <w:sz w:val="24"/>
          <w:szCs w:val="24"/>
          <w:lang w:val="en-GB"/>
        </w:rPr>
        <w:t>presents</w:t>
      </w:r>
      <w:r w:rsidRPr="00326B7C">
        <w:rPr>
          <w:rFonts w:ascii="Times New Roman" w:hAnsi="Times New Roman" w:cs="Times New Roman"/>
          <w:sz w:val="24"/>
          <w:szCs w:val="24"/>
          <w:lang w:val="en-GB"/>
        </w:rPr>
        <w:t xml:space="preserve"> an overview of the key transparency and disclosure issue</w:t>
      </w:r>
      <w:r w:rsidR="00C66EE7" w:rsidRPr="00326B7C">
        <w:rPr>
          <w:rFonts w:ascii="Times New Roman" w:hAnsi="Times New Roman" w:cs="Times New Roman"/>
          <w:sz w:val="24"/>
          <w:szCs w:val="24"/>
          <w:lang w:val="en-GB"/>
        </w:rPr>
        <w:t xml:space="preserve">s. For </w:t>
      </w:r>
      <w:r w:rsidR="00DD1FCC" w:rsidRPr="00326B7C">
        <w:rPr>
          <w:rFonts w:ascii="Times New Roman" w:hAnsi="Times New Roman" w:cs="Times New Roman"/>
          <w:sz w:val="24"/>
          <w:szCs w:val="24"/>
          <w:lang w:val="en-GB"/>
        </w:rPr>
        <w:t xml:space="preserve">the first </w:t>
      </w:r>
      <w:r w:rsidR="009B2F62" w:rsidRPr="00326B7C">
        <w:rPr>
          <w:rFonts w:ascii="Times New Roman" w:hAnsi="Times New Roman" w:cs="Times New Roman"/>
          <w:sz w:val="24"/>
          <w:szCs w:val="24"/>
          <w:lang w:val="en-GB"/>
        </w:rPr>
        <w:t xml:space="preserve">group of stakeholders, </w:t>
      </w:r>
      <w:r w:rsidR="00DD1FCC" w:rsidRPr="00326B7C">
        <w:rPr>
          <w:rFonts w:ascii="Times New Roman" w:hAnsi="Times New Roman" w:cs="Times New Roman"/>
          <w:sz w:val="24"/>
          <w:szCs w:val="24"/>
          <w:lang w:val="en-GB"/>
        </w:rPr>
        <w:t xml:space="preserve">the </w:t>
      </w:r>
      <w:r w:rsidR="00F12CE6" w:rsidRPr="00326B7C">
        <w:rPr>
          <w:rFonts w:ascii="Times New Roman" w:hAnsi="Times New Roman" w:cs="Times New Roman"/>
          <w:sz w:val="24"/>
          <w:szCs w:val="24"/>
          <w:lang w:val="en-GB"/>
        </w:rPr>
        <w:t>customers</w:t>
      </w:r>
      <w:r w:rsidR="00C66EE7" w:rsidRPr="00326B7C">
        <w:rPr>
          <w:rFonts w:ascii="Times New Roman" w:hAnsi="Times New Roman" w:cs="Times New Roman"/>
          <w:sz w:val="24"/>
          <w:szCs w:val="24"/>
          <w:lang w:val="en-GB"/>
        </w:rPr>
        <w:t xml:space="preserve">, </w:t>
      </w:r>
      <w:r w:rsidR="00664529">
        <w:rPr>
          <w:rFonts w:ascii="Times New Roman" w:hAnsi="Times New Roman" w:cs="Times New Roman"/>
          <w:sz w:val="24"/>
          <w:szCs w:val="24"/>
          <w:lang w:val="en-GB"/>
        </w:rPr>
        <w:t>it can be seen that</w:t>
      </w:r>
      <w:r w:rsidR="0004704C" w:rsidRPr="00326B7C">
        <w:rPr>
          <w:rFonts w:ascii="Times New Roman" w:hAnsi="Times New Roman" w:cs="Times New Roman"/>
          <w:sz w:val="24"/>
          <w:szCs w:val="24"/>
          <w:lang w:val="en-GB"/>
        </w:rPr>
        <w:t xml:space="preserve"> </w:t>
      </w:r>
      <w:r w:rsidR="00DD1FCC" w:rsidRPr="00326B7C">
        <w:rPr>
          <w:rFonts w:ascii="Times New Roman" w:hAnsi="Times New Roman" w:cs="Times New Roman"/>
          <w:sz w:val="24"/>
          <w:szCs w:val="24"/>
          <w:lang w:val="en-GB"/>
        </w:rPr>
        <w:t xml:space="preserve">potential customers </w:t>
      </w:r>
      <w:r w:rsidR="0004704C" w:rsidRPr="00326B7C">
        <w:rPr>
          <w:rFonts w:ascii="Times New Roman" w:hAnsi="Times New Roman" w:cs="Times New Roman"/>
          <w:sz w:val="24"/>
          <w:szCs w:val="24"/>
          <w:lang w:val="en-GB"/>
        </w:rPr>
        <w:t xml:space="preserve">need to know that </w:t>
      </w:r>
      <w:r w:rsidR="00DD1FCC" w:rsidRPr="00326B7C">
        <w:rPr>
          <w:rFonts w:ascii="Times New Roman" w:hAnsi="Times New Roman" w:cs="Times New Roman"/>
          <w:sz w:val="24"/>
          <w:szCs w:val="24"/>
          <w:lang w:val="en-GB"/>
        </w:rPr>
        <w:t xml:space="preserve">microfinance services </w:t>
      </w:r>
      <w:r w:rsidR="0004704C" w:rsidRPr="00326B7C">
        <w:rPr>
          <w:rFonts w:ascii="Times New Roman" w:hAnsi="Times New Roman" w:cs="Times New Roman"/>
          <w:sz w:val="24"/>
          <w:szCs w:val="24"/>
          <w:lang w:val="en-GB"/>
        </w:rPr>
        <w:t xml:space="preserve">are </w:t>
      </w:r>
      <w:r w:rsidR="00DD1FCC" w:rsidRPr="00326B7C">
        <w:rPr>
          <w:rFonts w:ascii="Times New Roman" w:hAnsi="Times New Roman" w:cs="Times New Roman"/>
          <w:i/>
          <w:sz w:val="24"/>
          <w:szCs w:val="24"/>
          <w:lang w:val="en-GB"/>
        </w:rPr>
        <w:t>available</w:t>
      </w:r>
      <w:r w:rsidR="0004704C" w:rsidRPr="00326B7C">
        <w:rPr>
          <w:rFonts w:ascii="Times New Roman" w:hAnsi="Times New Roman" w:cs="Times New Roman"/>
          <w:sz w:val="24"/>
          <w:szCs w:val="24"/>
          <w:lang w:val="en-GB"/>
        </w:rPr>
        <w:t xml:space="preserve"> before considering the </w:t>
      </w:r>
      <w:r w:rsidR="0004704C" w:rsidRPr="00326B7C">
        <w:rPr>
          <w:rFonts w:ascii="Times New Roman" w:hAnsi="Times New Roman" w:cs="Times New Roman"/>
          <w:i/>
          <w:sz w:val="24"/>
          <w:szCs w:val="24"/>
          <w:lang w:val="en-GB"/>
        </w:rPr>
        <w:t>content</w:t>
      </w:r>
      <w:r w:rsidR="006C4F03" w:rsidRPr="00326B7C">
        <w:rPr>
          <w:rFonts w:ascii="Times New Roman" w:hAnsi="Times New Roman" w:cs="Times New Roman"/>
          <w:i/>
          <w:sz w:val="24"/>
          <w:szCs w:val="24"/>
          <w:lang w:val="en-GB"/>
        </w:rPr>
        <w:t>s</w:t>
      </w:r>
      <w:r w:rsidR="0004704C" w:rsidRPr="00326B7C">
        <w:rPr>
          <w:rFonts w:ascii="Times New Roman" w:hAnsi="Times New Roman" w:cs="Times New Roman"/>
          <w:sz w:val="24"/>
          <w:szCs w:val="24"/>
          <w:lang w:val="en-GB"/>
        </w:rPr>
        <w:t xml:space="preserve"> of these </w:t>
      </w:r>
      <w:r w:rsidR="00DD1FCC" w:rsidRPr="00326B7C">
        <w:rPr>
          <w:rFonts w:ascii="Times New Roman" w:hAnsi="Times New Roman" w:cs="Times New Roman"/>
          <w:sz w:val="24"/>
          <w:szCs w:val="24"/>
          <w:lang w:val="en-GB"/>
        </w:rPr>
        <w:t xml:space="preserve">services. Assuming that this </w:t>
      </w:r>
      <w:r w:rsidR="009B2F62" w:rsidRPr="00326B7C">
        <w:rPr>
          <w:rFonts w:ascii="Times New Roman" w:hAnsi="Times New Roman" w:cs="Times New Roman"/>
          <w:sz w:val="24"/>
          <w:szCs w:val="24"/>
          <w:lang w:val="en-GB"/>
        </w:rPr>
        <w:t xml:space="preserve">information </w:t>
      </w:r>
      <w:r w:rsidR="00DD1FCC" w:rsidRPr="00326B7C">
        <w:rPr>
          <w:rFonts w:ascii="Times New Roman" w:hAnsi="Times New Roman" w:cs="Times New Roman"/>
          <w:sz w:val="24"/>
          <w:szCs w:val="24"/>
          <w:lang w:val="en-GB"/>
        </w:rPr>
        <w:t xml:space="preserve">is provided, </w:t>
      </w:r>
      <w:r w:rsidR="00C66EE7" w:rsidRPr="00326B7C">
        <w:rPr>
          <w:rFonts w:ascii="Times New Roman" w:hAnsi="Times New Roman" w:cs="Times New Roman"/>
          <w:sz w:val="24"/>
          <w:szCs w:val="24"/>
          <w:lang w:val="en-GB"/>
        </w:rPr>
        <w:t xml:space="preserve">one can expect that knowing the true cost of a financial service is a key issue. </w:t>
      </w:r>
      <w:r w:rsidR="00711C09" w:rsidRPr="00326B7C">
        <w:rPr>
          <w:rFonts w:ascii="Times New Roman" w:hAnsi="Times New Roman" w:cs="Times New Roman"/>
          <w:sz w:val="24"/>
          <w:szCs w:val="24"/>
          <w:lang w:val="en-GB"/>
        </w:rPr>
        <w:t xml:space="preserve">In fact, the issue is </w:t>
      </w:r>
      <w:r w:rsidR="00326B7C" w:rsidRPr="00326B7C">
        <w:rPr>
          <w:rFonts w:ascii="Times New Roman" w:hAnsi="Times New Roman" w:cs="Times New Roman"/>
          <w:sz w:val="24"/>
          <w:szCs w:val="24"/>
          <w:lang w:val="en-GB"/>
        </w:rPr>
        <w:t>most likely</w:t>
      </w:r>
      <w:r w:rsidR="00711C09" w:rsidRPr="00326B7C">
        <w:rPr>
          <w:rFonts w:ascii="Times New Roman" w:hAnsi="Times New Roman" w:cs="Times New Roman"/>
          <w:sz w:val="24"/>
          <w:szCs w:val="24"/>
          <w:lang w:val="en-GB"/>
        </w:rPr>
        <w:t xml:space="preserve"> more </w:t>
      </w:r>
      <w:r w:rsidR="009B2F62" w:rsidRPr="00326B7C">
        <w:rPr>
          <w:rFonts w:ascii="Times New Roman" w:hAnsi="Times New Roman" w:cs="Times New Roman"/>
          <w:sz w:val="24"/>
          <w:szCs w:val="24"/>
          <w:lang w:val="en-GB"/>
        </w:rPr>
        <w:t xml:space="preserve">relevant </w:t>
      </w:r>
      <w:r w:rsidR="00711C09" w:rsidRPr="00326B7C">
        <w:rPr>
          <w:rFonts w:ascii="Times New Roman" w:hAnsi="Times New Roman" w:cs="Times New Roman"/>
          <w:sz w:val="24"/>
          <w:szCs w:val="24"/>
          <w:lang w:val="en-GB"/>
        </w:rPr>
        <w:t xml:space="preserve">in developing countries than in </w:t>
      </w:r>
      <w:r w:rsidR="005D701A" w:rsidRPr="00326B7C">
        <w:rPr>
          <w:rFonts w:ascii="Times New Roman" w:hAnsi="Times New Roman" w:cs="Times New Roman"/>
          <w:sz w:val="24"/>
          <w:szCs w:val="24"/>
          <w:lang w:val="en-GB"/>
        </w:rPr>
        <w:t>developed</w:t>
      </w:r>
      <w:r w:rsidR="009B2F62" w:rsidRPr="00326B7C">
        <w:rPr>
          <w:rFonts w:ascii="Times New Roman" w:hAnsi="Times New Roman" w:cs="Times New Roman"/>
          <w:sz w:val="24"/>
          <w:szCs w:val="24"/>
          <w:lang w:val="en-GB"/>
        </w:rPr>
        <w:t xml:space="preserve"> ones</w:t>
      </w:r>
      <w:r w:rsidR="00711C09" w:rsidRPr="00326B7C">
        <w:rPr>
          <w:rFonts w:ascii="Times New Roman" w:hAnsi="Times New Roman" w:cs="Times New Roman"/>
          <w:sz w:val="24"/>
          <w:szCs w:val="24"/>
          <w:lang w:val="en-GB"/>
        </w:rPr>
        <w:t xml:space="preserve">. First, in the developing world, interest rates (and inflation) are </w:t>
      </w:r>
      <w:r w:rsidR="009B2F62" w:rsidRPr="00326B7C">
        <w:rPr>
          <w:rFonts w:ascii="Times New Roman" w:hAnsi="Times New Roman" w:cs="Times New Roman"/>
          <w:sz w:val="24"/>
          <w:szCs w:val="24"/>
          <w:lang w:val="en-GB"/>
        </w:rPr>
        <w:t xml:space="preserve">usually </w:t>
      </w:r>
      <w:r w:rsidR="00711C09" w:rsidRPr="00326B7C">
        <w:rPr>
          <w:rFonts w:ascii="Times New Roman" w:hAnsi="Times New Roman" w:cs="Times New Roman"/>
          <w:sz w:val="24"/>
          <w:szCs w:val="24"/>
          <w:lang w:val="en-GB"/>
        </w:rPr>
        <w:t xml:space="preserve">higher and more volatile than in developed countries. Second, there is less competition among microfinance providers </w:t>
      </w:r>
      <w:r w:rsidR="009B2F62" w:rsidRPr="00326B7C">
        <w:rPr>
          <w:rFonts w:ascii="Times New Roman" w:hAnsi="Times New Roman" w:cs="Times New Roman"/>
          <w:sz w:val="24"/>
          <w:szCs w:val="24"/>
          <w:lang w:val="en-GB"/>
        </w:rPr>
        <w:t xml:space="preserve">in </w:t>
      </w:r>
      <w:r w:rsidR="004E3FA1" w:rsidRPr="00326B7C">
        <w:rPr>
          <w:rFonts w:ascii="Times New Roman" w:hAnsi="Times New Roman" w:cs="Times New Roman"/>
          <w:sz w:val="24"/>
          <w:szCs w:val="24"/>
          <w:lang w:val="en-GB"/>
        </w:rPr>
        <w:t>less developed countrie</w:t>
      </w:r>
      <w:r w:rsidR="009B2F62" w:rsidRPr="00326B7C">
        <w:rPr>
          <w:rFonts w:ascii="Times New Roman" w:hAnsi="Times New Roman" w:cs="Times New Roman"/>
          <w:sz w:val="24"/>
          <w:szCs w:val="24"/>
          <w:lang w:val="en-GB"/>
        </w:rPr>
        <w:t xml:space="preserve">s </w:t>
      </w:r>
      <w:r w:rsidR="00711C09" w:rsidRPr="00326B7C">
        <w:rPr>
          <w:rFonts w:ascii="Times New Roman" w:hAnsi="Times New Roman" w:cs="Times New Roman"/>
          <w:sz w:val="24"/>
          <w:szCs w:val="24"/>
          <w:lang w:val="en-GB"/>
        </w:rPr>
        <w:t xml:space="preserve">than in the financial markets of the </w:t>
      </w:r>
      <w:r w:rsidR="005D701A" w:rsidRPr="00326B7C">
        <w:rPr>
          <w:rFonts w:ascii="Times New Roman" w:hAnsi="Times New Roman" w:cs="Times New Roman"/>
          <w:sz w:val="24"/>
          <w:szCs w:val="24"/>
          <w:lang w:val="en-GB"/>
        </w:rPr>
        <w:t xml:space="preserve">developed </w:t>
      </w:r>
      <w:r w:rsidR="00711C09" w:rsidRPr="00326B7C">
        <w:rPr>
          <w:rFonts w:ascii="Times New Roman" w:hAnsi="Times New Roman" w:cs="Times New Roman"/>
          <w:sz w:val="24"/>
          <w:szCs w:val="24"/>
          <w:lang w:val="en-GB"/>
        </w:rPr>
        <w:t xml:space="preserve">world. </w:t>
      </w:r>
    </w:p>
    <w:p w:rsidR="00C73363" w:rsidRPr="00326B7C" w:rsidRDefault="00C73363" w:rsidP="00B12E28">
      <w:pPr>
        <w:spacing w:after="0" w:line="360" w:lineRule="auto"/>
        <w:rPr>
          <w:rFonts w:ascii="Times New Roman" w:hAnsi="Times New Roman" w:cs="Times New Roman"/>
          <w:sz w:val="24"/>
          <w:szCs w:val="24"/>
          <w:lang w:val="en-GB"/>
        </w:rPr>
      </w:pPr>
    </w:p>
    <w:p w:rsidR="003E20BF" w:rsidRPr="00326B7C" w:rsidRDefault="0060185F" w:rsidP="00B12E28">
      <w:pPr>
        <w:spacing w:after="0"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Unfortunately</w:t>
      </w:r>
      <w:r w:rsidR="00711C09" w:rsidRPr="00326B7C">
        <w:rPr>
          <w:rFonts w:ascii="Times New Roman" w:hAnsi="Times New Roman" w:cs="Times New Roman"/>
          <w:sz w:val="24"/>
          <w:szCs w:val="24"/>
          <w:lang w:val="en-GB"/>
        </w:rPr>
        <w:t>, inform</w:t>
      </w:r>
      <w:r w:rsidR="009B2F62" w:rsidRPr="00326B7C">
        <w:rPr>
          <w:rFonts w:ascii="Times New Roman" w:hAnsi="Times New Roman" w:cs="Times New Roman"/>
          <w:sz w:val="24"/>
          <w:szCs w:val="24"/>
          <w:lang w:val="en-GB"/>
        </w:rPr>
        <w:t>ing</w:t>
      </w:r>
      <w:r w:rsidR="00711C09" w:rsidRPr="00326B7C">
        <w:rPr>
          <w:rFonts w:ascii="Times New Roman" w:hAnsi="Times New Roman" w:cs="Times New Roman"/>
          <w:sz w:val="24"/>
          <w:szCs w:val="24"/>
          <w:lang w:val="en-GB"/>
        </w:rPr>
        <w:t xml:space="preserve"> customers about </w:t>
      </w:r>
      <w:r w:rsidRPr="00326B7C">
        <w:rPr>
          <w:rFonts w:ascii="Times New Roman" w:hAnsi="Times New Roman" w:cs="Times New Roman"/>
          <w:sz w:val="24"/>
          <w:szCs w:val="24"/>
          <w:lang w:val="en-GB"/>
        </w:rPr>
        <w:t>the actual costs of</w:t>
      </w:r>
      <w:r w:rsidR="005D701A" w:rsidRPr="00326B7C">
        <w:rPr>
          <w:rFonts w:ascii="Times New Roman" w:hAnsi="Times New Roman" w:cs="Times New Roman"/>
          <w:sz w:val="24"/>
          <w:szCs w:val="24"/>
          <w:lang w:val="en-GB"/>
        </w:rPr>
        <w:t xml:space="preserve"> providing</w:t>
      </w:r>
      <w:r w:rsidRPr="00326B7C">
        <w:rPr>
          <w:rFonts w:ascii="Times New Roman" w:hAnsi="Times New Roman" w:cs="Times New Roman"/>
          <w:sz w:val="24"/>
          <w:szCs w:val="24"/>
          <w:lang w:val="en-GB"/>
        </w:rPr>
        <w:t xml:space="preserve"> microfinance is a huge challenge. For</w:t>
      </w:r>
      <w:r w:rsidR="00C66EE7" w:rsidRPr="00326B7C">
        <w:rPr>
          <w:rFonts w:ascii="Times New Roman" w:hAnsi="Times New Roman" w:cs="Times New Roman"/>
          <w:sz w:val="24"/>
          <w:szCs w:val="24"/>
          <w:lang w:val="en-GB"/>
        </w:rPr>
        <w:t xml:space="preserve"> example “the time value of money” is a rather </w:t>
      </w:r>
      <w:r w:rsidR="00420185" w:rsidRPr="00326B7C">
        <w:rPr>
          <w:rFonts w:ascii="Times New Roman" w:hAnsi="Times New Roman" w:cs="Times New Roman"/>
          <w:sz w:val="24"/>
          <w:szCs w:val="24"/>
          <w:lang w:val="en-GB"/>
        </w:rPr>
        <w:t xml:space="preserve">demanding </w:t>
      </w:r>
      <w:r w:rsidR="00C66EE7" w:rsidRPr="00326B7C">
        <w:rPr>
          <w:rFonts w:ascii="Times New Roman" w:hAnsi="Times New Roman" w:cs="Times New Roman"/>
          <w:sz w:val="24"/>
          <w:szCs w:val="24"/>
          <w:lang w:val="en-GB"/>
        </w:rPr>
        <w:t>concept</w:t>
      </w:r>
      <w:r w:rsidR="00420185" w:rsidRPr="00326B7C">
        <w:rPr>
          <w:rFonts w:ascii="Times New Roman" w:hAnsi="Times New Roman" w:cs="Times New Roman"/>
          <w:sz w:val="24"/>
          <w:szCs w:val="24"/>
          <w:lang w:val="en-GB"/>
        </w:rPr>
        <w:t xml:space="preserve"> to the average microfinance customer</w:t>
      </w:r>
      <w:r w:rsidR="00711C09" w:rsidRPr="00326B7C">
        <w:rPr>
          <w:rFonts w:ascii="Times New Roman" w:hAnsi="Times New Roman" w:cs="Times New Roman"/>
          <w:sz w:val="24"/>
          <w:szCs w:val="24"/>
          <w:lang w:val="en-GB"/>
        </w:rPr>
        <w:t xml:space="preserve">. </w:t>
      </w:r>
      <w:r w:rsidR="00661C64" w:rsidRPr="00326B7C">
        <w:rPr>
          <w:rFonts w:ascii="Times New Roman" w:hAnsi="Times New Roman" w:cs="Times New Roman"/>
          <w:sz w:val="24"/>
          <w:szCs w:val="24"/>
          <w:lang w:val="en-GB"/>
        </w:rPr>
        <w:t>MFIs</w:t>
      </w:r>
      <w:r w:rsidR="00295384" w:rsidRPr="00326B7C">
        <w:rPr>
          <w:rFonts w:ascii="Times New Roman" w:hAnsi="Times New Roman" w:cs="Times New Roman"/>
          <w:sz w:val="24"/>
          <w:szCs w:val="24"/>
          <w:lang w:val="en-GB"/>
        </w:rPr>
        <w:t xml:space="preserve"> can respond to the need for transparency by disclosing </w:t>
      </w:r>
      <w:r w:rsidR="00032F3B" w:rsidRPr="00326B7C">
        <w:rPr>
          <w:rFonts w:ascii="Times New Roman" w:hAnsi="Times New Roman" w:cs="Times New Roman"/>
          <w:sz w:val="24"/>
          <w:szCs w:val="24"/>
          <w:lang w:val="en-GB"/>
        </w:rPr>
        <w:t>comprehensible</w:t>
      </w:r>
      <w:r w:rsidR="00E00E38" w:rsidRPr="00326B7C">
        <w:rPr>
          <w:rFonts w:ascii="Times New Roman" w:hAnsi="Times New Roman" w:cs="Times New Roman"/>
          <w:sz w:val="24"/>
          <w:szCs w:val="24"/>
          <w:lang w:val="en-GB"/>
        </w:rPr>
        <w:t xml:space="preserve"> information about the </w:t>
      </w:r>
      <w:r w:rsidR="00295384" w:rsidRPr="00326B7C">
        <w:rPr>
          <w:rFonts w:ascii="Times New Roman" w:hAnsi="Times New Roman" w:cs="Times New Roman"/>
          <w:sz w:val="24"/>
          <w:szCs w:val="24"/>
          <w:lang w:val="en-GB"/>
        </w:rPr>
        <w:t>financial services</w:t>
      </w:r>
      <w:r w:rsidR="002B76E4" w:rsidRPr="00326B7C">
        <w:rPr>
          <w:rFonts w:ascii="Times New Roman" w:hAnsi="Times New Roman" w:cs="Times New Roman"/>
          <w:sz w:val="24"/>
          <w:szCs w:val="24"/>
          <w:lang w:val="en-GB"/>
        </w:rPr>
        <w:t xml:space="preserve"> they offer</w:t>
      </w:r>
      <w:r w:rsidR="00295384" w:rsidRPr="00326B7C">
        <w:rPr>
          <w:rFonts w:ascii="Times New Roman" w:hAnsi="Times New Roman" w:cs="Times New Roman"/>
          <w:sz w:val="24"/>
          <w:szCs w:val="24"/>
          <w:lang w:val="en-GB"/>
        </w:rPr>
        <w:t xml:space="preserve"> </w:t>
      </w:r>
      <w:r w:rsidR="002B76E4" w:rsidRPr="00326B7C">
        <w:rPr>
          <w:rFonts w:ascii="Times New Roman" w:hAnsi="Times New Roman" w:cs="Times New Roman"/>
          <w:sz w:val="24"/>
          <w:szCs w:val="24"/>
          <w:lang w:val="en-GB"/>
        </w:rPr>
        <w:t xml:space="preserve">and </w:t>
      </w:r>
      <w:r w:rsidR="00295384" w:rsidRPr="00326B7C">
        <w:rPr>
          <w:rFonts w:ascii="Times New Roman" w:hAnsi="Times New Roman" w:cs="Times New Roman"/>
          <w:sz w:val="24"/>
          <w:szCs w:val="24"/>
          <w:lang w:val="en-GB"/>
        </w:rPr>
        <w:t>allow</w:t>
      </w:r>
      <w:r w:rsidR="00032F3B" w:rsidRPr="00326B7C">
        <w:rPr>
          <w:rFonts w:ascii="Times New Roman" w:hAnsi="Times New Roman" w:cs="Times New Roman"/>
          <w:sz w:val="24"/>
          <w:szCs w:val="24"/>
          <w:lang w:val="en-GB"/>
        </w:rPr>
        <w:t>ing</w:t>
      </w:r>
      <w:r w:rsidR="00295384" w:rsidRPr="00326B7C">
        <w:rPr>
          <w:rFonts w:ascii="Times New Roman" w:hAnsi="Times New Roman" w:cs="Times New Roman"/>
          <w:sz w:val="24"/>
          <w:szCs w:val="24"/>
          <w:lang w:val="en-GB"/>
        </w:rPr>
        <w:t xml:space="preserve"> third parties to assess their services. </w:t>
      </w:r>
      <w:r w:rsidR="00032F3B" w:rsidRPr="00326B7C">
        <w:rPr>
          <w:rFonts w:ascii="Times New Roman" w:hAnsi="Times New Roman" w:cs="Times New Roman"/>
          <w:sz w:val="24"/>
          <w:szCs w:val="24"/>
          <w:lang w:val="en-GB"/>
        </w:rPr>
        <w:t>T</w:t>
      </w:r>
      <w:r w:rsidR="00295384" w:rsidRPr="00326B7C">
        <w:rPr>
          <w:rFonts w:ascii="Times New Roman" w:hAnsi="Times New Roman" w:cs="Times New Roman"/>
          <w:sz w:val="24"/>
          <w:szCs w:val="24"/>
          <w:lang w:val="en-GB"/>
        </w:rPr>
        <w:t xml:space="preserve">o bridge </w:t>
      </w:r>
      <w:r w:rsidR="00E00E38" w:rsidRPr="00326B7C">
        <w:rPr>
          <w:rFonts w:ascii="Times New Roman" w:hAnsi="Times New Roman" w:cs="Times New Roman"/>
          <w:sz w:val="24"/>
          <w:szCs w:val="24"/>
          <w:lang w:val="en-GB"/>
        </w:rPr>
        <w:t>the</w:t>
      </w:r>
      <w:r w:rsidR="00295384" w:rsidRPr="00326B7C">
        <w:rPr>
          <w:rFonts w:ascii="Times New Roman" w:hAnsi="Times New Roman" w:cs="Times New Roman"/>
          <w:sz w:val="24"/>
          <w:szCs w:val="24"/>
          <w:lang w:val="en-GB"/>
        </w:rPr>
        <w:t xml:space="preserve"> gap between the</w:t>
      </w:r>
      <w:r w:rsidR="00E00E38" w:rsidRPr="00326B7C">
        <w:rPr>
          <w:rFonts w:ascii="Times New Roman" w:hAnsi="Times New Roman" w:cs="Times New Roman"/>
          <w:sz w:val="24"/>
          <w:szCs w:val="24"/>
          <w:lang w:val="en-GB"/>
        </w:rPr>
        <w:t xml:space="preserve"> </w:t>
      </w:r>
      <w:r w:rsidR="00F12CE6" w:rsidRPr="00326B7C">
        <w:rPr>
          <w:rFonts w:ascii="Times New Roman" w:hAnsi="Times New Roman" w:cs="Times New Roman"/>
          <w:sz w:val="24"/>
          <w:szCs w:val="24"/>
          <w:lang w:val="en-GB"/>
        </w:rPr>
        <w:t>customers</w:t>
      </w:r>
      <w:r w:rsidR="00397144" w:rsidRPr="00326B7C">
        <w:rPr>
          <w:rFonts w:ascii="Times New Roman" w:hAnsi="Times New Roman" w:cs="Times New Roman"/>
          <w:sz w:val="24"/>
          <w:szCs w:val="24"/>
          <w:lang w:val="en-GB"/>
        </w:rPr>
        <w:t>’</w:t>
      </w:r>
      <w:r w:rsidR="00E00E38" w:rsidRPr="00326B7C">
        <w:rPr>
          <w:rFonts w:ascii="Times New Roman" w:hAnsi="Times New Roman" w:cs="Times New Roman"/>
          <w:sz w:val="24"/>
          <w:szCs w:val="24"/>
          <w:lang w:val="en-GB"/>
        </w:rPr>
        <w:t xml:space="preserve"> need for</w:t>
      </w:r>
      <w:r w:rsidR="00295384" w:rsidRPr="00326B7C">
        <w:rPr>
          <w:rFonts w:ascii="Times New Roman" w:hAnsi="Times New Roman" w:cs="Times New Roman"/>
          <w:sz w:val="24"/>
          <w:szCs w:val="24"/>
          <w:lang w:val="en-GB"/>
        </w:rPr>
        <w:t xml:space="preserve"> information </w:t>
      </w:r>
      <w:r w:rsidR="00032F3B" w:rsidRPr="00326B7C">
        <w:rPr>
          <w:rFonts w:ascii="Times New Roman" w:hAnsi="Times New Roman" w:cs="Times New Roman"/>
          <w:sz w:val="24"/>
          <w:szCs w:val="24"/>
          <w:lang w:val="en-GB"/>
        </w:rPr>
        <w:t xml:space="preserve">and </w:t>
      </w:r>
      <w:r w:rsidR="00E00E38" w:rsidRPr="00326B7C">
        <w:rPr>
          <w:rFonts w:ascii="Times New Roman" w:hAnsi="Times New Roman" w:cs="Times New Roman"/>
          <w:sz w:val="24"/>
          <w:szCs w:val="24"/>
          <w:lang w:val="en-GB"/>
        </w:rPr>
        <w:t>information they can</w:t>
      </w:r>
      <w:r w:rsidR="00295384" w:rsidRPr="00326B7C">
        <w:rPr>
          <w:rFonts w:ascii="Times New Roman" w:hAnsi="Times New Roman" w:cs="Times New Roman"/>
          <w:sz w:val="24"/>
          <w:szCs w:val="24"/>
          <w:lang w:val="en-GB"/>
        </w:rPr>
        <w:t xml:space="preserve"> </w:t>
      </w:r>
      <w:r w:rsidR="002B76E4" w:rsidRPr="00326B7C">
        <w:rPr>
          <w:rFonts w:ascii="Times New Roman" w:hAnsi="Times New Roman" w:cs="Times New Roman"/>
          <w:sz w:val="24"/>
          <w:szCs w:val="24"/>
          <w:lang w:val="en-GB"/>
        </w:rPr>
        <w:t xml:space="preserve">actually </w:t>
      </w:r>
      <w:r w:rsidR="00295384" w:rsidRPr="00326B7C">
        <w:rPr>
          <w:rFonts w:ascii="Times New Roman" w:hAnsi="Times New Roman" w:cs="Times New Roman"/>
          <w:sz w:val="24"/>
          <w:szCs w:val="24"/>
          <w:lang w:val="en-GB"/>
        </w:rPr>
        <w:t>comprehend</w:t>
      </w:r>
      <w:r w:rsidR="00E00E38" w:rsidRPr="00326B7C">
        <w:rPr>
          <w:rFonts w:ascii="Times New Roman" w:hAnsi="Times New Roman" w:cs="Times New Roman"/>
          <w:sz w:val="24"/>
          <w:szCs w:val="24"/>
          <w:lang w:val="en-GB"/>
        </w:rPr>
        <w:t xml:space="preserve"> and </w:t>
      </w:r>
      <w:r w:rsidR="002B76E4" w:rsidRPr="00326B7C">
        <w:rPr>
          <w:rFonts w:ascii="Times New Roman" w:hAnsi="Times New Roman" w:cs="Times New Roman"/>
          <w:sz w:val="24"/>
          <w:szCs w:val="24"/>
          <w:lang w:val="en-GB"/>
        </w:rPr>
        <w:t>apply</w:t>
      </w:r>
      <w:r w:rsidR="007961F1" w:rsidRPr="00326B7C">
        <w:rPr>
          <w:rFonts w:ascii="Times New Roman" w:hAnsi="Times New Roman" w:cs="Times New Roman"/>
          <w:sz w:val="24"/>
          <w:szCs w:val="24"/>
          <w:lang w:val="en-GB"/>
        </w:rPr>
        <w:t>,</w:t>
      </w:r>
      <w:r w:rsidR="00295384" w:rsidRPr="00326B7C">
        <w:rPr>
          <w:rFonts w:ascii="Times New Roman" w:hAnsi="Times New Roman" w:cs="Times New Roman"/>
          <w:sz w:val="24"/>
          <w:szCs w:val="24"/>
          <w:lang w:val="en-GB"/>
        </w:rPr>
        <w:t xml:space="preserve"> </w:t>
      </w:r>
      <w:r w:rsidR="003D09AD" w:rsidRPr="00326B7C">
        <w:rPr>
          <w:rFonts w:ascii="Times New Roman" w:hAnsi="Times New Roman" w:cs="Times New Roman"/>
          <w:sz w:val="24"/>
          <w:szCs w:val="24"/>
          <w:lang w:val="en-GB"/>
        </w:rPr>
        <w:t>different</w:t>
      </w:r>
      <w:r w:rsidR="00326B7C" w:rsidRPr="00326B7C">
        <w:rPr>
          <w:rFonts w:ascii="Times New Roman" w:hAnsi="Times New Roman" w:cs="Times New Roman"/>
          <w:sz w:val="24"/>
          <w:szCs w:val="24"/>
          <w:lang w:val="en-GB"/>
        </w:rPr>
        <w:t xml:space="preserve"> types</w:t>
      </w:r>
      <w:r w:rsidR="003D09AD" w:rsidRPr="00326B7C">
        <w:rPr>
          <w:rFonts w:ascii="Times New Roman" w:hAnsi="Times New Roman" w:cs="Times New Roman"/>
          <w:sz w:val="24"/>
          <w:szCs w:val="24"/>
          <w:lang w:val="en-GB"/>
        </w:rPr>
        <w:t xml:space="preserve"> of</w:t>
      </w:r>
      <w:r w:rsidR="00295384" w:rsidRPr="00326B7C">
        <w:rPr>
          <w:rFonts w:ascii="Times New Roman" w:hAnsi="Times New Roman" w:cs="Times New Roman"/>
          <w:sz w:val="24"/>
          <w:szCs w:val="24"/>
          <w:lang w:val="en-GB"/>
        </w:rPr>
        <w:t xml:space="preserve"> financial </w:t>
      </w:r>
      <w:r w:rsidR="00E00E38" w:rsidRPr="00326B7C">
        <w:rPr>
          <w:rFonts w:ascii="Times New Roman" w:hAnsi="Times New Roman" w:cs="Times New Roman"/>
          <w:sz w:val="24"/>
          <w:szCs w:val="24"/>
          <w:lang w:val="en-GB"/>
        </w:rPr>
        <w:t>literacy</w:t>
      </w:r>
      <w:r w:rsidR="00295384" w:rsidRPr="00326B7C">
        <w:rPr>
          <w:rFonts w:ascii="Times New Roman" w:hAnsi="Times New Roman" w:cs="Times New Roman"/>
          <w:sz w:val="24"/>
          <w:szCs w:val="24"/>
          <w:lang w:val="en-GB"/>
        </w:rPr>
        <w:t xml:space="preserve"> programs</w:t>
      </w:r>
      <w:r w:rsidR="004E3FA1" w:rsidRPr="00326B7C">
        <w:rPr>
          <w:rFonts w:ascii="Times New Roman" w:hAnsi="Times New Roman" w:cs="Times New Roman"/>
          <w:sz w:val="24"/>
          <w:szCs w:val="24"/>
          <w:lang w:val="en-GB"/>
        </w:rPr>
        <w:t xml:space="preserve"> are</w:t>
      </w:r>
      <w:r w:rsidR="002B76E4" w:rsidRPr="00326B7C">
        <w:rPr>
          <w:rFonts w:ascii="Times New Roman" w:hAnsi="Times New Roman" w:cs="Times New Roman"/>
          <w:sz w:val="24"/>
          <w:szCs w:val="24"/>
          <w:lang w:val="en-GB"/>
        </w:rPr>
        <w:t xml:space="preserve"> gradually </w:t>
      </w:r>
      <w:r w:rsidR="003D09AD" w:rsidRPr="00326B7C">
        <w:rPr>
          <w:rFonts w:ascii="Times New Roman" w:hAnsi="Times New Roman" w:cs="Times New Roman"/>
          <w:sz w:val="24"/>
          <w:szCs w:val="24"/>
          <w:lang w:val="en-GB"/>
        </w:rPr>
        <w:t>being promoted</w:t>
      </w:r>
      <w:r w:rsidR="00E00E38" w:rsidRPr="00326B7C">
        <w:rPr>
          <w:rFonts w:ascii="Times New Roman" w:hAnsi="Times New Roman" w:cs="Times New Roman"/>
          <w:sz w:val="24"/>
          <w:szCs w:val="24"/>
          <w:lang w:val="en-GB"/>
        </w:rPr>
        <w:t xml:space="preserve">. Furthermore, having </w:t>
      </w:r>
      <w:r w:rsidR="00420185" w:rsidRPr="00326B7C">
        <w:rPr>
          <w:rFonts w:ascii="Times New Roman" w:hAnsi="Times New Roman" w:cs="Times New Roman"/>
          <w:sz w:val="24"/>
          <w:szCs w:val="24"/>
          <w:lang w:val="en-GB"/>
        </w:rPr>
        <w:t>more competition</w:t>
      </w:r>
      <w:r w:rsidR="00E00E38" w:rsidRPr="00326B7C">
        <w:rPr>
          <w:rFonts w:ascii="Times New Roman" w:hAnsi="Times New Roman" w:cs="Times New Roman"/>
          <w:sz w:val="24"/>
          <w:szCs w:val="24"/>
          <w:lang w:val="en-GB"/>
        </w:rPr>
        <w:t xml:space="preserve"> in the industry</w:t>
      </w:r>
      <w:r w:rsidR="00032F3B" w:rsidRPr="00326B7C">
        <w:rPr>
          <w:rFonts w:ascii="Times New Roman" w:hAnsi="Times New Roman" w:cs="Times New Roman"/>
          <w:sz w:val="24"/>
          <w:szCs w:val="24"/>
          <w:lang w:val="en-GB"/>
        </w:rPr>
        <w:t xml:space="preserve"> </w:t>
      </w:r>
      <w:r w:rsidR="00E00E38" w:rsidRPr="00326B7C">
        <w:rPr>
          <w:rFonts w:ascii="Times New Roman" w:hAnsi="Times New Roman" w:cs="Times New Roman"/>
          <w:sz w:val="24"/>
          <w:szCs w:val="24"/>
          <w:lang w:val="en-GB"/>
        </w:rPr>
        <w:t>would help to ease the</w:t>
      </w:r>
      <w:r w:rsidR="00BA640B" w:rsidRPr="00326B7C">
        <w:rPr>
          <w:rFonts w:ascii="Times New Roman" w:hAnsi="Times New Roman" w:cs="Times New Roman"/>
          <w:sz w:val="24"/>
          <w:szCs w:val="24"/>
          <w:lang w:val="en-GB"/>
        </w:rPr>
        <w:t xml:space="preserve"> proportional</w:t>
      </w:r>
      <w:r w:rsidR="00E00E38" w:rsidRPr="00326B7C">
        <w:rPr>
          <w:rFonts w:ascii="Times New Roman" w:hAnsi="Times New Roman" w:cs="Times New Roman"/>
          <w:sz w:val="24"/>
          <w:szCs w:val="24"/>
          <w:lang w:val="en-GB"/>
        </w:rPr>
        <w:t xml:space="preserve"> </w:t>
      </w:r>
      <w:r w:rsidR="0028665B" w:rsidRPr="00326B7C">
        <w:rPr>
          <w:rFonts w:ascii="Times New Roman" w:hAnsi="Times New Roman" w:cs="Times New Roman"/>
          <w:sz w:val="24"/>
          <w:szCs w:val="24"/>
          <w:lang w:val="en-GB"/>
        </w:rPr>
        <w:t xml:space="preserve">strong market power </w:t>
      </w:r>
      <w:r w:rsidR="006C4F03" w:rsidRPr="00326B7C">
        <w:rPr>
          <w:rFonts w:ascii="Times New Roman" w:hAnsi="Times New Roman" w:cs="Times New Roman"/>
          <w:sz w:val="24"/>
          <w:szCs w:val="24"/>
          <w:lang w:val="en-GB"/>
        </w:rPr>
        <w:t xml:space="preserve">some </w:t>
      </w:r>
      <w:r w:rsidR="00C87578" w:rsidRPr="00326B7C">
        <w:rPr>
          <w:rFonts w:ascii="Times New Roman" w:hAnsi="Times New Roman" w:cs="Times New Roman"/>
          <w:sz w:val="24"/>
          <w:szCs w:val="24"/>
          <w:lang w:val="en-GB"/>
        </w:rPr>
        <w:t>MFIs</w:t>
      </w:r>
      <w:r w:rsidR="00E00E38" w:rsidRPr="00326B7C">
        <w:rPr>
          <w:rFonts w:ascii="Times New Roman" w:hAnsi="Times New Roman" w:cs="Times New Roman"/>
          <w:sz w:val="24"/>
          <w:szCs w:val="24"/>
          <w:lang w:val="en-GB"/>
        </w:rPr>
        <w:t xml:space="preserve"> possess in relation to their poor </w:t>
      </w:r>
      <w:r w:rsidR="00F12CE6" w:rsidRPr="00326B7C">
        <w:rPr>
          <w:rFonts w:ascii="Times New Roman" w:hAnsi="Times New Roman" w:cs="Times New Roman"/>
          <w:sz w:val="24"/>
          <w:szCs w:val="24"/>
          <w:lang w:val="en-GB"/>
        </w:rPr>
        <w:t>customers</w:t>
      </w:r>
      <w:r w:rsidR="00E00E38" w:rsidRPr="00326B7C">
        <w:rPr>
          <w:rFonts w:ascii="Times New Roman" w:hAnsi="Times New Roman" w:cs="Times New Roman"/>
          <w:sz w:val="24"/>
          <w:szCs w:val="24"/>
          <w:lang w:val="en-GB"/>
        </w:rPr>
        <w:t>.</w:t>
      </w:r>
      <w:r w:rsidR="00397144" w:rsidRPr="00326B7C">
        <w:rPr>
          <w:rFonts w:ascii="Times New Roman" w:hAnsi="Times New Roman" w:cs="Times New Roman"/>
          <w:sz w:val="24"/>
          <w:szCs w:val="24"/>
          <w:lang w:val="en-GB"/>
        </w:rPr>
        <w:t xml:space="preserve"> In fact, competition is one of the most important means to </w:t>
      </w:r>
      <w:r w:rsidR="003D6592" w:rsidRPr="00326B7C">
        <w:rPr>
          <w:rFonts w:ascii="Times New Roman" w:hAnsi="Times New Roman" w:cs="Times New Roman"/>
          <w:sz w:val="24"/>
          <w:szCs w:val="24"/>
          <w:lang w:val="en-GB"/>
        </w:rPr>
        <w:t xml:space="preserve">guarantee </w:t>
      </w:r>
      <w:r w:rsidR="00397144" w:rsidRPr="00326B7C">
        <w:rPr>
          <w:rFonts w:ascii="Times New Roman" w:hAnsi="Times New Roman" w:cs="Times New Roman"/>
          <w:sz w:val="24"/>
          <w:szCs w:val="24"/>
          <w:lang w:val="en-GB"/>
        </w:rPr>
        <w:t>that cost</w:t>
      </w:r>
      <w:r w:rsidR="001C7F1B" w:rsidRPr="00326B7C">
        <w:rPr>
          <w:rFonts w:ascii="Times New Roman" w:hAnsi="Times New Roman" w:cs="Times New Roman"/>
          <w:sz w:val="24"/>
          <w:szCs w:val="24"/>
          <w:lang w:val="en-GB"/>
        </w:rPr>
        <w:t>s</w:t>
      </w:r>
      <w:r w:rsidR="00397144" w:rsidRPr="00326B7C">
        <w:rPr>
          <w:rFonts w:ascii="Times New Roman" w:hAnsi="Times New Roman" w:cs="Times New Roman"/>
          <w:sz w:val="24"/>
          <w:szCs w:val="24"/>
          <w:lang w:val="en-GB"/>
        </w:rPr>
        <w:t xml:space="preserve"> of financial services are kept at a reasonable level.</w:t>
      </w:r>
      <w:r w:rsidR="003D09AD" w:rsidRPr="00326B7C">
        <w:rPr>
          <w:rStyle w:val="Fotnotereferanse"/>
          <w:rFonts w:ascii="Times New Roman" w:hAnsi="Times New Roman" w:cs="Times New Roman"/>
          <w:sz w:val="24"/>
          <w:szCs w:val="24"/>
          <w:lang w:val="en-GB"/>
        </w:rPr>
        <w:footnoteReference w:id="3"/>
      </w:r>
      <w:r w:rsidR="00397144" w:rsidRPr="00326B7C">
        <w:rPr>
          <w:rFonts w:ascii="Times New Roman" w:hAnsi="Times New Roman" w:cs="Times New Roman"/>
          <w:sz w:val="24"/>
          <w:szCs w:val="24"/>
          <w:lang w:val="en-GB"/>
        </w:rPr>
        <w:t xml:space="preserve"> </w:t>
      </w:r>
      <w:r w:rsidR="003D09AD" w:rsidRPr="00326B7C">
        <w:rPr>
          <w:rFonts w:ascii="Times New Roman" w:hAnsi="Times New Roman" w:cs="Times New Roman"/>
          <w:sz w:val="24"/>
          <w:szCs w:val="24"/>
          <w:lang w:val="en-GB"/>
        </w:rPr>
        <w:t>Moreover, MFIs mobil</w:t>
      </w:r>
      <w:r w:rsidR="00D27968" w:rsidRPr="00326B7C">
        <w:rPr>
          <w:rFonts w:ascii="Times New Roman" w:hAnsi="Times New Roman" w:cs="Times New Roman"/>
          <w:sz w:val="24"/>
          <w:szCs w:val="24"/>
          <w:lang w:val="en-GB"/>
        </w:rPr>
        <w:t>is</w:t>
      </w:r>
      <w:r w:rsidR="003D09AD" w:rsidRPr="00326B7C">
        <w:rPr>
          <w:rFonts w:ascii="Times New Roman" w:hAnsi="Times New Roman" w:cs="Times New Roman"/>
          <w:sz w:val="24"/>
          <w:szCs w:val="24"/>
          <w:lang w:val="en-GB"/>
        </w:rPr>
        <w:t xml:space="preserve">ing deposits need to be prudently regulated </w:t>
      </w:r>
      <w:r w:rsidR="00F250C2" w:rsidRPr="00326B7C">
        <w:rPr>
          <w:rFonts w:ascii="Times New Roman" w:hAnsi="Times New Roman" w:cs="Times New Roman"/>
          <w:sz w:val="24"/>
          <w:szCs w:val="24"/>
          <w:lang w:val="en-GB"/>
        </w:rPr>
        <w:t xml:space="preserve">to protect customers’ savings. </w:t>
      </w:r>
      <w:r w:rsidR="0011580A" w:rsidRPr="00326B7C">
        <w:rPr>
          <w:rFonts w:ascii="Times New Roman" w:hAnsi="Times New Roman" w:cs="Times New Roman"/>
          <w:sz w:val="24"/>
          <w:szCs w:val="24"/>
          <w:lang w:val="en-GB"/>
        </w:rPr>
        <w:t>With respect to regulation, t</w:t>
      </w:r>
      <w:r w:rsidR="00F250C2" w:rsidRPr="00326B7C">
        <w:rPr>
          <w:rFonts w:ascii="Times New Roman" w:hAnsi="Times New Roman" w:cs="Times New Roman"/>
          <w:sz w:val="24"/>
          <w:szCs w:val="24"/>
          <w:lang w:val="en-GB"/>
        </w:rPr>
        <w:t xml:space="preserve">he challenge is </w:t>
      </w:r>
      <w:r w:rsidR="00032F3B" w:rsidRPr="00326B7C">
        <w:rPr>
          <w:rFonts w:ascii="Times New Roman" w:hAnsi="Times New Roman" w:cs="Times New Roman"/>
          <w:sz w:val="24"/>
          <w:szCs w:val="24"/>
          <w:lang w:val="en-GB"/>
        </w:rPr>
        <w:t>assuring</w:t>
      </w:r>
      <w:r w:rsidR="00F250C2" w:rsidRPr="00326B7C">
        <w:rPr>
          <w:rFonts w:ascii="Times New Roman" w:hAnsi="Times New Roman" w:cs="Times New Roman"/>
          <w:sz w:val="24"/>
          <w:szCs w:val="24"/>
          <w:lang w:val="en-GB"/>
        </w:rPr>
        <w:t xml:space="preserve"> prudent regulation without </w:t>
      </w:r>
      <w:r w:rsidR="009A2D1D" w:rsidRPr="00326B7C">
        <w:rPr>
          <w:rFonts w:ascii="Times New Roman" w:hAnsi="Times New Roman" w:cs="Times New Roman"/>
          <w:sz w:val="24"/>
          <w:szCs w:val="24"/>
          <w:lang w:val="en-GB"/>
        </w:rPr>
        <w:t>substantially increas</w:t>
      </w:r>
      <w:r w:rsidR="00F250C2" w:rsidRPr="00326B7C">
        <w:rPr>
          <w:rFonts w:ascii="Times New Roman" w:hAnsi="Times New Roman" w:cs="Times New Roman"/>
          <w:sz w:val="24"/>
          <w:szCs w:val="24"/>
          <w:lang w:val="en-GB"/>
        </w:rPr>
        <w:t>ing</w:t>
      </w:r>
      <w:r w:rsidR="009A2D1D" w:rsidRPr="00326B7C">
        <w:rPr>
          <w:rFonts w:ascii="Times New Roman" w:hAnsi="Times New Roman" w:cs="Times New Roman"/>
          <w:sz w:val="24"/>
          <w:szCs w:val="24"/>
          <w:lang w:val="en-GB"/>
        </w:rPr>
        <w:t xml:space="preserve"> the MFIs’ costs.</w:t>
      </w:r>
      <w:r w:rsidR="00473BE1" w:rsidRPr="00326B7C">
        <w:rPr>
          <w:rFonts w:ascii="Times New Roman" w:hAnsi="Times New Roman" w:cs="Times New Roman"/>
          <w:sz w:val="24"/>
          <w:szCs w:val="24"/>
          <w:lang w:val="en-GB"/>
        </w:rPr>
        <w:t xml:space="preserve"> </w:t>
      </w:r>
    </w:p>
    <w:p w:rsidR="004E3FA1" w:rsidRPr="00326B7C" w:rsidRDefault="004E3FA1" w:rsidP="00B12E28">
      <w:pPr>
        <w:spacing w:after="0" w:line="360" w:lineRule="auto"/>
        <w:rPr>
          <w:rFonts w:ascii="Times New Roman" w:hAnsi="Times New Roman" w:cs="Times New Roman"/>
          <w:sz w:val="24"/>
          <w:szCs w:val="24"/>
          <w:lang w:val="en-GB"/>
        </w:rPr>
      </w:pPr>
    </w:p>
    <w:p w:rsidR="00BA640B" w:rsidRPr="00326B7C" w:rsidRDefault="00BA640B" w:rsidP="00B12E28">
      <w:pPr>
        <w:spacing w:after="0" w:line="360" w:lineRule="auto"/>
        <w:rPr>
          <w:rFonts w:ascii="Times New Roman" w:hAnsi="Times New Roman" w:cs="Times New Roman"/>
          <w:sz w:val="24"/>
          <w:szCs w:val="24"/>
          <w:lang w:val="en-GB"/>
        </w:rPr>
      </w:pPr>
    </w:p>
    <w:p w:rsidR="003E20BF" w:rsidRPr="00326B7C" w:rsidRDefault="003E20BF" w:rsidP="00BA640B">
      <w:pPr>
        <w:spacing w:line="240" w:lineRule="auto"/>
        <w:rPr>
          <w:rFonts w:ascii="Times New Roman" w:hAnsi="Times New Roman" w:cs="Times New Roman"/>
          <w:i/>
          <w:sz w:val="24"/>
          <w:szCs w:val="24"/>
          <w:lang w:val="en-GB"/>
        </w:rPr>
      </w:pPr>
      <w:r w:rsidRPr="00326B7C">
        <w:rPr>
          <w:rFonts w:ascii="Times New Roman" w:hAnsi="Times New Roman" w:cs="Times New Roman"/>
          <w:i/>
          <w:sz w:val="24"/>
          <w:szCs w:val="24"/>
          <w:lang w:val="en-GB"/>
        </w:rPr>
        <w:lastRenderedPageBreak/>
        <w:t>Table 1: Transparency and disclosure in relation to key stakeholders</w:t>
      </w:r>
    </w:p>
    <w:tbl>
      <w:tblPr>
        <w:tblStyle w:val="Middelsrutenett3-uthevingsfarge1"/>
        <w:tblW w:w="0" w:type="auto"/>
        <w:tblLook w:val="04A0" w:firstRow="1" w:lastRow="0" w:firstColumn="1" w:lastColumn="0" w:noHBand="0" w:noVBand="1"/>
      </w:tblPr>
      <w:tblGrid>
        <w:gridCol w:w="1535"/>
        <w:gridCol w:w="1408"/>
        <w:gridCol w:w="1701"/>
        <w:gridCol w:w="1843"/>
        <w:gridCol w:w="1985"/>
      </w:tblGrid>
      <w:tr w:rsidR="003E20BF" w:rsidRPr="00307E02" w:rsidTr="00FE1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3E20BF" w:rsidRPr="00326B7C" w:rsidRDefault="003E20BF" w:rsidP="00704EB6">
            <w:pPr>
              <w:rPr>
                <w:rFonts w:ascii="Arial Narrow" w:hAnsi="Arial Narrow" w:cs="Times New Roman"/>
                <w:sz w:val="20"/>
                <w:szCs w:val="20"/>
                <w:lang w:val="en-GB"/>
              </w:rPr>
            </w:pPr>
          </w:p>
          <w:p w:rsidR="003E20BF" w:rsidRPr="00326B7C" w:rsidRDefault="003E20BF" w:rsidP="00704EB6">
            <w:pPr>
              <w:rPr>
                <w:rFonts w:ascii="Arial Narrow" w:hAnsi="Arial Narrow" w:cs="Times New Roman"/>
                <w:sz w:val="20"/>
                <w:szCs w:val="20"/>
                <w:lang w:val="en-GB"/>
              </w:rPr>
            </w:pPr>
          </w:p>
          <w:p w:rsidR="003E20BF" w:rsidRPr="00326B7C" w:rsidRDefault="003E20BF" w:rsidP="00704EB6">
            <w:pPr>
              <w:rPr>
                <w:rFonts w:ascii="Arial Narrow" w:hAnsi="Arial Narrow" w:cs="Times New Roman"/>
                <w:sz w:val="20"/>
                <w:szCs w:val="20"/>
                <w:lang w:val="en-GB"/>
              </w:rPr>
            </w:pPr>
            <w:r w:rsidRPr="00326B7C">
              <w:rPr>
                <w:rFonts w:ascii="Arial Narrow" w:hAnsi="Arial Narrow" w:cs="Times New Roman"/>
                <w:sz w:val="20"/>
                <w:szCs w:val="20"/>
                <w:lang w:val="en-GB"/>
              </w:rPr>
              <w:t>Key stakeholders:</w:t>
            </w:r>
          </w:p>
        </w:tc>
        <w:tc>
          <w:tcPr>
            <w:tcW w:w="1408" w:type="dxa"/>
          </w:tcPr>
          <w:p w:rsidR="003E20BF" w:rsidRPr="00326B7C" w:rsidRDefault="003E20BF" w:rsidP="00704EB6">
            <w:pP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lang w:val="en-GB"/>
              </w:rPr>
            </w:pPr>
            <w:r w:rsidRPr="00326B7C">
              <w:rPr>
                <w:rFonts w:ascii="Arial Narrow" w:hAnsi="Arial Narrow" w:cs="Times New Roman"/>
                <w:sz w:val="20"/>
                <w:szCs w:val="20"/>
                <w:lang w:val="en-GB"/>
              </w:rPr>
              <w:t>Demand for information: Tran</w:t>
            </w:r>
            <w:r w:rsidR="0068185C">
              <w:rPr>
                <w:rFonts w:ascii="Arial Narrow" w:hAnsi="Arial Narrow" w:cs="Times New Roman"/>
                <w:sz w:val="20"/>
                <w:szCs w:val="20"/>
                <w:lang w:val="en-GB"/>
              </w:rPr>
              <w:t>s</w:t>
            </w:r>
            <w:r w:rsidRPr="00326B7C">
              <w:rPr>
                <w:rFonts w:ascii="Arial Narrow" w:hAnsi="Arial Narrow" w:cs="Times New Roman"/>
                <w:sz w:val="20"/>
                <w:szCs w:val="20"/>
                <w:lang w:val="en-GB"/>
              </w:rPr>
              <w:t>parancy</w:t>
            </w:r>
          </w:p>
        </w:tc>
        <w:tc>
          <w:tcPr>
            <w:tcW w:w="1701" w:type="dxa"/>
          </w:tcPr>
          <w:p w:rsidR="003E20BF" w:rsidRPr="00326B7C" w:rsidRDefault="003E20BF" w:rsidP="00704EB6">
            <w:pP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lang w:val="en-GB"/>
              </w:rPr>
            </w:pPr>
            <w:r w:rsidRPr="00326B7C">
              <w:rPr>
                <w:rFonts w:ascii="Arial Narrow" w:hAnsi="Arial Narrow" w:cs="Times New Roman"/>
                <w:sz w:val="20"/>
                <w:szCs w:val="20"/>
                <w:lang w:val="en-GB"/>
              </w:rPr>
              <w:t>Supply of information: Disclosure</w:t>
            </w:r>
          </w:p>
        </w:tc>
        <w:tc>
          <w:tcPr>
            <w:tcW w:w="1843" w:type="dxa"/>
          </w:tcPr>
          <w:p w:rsidR="003E20BF" w:rsidRPr="00326B7C" w:rsidRDefault="003E20BF" w:rsidP="00704EB6">
            <w:pP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lang w:val="en-GB"/>
              </w:rPr>
            </w:pPr>
            <w:r w:rsidRPr="00326B7C">
              <w:rPr>
                <w:rFonts w:ascii="Arial Narrow" w:hAnsi="Arial Narrow" w:cs="Times New Roman"/>
                <w:sz w:val="20"/>
                <w:szCs w:val="20"/>
                <w:lang w:val="en-GB"/>
              </w:rPr>
              <w:t>Current market failure?</w:t>
            </w:r>
          </w:p>
        </w:tc>
        <w:tc>
          <w:tcPr>
            <w:tcW w:w="1985" w:type="dxa"/>
          </w:tcPr>
          <w:p w:rsidR="003E20BF" w:rsidRPr="00326B7C" w:rsidRDefault="003E20BF" w:rsidP="00704EB6">
            <w:pP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lang w:val="en-GB"/>
              </w:rPr>
            </w:pPr>
            <w:r w:rsidRPr="00326B7C">
              <w:rPr>
                <w:rFonts w:ascii="Arial Narrow" w:hAnsi="Arial Narrow" w:cs="Times New Roman"/>
                <w:sz w:val="20"/>
                <w:szCs w:val="20"/>
                <w:lang w:val="en-GB"/>
              </w:rPr>
              <w:t xml:space="preserve">Need for change in </w:t>
            </w:r>
            <w:r w:rsidR="00C303B0" w:rsidRPr="00326B7C">
              <w:rPr>
                <w:rFonts w:ascii="Arial Narrow" w:hAnsi="Arial Narrow" w:cs="Times New Roman"/>
                <w:sz w:val="20"/>
                <w:szCs w:val="20"/>
                <w:lang w:val="en-GB"/>
              </w:rPr>
              <w:t xml:space="preserve">public </w:t>
            </w:r>
            <w:r w:rsidRPr="00326B7C">
              <w:rPr>
                <w:rFonts w:ascii="Arial Narrow" w:hAnsi="Arial Narrow" w:cs="Times New Roman"/>
                <w:sz w:val="20"/>
                <w:szCs w:val="20"/>
                <w:lang w:val="en-GB"/>
              </w:rPr>
              <w:t>policy?</w:t>
            </w:r>
          </w:p>
        </w:tc>
      </w:tr>
      <w:tr w:rsidR="003E20BF" w:rsidRPr="00307E02" w:rsidTr="00FE1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3E20BF" w:rsidRPr="00326B7C" w:rsidRDefault="003E20BF" w:rsidP="00704EB6">
            <w:pPr>
              <w:rPr>
                <w:rFonts w:ascii="Arial Narrow" w:hAnsi="Arial Narrow" w:cs="Times New Roman"/>
                <w:sz w:val="20"/>
                <w:szCs w:val="20"/>
                <w:lang w:val="en-GB"/>
              </w:rPr>
            </w:pPr>
            <w:r w:rsidRPr="00326B7C">
              <w:rPr>
                <w:rFonts w:ascii="Arial Narrow" w:hAnsi="Arial Narrow" w:cs="Times New Roman"/>
                <w:sz w:val="20"/>
                <w:szCs w:val="20"/>
                <w:lang w:val="en-GB"/>
              </w:rPr>
              <w:t>Customers</w:t>
            </w:r>
          </w:p>
        </w:tc>
        <w:tc>
          <w:tcPr>
            <w:tcW w:w="1408" w:type="dxa"/>
          </w:tcPr>
          <w:p w:rsidR="003E20BF" w:rsidRPr="00326B7C" w:rsidRDefault="003E20BF" w:rsidP="00704EB6">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lang w:val="en-GB"/>
              </w:rPr>
            </w:pPr>
            <w:r w:rsidRPr="00326B7C">
              <w:rPr>
                <w:rFonts w:ascii="Arial Narrow" w:hAnsi="Arial Narrow" w:cs="Times New Roman"/>
                <w:sz w:val="20"/>
                <w:szCs w:val="20"/>
                <w:lang w:val="en-GB"/>
              </w:rPr>
              <w:t>True cost of service, market information</w:t>
            </w:r>
          </w:p>
        </w:tc>
        <w:tc>
          <w:tcPr>
            <w:tcW w:w="1701" w:type="dxa"/>
          </w:tcPr>
          <w:p w:rsidR="003E20BF" w:rsidRPr="00326B7C" w:rsidRDefault="003E20BF" w:rsidP="00704EB6">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lang w:val="en-GB"/>
              </w:rPr>
            </w:pPr>
            <w:r w:rsidRPr="00326B7C">
              <w:rPr>
                <w:rFonts w:ascii="Arial Narrow" w:hAnsi="Arial Narrow" w:cs="Times New Roman"/>
                <w:sz w:val="20"/>
                <w:szCs w:val="20"/>
                <w:lang w:val="en-GB"/>
              </w:rPr>
              <w:t>Transparent contracts, market information by third party</w:t>
            </w:r>
          </w:p>
        </w:tc>
        <w:tc>
          <w:tcPr>
            <w:tcW w:w="1843" w:type="dxa"/>
          </w:tcPr>
          <w:p w:rsidR="003E20BF" w:rsidRPr="00326B7C" w:rsidRDefault="003E20BF" w:rsidP="00704EB6">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lang w:val="en-GB"/>
              </w:rPr>
            </w:pPr>
            <w:r w:rsidRPr="00326B7C">
              <w:rPr>
                <w:rFonts w:ascii="Arial Narrow" w:hAnsi="Arial Narrow" w:cs="Times New Roman"/>
                <w:sz w:val="20"/>
                <w:szCs w:val="20"/>
                <w:lang w:val="en-GB"/>
              </w:rPr>
              <w:t xml:space="preserve">Financial </w:t>
            </w:r>
            <w:r w:rsidR="001C7F1B" w:rsidRPr="00326B7C">
              <w:rPr>
                <w:rFonts w:ascii="Arial Narrow" w:hAnsi="Arial Narrow" w:cs="Times New Roman"/>
                <w:sz w:val="20"/>
                <w:szCs w:val="20"/>
                <w:lang w:val="en-GB"/>
              </w:rPr>
              <w:t>il</w:t>
            </w:r>
            <w:r w:rsidRPr="00326B7C">
              <w:rPr>
                <w:rFonts w:ascii="Arial Narrow" w:hAnsi="Arial Narrow" w:cs="Times New Roman"/>
                <w:sz w:val="20"/>
                <w:szCs w:val="20"/>
                <w:lang w:val="en-GB"/>
              </w:rPr>
              <w:t>literacy, few suppliers</w:t>
            </w:r>
          </w:p>
        </w:tc>
        <w:tc>
          <w:tcPr>
            <w:tcW w:w="1985" w:type="dxa"/>
          </w:tcPr>
          <w:p w:rsidR="003E20BF" w:rsidRPr="00326B7C" w:rsidRDefault="003E20BF" w:rsidP="00F250C2">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lang w:val="en-GB"/>
              </w:rPr>
            </w:pPr>
            <w:r w:rsidRPr="00326B7C">
              <w:rPr>
                <w:rFonts w:ascii="Arial Narrow" w:hAnsi="Arial Narrow" w:cs="Times New Roman"/>
                <w:sz w:val="20"/>
                <w:szCs w:val="20"/>
                <w:lang w:val="en-GB"/>
              </w:rPr>
              <w:t xml:space="preserve">Better </w:t>
            </w:r>
            <w:r w:rsidR="00704EB6" w:rsidRPr="00326B7C">
              <w:rPr>
                <w:rFonts w:ascii="Arial Narrow" w:hAnsi="Arial Narrow" w:cs="Times New Roman"/>
                <w:sz w:val="20"/>
                <w:szCs w:val="20"/>
                <w:lang w:val="en-GB"/>
              </w:rPr>
              <w:t xml:space="preserve">customer </w:t>
            </w:r>
            <w:r w:rsidRPr="00326B7C">
              <w:rPr>
                <w:rFonts w:ascii="Arial Narrow" w:hAnsi="Arial Narrow" w:cs="Times New Roman"/>
                <w:sz w:val="20"/>
                <w:szCs w:val="20"/>
                <w:lang w:val="en-GB"/>
              </w:rPr>
              <w:t xml:space="preserve">education, facilitate more </w:t>
            </w:r>
            <w:r w:rsidR="00704EB6" w:rsidRPr="00326B7C">
              <w:rPr>
                <w:rFonts w:ascii="Arial Narrow" w:hAnsi="Arial Narrow" w:cs="Times New Roman"/>
                <w:sz w:val="20"/>
                <w:szCs w:val="20"/>
                <w:lang w:val="en-GB"/>
              </w:rPr>
              <w:t>competiton in industry</w:t>
            </w:r>
            <w:r w:rsidR="009A2D1D" w:rsidRPr="00326B7C">
              <w:rPr>
                <w:rFonts w:ascii="Arial Narrow" w:hAnsi="Arial Narrow" w:cs="Times New Roman"/>
                <w:sz w:val="20"/>
                <w:szCs w:val="20"/>
                <w:lang w:val="en-GB"/>
              </w:rPr>
              <w:t xml:space="preserve">, </w:t>
            </w:r>
            <w:r w:rsidR="00F250C2" w:rsidRPr="00326B7C">
              <w:rPr>
                <w:rFonts w:ascii="Arial Narrow" w:hAnsi="Arial Narrow" w:cs="Times New Roman"/>
                <w:sz w:val="20"/>
                <w:szCs w:val="20"/>
                <w:lang w:val="en-GB"/>
              </w:rPr>
              <w:t>prudent</w:t>
            </w:r>
            <w:r w:rsidR="009A2D1D" w:rsidRPr="00326B7C">
              <w:rPr>
                <w:rFonts w:ascii="Arial Narrow" w:hAnsi="Arial Narrow" w:cs="Times New Roman"/>
                <w:sz w:val="20"/>
                <w:szCs w:val="20"/>
                <w:lang w:val="en-GB"/>
              </w:rPr>
              <w:t xml:space="preserve"> regulation</w:t>
            </w:r>
          </w:p>
        </w:tc>
      </w:tr>
      <w:tr w:rsidR="003E20BF" w:rsidRPr="00307E02" w:rsidTr="00FE1F43">
        <w:tc>
          <w:tcPr>
            <w:cnfStyle w:val="001000000000" w:firstRow="0" w:lastRow="0" w:firstColumn="1" w:lastColumn="0" w:oddVBand="0" w:evenVBand="0" w:oddHBand="0" w:evenHBand="0" w:firstRowFirstColumn="0" w:firstRowLastColumn="0" w:lastRowFirstColumn="0" w:lastRowLastColumn="0"/>
            <w:tcW w:w="1535" w:type="dxa"/>
          </w:tcPr>
          <w:p w:rsidR="003E20BF" w:rsidRPr="00326B7C" w:rsidRDefault="003E20BF" w:rsidP="00704EB6">
            <w:pPr>
              <w:rPr>
                <w:rFonts w:ascii="Arial Narrow" w:hAnsi="Arial Narrow" w:cs="Times New Roman"/>
                <w:sz w:val="20"/>
                <w:szCs w:val="20"/>
                <w:lang w:val="en-GB"/>
              </w:rPr>
            </w:pPr>
            <w:r w:rsidRPr="00326B7C">
              <w:rPr>
                <w:rFonts w:ascii="Arial Narrow" w:hAnsi="Arial Narrow" w:cs="Times New Roman"/>
                <w:sz w:val="20"/>
                <w:szCs w:val="20"/>
                <w:lang w:val="en-GB"/>
              </w:rPr>
              <w:t>Donors</w:t>
            </w:r>
          </w:p>
        </w:tc>
        <w:tc>
          <w:tcPr>
            <w:tcW w:w="1408" w:type="dxa"/>
          </w:tcPr>
          <w:p w:rsidR="003E20BF" w:rsidRPr="00326B7C" w:rsidRDefault="003E20BF" w:rsidP="00704EB6">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lang w:val="en-GB"/>
              </w:rPr>
            </w:pPr>
            <w:r w:rsidRPr="00326B7C">
              <w:rPr>
                <w:rFonts w:ascii="Arial Narrow" w:hAnsi="Arial Narrow" w:cs="Times New Roman"/>
                <w:sz w:val="20"/>
                <w:szCs w:val="20"/>
                <w:lang w:val="en-GB"/>
              </w:rPr>
              <w:t>Social impact</w:t>
            </w:r>
          </w:p>
        </w:tc>
        <w:tc>
          <w:tcPr>
            <w:tcW w:w="1701" w:type="dxa"/>
          </w:tcPr>
          <w:p w:rsidR="003E20BF" w:rsidRPr="00326B7C" w:rsidRDefault="003E20BF" w:rsidP="00704EB6">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lang w:val="en-GB"/>
              </w:rPr>
            </w:pPr>
            <w:r w:rsidRPr="00326B7C">
              <w:rPr>
                <w:rFonts w:ascii="Arial Narrow" w:hAnsi="Arial Narrow" w:cs="Times New Roman"/>
                <w:sz w:val="20"/>
                <w:szCs w:val="20"/>
                <w:lang w:val="en-GB"/>
              </w:rPr>
              <w:t xml:space="preserve">Indications of social impact: mostly </w:t>
            </w:r>
            <w:r w:rsidR="00D72ECF">
              <w:rPr>
                <w:rFonts w:ascii="Arial Narrow" w:hAnsi="Arial Narrow" w:cs="Times New Roman"/>
                <w:sz w:val="20"/>
                <w:szCs w:val="20"/>
                <w:lang w:val="en-GB"/>
              </w:rPr>
              <w:t xml:space="preserve">the </w:t>
            </w:r>
            <w:r w:rsidRPr="00326B7C">
              <w:rPr>
                <w:rFonts w:ascii="Arial Narrow" w:hAnsi="Arial Narrow" w:cs="Times New Roman"/>
                <w:sz w:val="20"/>
                <w:szCs w:val="20"/>
                <w:lang w:val="en-GB"/>
              </w:rPr>
              <w:t>number of customers</w:t>
            </w:r>
          </w:p>
        </w:tc>
        <w:tc>
          <w:tcPr>
            <w:tcW w:w="1843" w:type="dxa"/>
          </w:tcPr>
          <w:p w:rsidR="003E20BF" w:rsidRPr="00326B7C" w:rsidRDefault="00B660D7" w:rsidP="00200BEB">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lang w:val="en-GB"/>
              </w:rPr>
            </w:pPr>
            <w:r w:rsidRPr="00326B7C">
              <w:rPr>
                <w:rFonts w:ascii="Arial Narrow" w:hAnsi="Arial Narrow" w:cs="Times New Roman"/>
                <w:sz w:val="20"/>
                <w:szCs w:val="20"/>
                <w:lang w:val="en-GB"/>
              </w:rPr>
              <w:t>Severe measur</w:t>
            </w:r>
            <w:r w:rsidR="006C4F03" w:rsidRPr="00326B7C">
              <w:rPr>
                <w:rFonts w:ascii="Arial Narrow" w:hAnsi="Arial Narrow" w:cs="Times New Roman"/>
                <w:sz w:val="20"/>
                <w:szCs w:val="20"/>
                <w:lang w:val="en-GB"/>
              </w:rPr>
              <w:t>e</w:t>
            </w:r>
            <w:r w:rsidRPr="00326B7C">
              <w:rPr>
                <w:rFonts w:ascii="Arial Narrow" w:hAnsi="Arial Narrow" w:cs="Times New Roman"/>
                <w:sz w:val="20"/>
                <w:szCs w:val="20"/>
                <w:lang w:val="en-GB"/>
              </w:rPr>
              <w:t>ment challenges</w:t>
            </w:r>
            <w:r w:rsidR="00905B8F" w:rsidRPr="00326B7C">
              <w:rPr>
                <w:rFonts w:ascii="Arial Narrow" w:hAnsi="Arial Narrow" w:cs="Times New Roman"/>
                <w:sz w:val="20"/>
                <w:szCs w:val="20"/>
                <w:lang w:val="en-GB"/>
              </w:rPr>
              <w:t xml:space="preserve"> for social performance</w:t>
            </w:r>
            <w:r w:rsidRPr="00326B7C">
              <w:rPr>
                <w:rFonts w:ascii="Arial Narrow" w:hAnsi="Arial Narrow" w:cs="Times New Roman"/>
                <w:sz w:val="20"/>
                <w:szCs w:val="20"/>
                <w:lang w:val="en-GB"/>
              </w:rPr>
              <w:t xml:space="preserve">, </w:t>
            </w:r>
            <w:r w:rsidR="00200BEB">
              <w:rPr>
                <w:rFonts w:ascii="Arial Narrow" w:hAnsi="Arial Narrow" w:cs="Times New Roman"/>
                <w:sz w:val="20"/>
                <w:szCs w:val="20"/>
                <w:lang w:val="en-GB"/>
              </w:rPr>
              <w:t xml:space="preserve">important to include costs also as a social indicator, </w:t>
            </w:r>
            <w:r w:rsidRPr="00326B7C">
              <w:rPr>
                <w:rFonts w:ascii="Arial Narrow" w:hAnsi="Arial Narrow" w:cs="Times New Roman"/>
                <w:sz w:val="20"/>
                <w:szCs w:val="20"/>
                <w:lang w:val="en-GB"/>
              </w:rPr>
              <w:t>d</w:t>
            </w:r>
            <w:r w:rsidR="003E20BF" w:rsidRPr="00326B7C">
              <w:rPr>
                <w:rFonts w:ascii="Arial Narrow" w:hAnsi="Arial Narrow" w:cs="Times New Roman"/>
                <w:sz w:val="20"/>
                <w:szCs w:val="20"/>
                <w:lang w:val="en-GB"/>
              </w:rPr>
              <w:t xml:space="preserve">ifficult to compare </w:t>
            </w:r>
            <w:r w:rsidR="00D72ECF">
              <w:rPr>
                <w:rFonts w:ascii="Arial Narrow" w:hAnsi="Arial Narrow" w:cs="Times New Roman"/>
                <w:sz w:val="20"/>
                <w:szCs w:val="20"/>
                <w:lang w:val="en-GB"/>
              </w:rPr>
              <w:t xml:space="preserve">the </w:t>
            </w:r>
            <w:r w:rsidR="003E20BF" w:rsidRPr="00326B7C">
              <w:rPr>
                <w:rFonts w:ascii="Arial Narrow" w:hAnsi="Arial Narrow" w:cs="Times New Roman"/>
                <w:sz w:val="20"/>
                <w:szCs w:val="20"/>
                <w:lang w:val="en-GB"/>
              </w:rPr>
              <w:t>social impact between suppliers</w:t>
            </w:r>
          </w:p>
        </w:tc>
        <w:tc>
          <w:tcPr>
            <w:tcW w:w="1985" w:type="dxa"/>
          </w:tcPr>
          <w:p w:rsidR="003E20BF" w:rsidRPr="00326B7C" w:rsidRDefault="003E20BF" w:rsidP="00704EB6">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lang w:val="en-GB"/>
              </w:rPr>
            </w:pPr>
            <w:r w:rsidRPr="00326B7C">
              <w:rPr>
                <w:rFonts w:ascii="Arial Narrow" w:hAnsi="Arial Narrow" w:cs="Times New Roman"/>
                <w:sz w:val="20"/>
                <w:szCs w:val="20"/>
                <w:lang w:val="en-GB"/>
              </w:rPr>
              <w:t xml:space="preserve">Microbanks should supply better </w:t>
            </w:r>
            <w:r w:rsidR="00200BEB">
              <w:rPr>
                <w:rFonts w:ascii="Arial Narrow" w:hAnsi="Arial Narrow" w:cs="Times New Roman"/>
                <w:sz w:val="20"/>
                <w:szCs w:val="20"/>
                <w:lang w:val="en-GB"/>
              </w:rPr>
              <w:t xml:space="preserve">social impact </w:t>
            </w:r>
            <w:r w:rsidRPr="00326B7C">
              <w:rPr>
                <w:rFonts w:ascii="Arial Narrow" w:hAnsi="Arial Narrow" w:cs="Times New Roman"/>
                <w:sz w:val="20"/>
                <w:szCs w:val="20"/>
                <w:lang w:val="en-GB"/>
              </w:rPr>
              <w:t>measures, n</w:t>
            </w:r>
            <w:r w:rsidR="00200BEB">
              <w:rPr>
                <w:rFonts w:ascii="Arial Narrow" w:hAnsi="Arial Narrow" w:cs="Times New Roman"/>
                <w:sz w:val="20"/>
                <w:szCs w:val="20"/>
                <w:lang w:val="en-GB"/>
              </w:rPr>
              <w:t>eed for industry-wide standards, need for lower costs in MFIs</w:t>
            </w:r>
          </w:p>
        </w:tc>
      </w:tr>
      <w:tr w:rsidR="003E20BF" w:rsidRPr="00307E02" w:rsidTr="00FE1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3E20BF" w:rsidRPr="00326B7C" w:rsidRDefault="003E20BF" w:rsidP="00704EB6">
            <w:pPr>
              <w:rPr>
                <w:rFonts w:ascii="Arial Narrow" w:hAnsi="Arial Narrow" w:cs="Times New Roman"/>
                <w:sz w:val="20"/>
                <w:szCs w:val="20"/>
                <w:lang w:val="en-GB"/>
              </w:rPr>
            </w:pPr>
            <w:r w:rsidRPr="00326B7C">
              <w:rPr>
                <w:rFonts w:ascii="Arial Narrow" w:hAnsi="Arial Narrow" w:cs="Times New Roman"/>
                <w:sz w:val="20"/>
                <w:szCs w:val="20"/>
                <w:lang w:val="en-GB"/>
              </w:rPr>
              <w:t xml:space="preserve">Owners </w:t>
            </w:r>
          </w:p>
        </w:tc>
        <w:tc>
          <w:tcPr>
            <w:tcW w:w="1408" w:type="dxa"/>
          </w:tcPr>
          <w:p w:rsidR="003E20BF" w:rsidRPr="00326B7C" w:rsidRDefault="003E20BF" w:rsidP="00704EB6">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lang w:val="en-GB"/>
              </w:rPr>
            </w:pPr>
            <w:r w:rsidRPr="00326B7C">
              <w:rPr>
                <w:rFonts w:ascii="Arial Narrow" w:hAnsi="Arial Narrow" w:cs="Times New Roman"/>
                <w:sz w:val="20"/>
                <w:szCs w:val="20"/>
                <w:lang w:val="en-GB"/>
              </w:rPr>
              <w:t xml:space="preserve">Financial returns, </w:t>
            </w:r>
            <w:r w:rsidR="00B660D7" w:rsidRPr="00326B7C">
              <w:rPr>
                <w:rFonts w:ascii="Arial Narrow" w:hAnsi="Arial Narrow" w:cs="Times New Roman"/>
                <w:sz w:val="20"/>
                <w:szCs w:val="20"/>
                <w:lang w:val="en-GB"/>
              </w:rPr>
              <w:t>s</w:t>
            </w:r>
            <w:r w:rsidRPr="00326B7C">
              <w:rPr>
                <w:rFonts w:ascii="Arial Narrow" w:hAnsi="Arial Narrow" w:cs="Times New Roman"/>
                <w:sz w:val="20"/>
                <w:szCs w:val="20"/>
                <w:lang w:val="en-GB"/>
              </w:rPr>
              <w:t>ustainability</w:t>
            </w:r>
          </w:p>
        </w:tc>
        <w:tc>
          <w:tcPr>
            <w:tcW w:w="1701" w:type="dxa"/>
          </w:tcPr>
          <w:p w:rsidR="003E20BF" w:rsidRPr="00326B7C" w:rsidRDefault="003E20BF" w:rsidP="00B660D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lang w:val="en-GB"/>
              </w:rPr>
            </w:pPr>
            <w:r w:rsidRPr="00326B7C">
              <w:rPr>
                <w:rFonts w:ascii="Arial Narrow" w:hAnsi="Arial Narrow" w:cs="Times New Roman"/>
                <w:sz w:val="20"/>
                <w:szCs w:val="20"/>
                <w:lang w:val="en-GB"/>
              </w:rPr>
              <w:t xml:space="preserve">Financial statements, rating </w:t>
            </w:r>
            <w:r w:rsidR="00B660D7" w:rsidRPr="00326B7C">
              <w:rPr>
                <w:rFonts w:ascii="Arial Narrow" w:hAnsi="Arial Narrow" w:cs="Times New Roman"/>
                <w:sz w:val="20"/>
                <w:szCs w:val="20"/>
                <w:lang w:val="en-GB"/>
              </w:rPr>
              <w:t>reports</w:t>
            </w:r>
          </w:p>
        </w:tc>
        <w:tc>
          <w:tcPr>
            <w:tcW w:w="1843" w:type="dxa"/>
          </w:tcPr>
          <w:p w:rsidR="003E20BF" w:rsidRPr="00326B7C" w:rsidRDefault="00166621" w:rsidP="006C4F03">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lang w:val="en-GB"/>
              </w:rPr>
            </w:pPr>
            <w:r w:rsidRPr="00326B7C">
              <w:rPr>
                <w:rFonts w:ascii="Arial Narrow" w:hAnsi="Arial Narrow" w:cs="Times New Roman"/>
                <w:sz w:val="20"/>
                <w:szCs w:val="20"/>
                <w:lang w:val="en-GB"/>
              </w:rPr>
              <w:t>No standard for performance measurement, s</w:t>
            </w:r>
            <w:r w:rsidR="00B660D7" w:rsidRPr="00326B7C">
              <w:rPr>
                <w:rFonts w:ascii="Arial Narrow" w:hAnsi="Arial Narrow" w:cs="Times New Roman"/>
                <w:sz w:val="20"/>
                <w:szCs w:val="20"/>
                <w:lang w:val="en-GB"/>
              </w:rPr>
              <w:t xml:space="preserve">ome </w:t>
            </w:r>
            <w:r w:rsidR="006C4F03" w:rsidRPr="00326B7C">
              <w:rPr>
                <w:rFonts w:ascii="Arial Narrow" w:hAnsi="Arial Narrow" w:cs="Times New Roman"/>
                <w:sz w:val="20"/>
                <w:szCs w:val="20"/>
                <w:lang w:val="en-GB"/>
              </w:rPr>
              <w:t>l</w:t>
            </w:r>
            <w:r w:rsidR="003E20BF" w:rsidRPr="00326B7C">
              <w:rPr>
                <w:rFonts w:ascii="Arial Narrow" w:hAnsi="Arial Narrow" w:cs="Times New Roman"/>
                <w:sz w:val="20"/>
                <w:szCs w:val="20"/>
                <w:lang w:val="en-GB"/>
              </w:rPr>
              <w:t>arge investor</w:t>
            </w:r>
            <w:r w:rsidR="00D72ECF">
              <w:rPr>
                <w:rFonts w:ascii="Arial Narrow" w:hAnsi="Arial Narrow" w:cs="Times New Roman"/>
                <w:sz w:val="20"/>
                <w:szCs w:val="20"/>
                <w:lang w:val="en-GB"/>
              </w:rPr>
              <w:t>s</w:t>
            </w:r>
            <w:r w:rsidR="003E20BF" w:rsidRPr="00326B7C">
              <w:rPr>
                <w:rFonts w:ascii="Arial Narrow" w:hAnsi="Arial Narrow" w:cs="Times New Roman"/>
                <w:sz w:val="20"/>
                <w:szCs w:val="20"/>
                <w:lang w:val="en-GB"/>
              </w:rPr>
              <w:t xml:space="preserve"> cannot enter</w:t>
            </w:r>
            <w:r w:rsidR="00D72ECF">
              <w:rPr>
                <w:rFonts w:ascii="Arial Narrow" w:hAnsi="Arial Narrow" w:cs="Times New Roman"/>
                <w:sz w:val="20"/>
                <w:szCs w:val="20"/>
                <w:lang w:val="en-GB"/>
              </w:rPr>
              <w:t xml:space="preserve"> the</w:t>
            </w:r>
            <w:r w:rsidR="003E20BF" w:rsidRPr="00326B7C">
              <w:rPr>
                <w:rFonts w:ascii="Arial Narrow" w:hAnsi="Arial Narrow" w:cs="Times New Roman"/>
                <w:sz w:val="20"/>
                <w:szCs w:val="20"/>
                <w:lang w:val="en-GB"/>
              </w:rPr>
              <w:t xml:space="preserve"> industry</w:t>
            </w:r>
          </w:p>
        </w:tc>
        <w:tc>
          <w:tcPr>
            <w:tcW w:w="1985" w:type="dxa"/>
          </w:tcPr>
          <w:p w:rsidR="003E20BF" w:rsidRPr="00326B7C" w:rsidRDefault="003E20BF" w:rsidP="00BD5EFB">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lang w:val="en-GB"/>
              </w:rPr>
            </w:pPr>
            <w:r w:rsidRPr="00326B7C">
              <w:rPr>
                <w:rFonts w:ascii="Arial Narrow" w:hAnsi="Arial Narrow" w:cs="Times New Roman"/>
                <w:sz w:val="20"/>
                <w:szCs w:val="20"/>
                <w:lang w:val="en-GB"/>
              </w:rPr>
              <w:t xml:space="preserve">Yes, by means of </w:t>
            </w:r>
            <w:r w:rsidR="00BD5EFB">
              <w:rPr>
                <w:rFonts w:ascii="Arial Narrow" w:hAnsi="Arial Narrow" w:cs="Times New Roman"/>
                <w:sz w:val="20"/>
                <w:szCs w:val="20"/>
                <w:lang w:val="en-GB"/>
              </w:rPr>
              <w:t xml:space="preserve">more integration with local and </w:t>
            </w:r>
            <w:r w:rsidRPr="00326B7C">
              <w:rPr>
                <w:rFonts w:ascii="Arial Narrow" w:hAnsi="Arial Narrow" w:cs="Times New Roman"/>
                <w:sz w:val="20"/>
                <w:szCs w:val="20"/>
                <w:lang w:val="en-GB"/>
              </w:rPr>
              <w:t>global capital market</w:t>
            </w:r>
            <w:r w:rsidR="00BD5EFB">
              <w:rPr>
                <w:rFonts w:ascii="Arial Narrow" w:hAnsi="Arial Narrow" w:cs="Times New Roman"/>
                <w:sz w:val="20"/>
                <w:szCs w:val="20"/>
                <w:lang w:val="en-GB"/>
              </w:rPr>
              <w:t>s</w:t>
            </w:r>
          </w:p>
        </w:tc>
      </w:tr>
    </w:tbl>
    <w:p w:rsidR="003E20BF" w:rsidRPr="00326B7C" w:rsidRDefault="003E20BF" w:rsidP="00CF07B9">
      <w:pPr>
        <w:spacing w:line="360" w:lineRule="auto"/>
        <w:rPr>
          <w:rFonts w:ascii="Times New Roman" w:hAnsi="Times New Roman" w:cs="Times New Roman"/>
          <w:sz w:val="24"/>
          <w:szCs w:val="24"/>
          <w:lang w:val="en-GB"/>
        </w:rPr>
      </w:pPr>
    </w:p>
    <w:p w:rsidR="0028665B" w:rsidRPr="00326B7C" w:rsidRDefault="00BA640B" w:rsidP="00B12E28">
      <w:pPr>
        <w:spacing w:after="0"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We can assume that d</w:t>
      </w:r>
      <w:r w:rsidR="00C87357" w:rsidRPr="00326B7C">
        <w:rPr>
          <w:rFonts w:ascii="Times New Roman" w:hAnsi="Times New Roman" w:cs="Times New Roman"/>
          <w:sz w:val="24"/>
          <w:szCs w:val="24"/>
          <w:lang w:val="en-GB"/>
        </w:rPr>
        <w:t>onors are motivated by the social impact</w:t>
      </w:r>
      <w:r w:rsidRPr="00326B7C">
        <w:rPr>
          <w:rFonts w:ascii="Times New Roman" w:hAnsi="Times New Roman" w:cs="Times New Roman"/>
          <w:sz w:val="24"/>
          <w:szCs w:val="24"/>
          <w:lang w:val="en-GB"/>
        </w:rPr>
        <w:t xml:space="preserve"> of microfinance activities</w:t>
      </w:r>
      <w:r w:rsidR="003D6592" w:rsidRPr="00326B7C">
        <w:rPr>
          <w:rFonts w:ascii="Times New Roman" w:hAnsi="Times New Roman" w:cs="Times New Roman"/>
          <w:sz w:val="24"/>
          <w:szCs w:val="24"/>
          <w:lang w:val="en-GB"/>
        </w:rPr>
        <w:t xml:space="preserve">, </w:t>
      </w:r>
      <w:r w:rsidR="00C87357" w:rsidRPr="00326B7C">
        <w:rPr>
          <w:rFonts w:ascii="Times New Roman" w:hAnsi="Times New Roman" w:cs="Times New Roman"/>
          <w:sz w:val="24"/>
          <w:szCs w:val="24"/>
          <w:lang w:val="en-GB"/>
        </w:rPr>
        <w:t xml:space="preserve">such as </w:t>
      </w:r>
      <w:r w:rsidR="00D72ECF">
        <w:rPr>
          <w:rFonts w:ascii="Times New Roman" w:hAnsi="Times New Roman" w:cs="Times New Roman"/>
          <w:sz w:val="24"/>
          <w:szCs w:val="24"/>
          <w:lang w:val="en-GB"/>
        </w:rPr>
        <w:t xml:space="preserve">a </w:t>
      </w:r>
      <w:r w:rsidR="00C87357" w:rsidRPr="00326B7C">
        <w:rPr>
          <w:rFonts w:ascii="Times New Roman" w:hAnsi="Times New Roman" w:cs="Times New Roman"/>
          <w:sz w:val="24"/>
          <w:szCs w:val="24"/>
          <w:lang w:val="en-GB"/>
        </w:rPr>
        <w:t xml:space="preserve">reduction in poverty and enhanced </w:t>
      </w:r>
      <w:r w:rsidR="00EB3EF2" w:rsidRPr="00326B7C">
        <w:rPr>
          <w:rFonts w:ascii="Times New Roman" w:hAnsi="Times New Roman" w:cs="Times New Roman"/>
          <w:sz w:val="24"/>
          <w:szCs w:val="24"/>
          <w:lang w:val="en-GB"/>
        </w:rPr>
        <w:t>economic</w:t>
      </w:r>
      <w:r w:rsidR="00C87357" w:rsidRPr="00326B7C">
        <w:rPr>
          <w:rFonts w:ascii="Times New Roman" w:hAnsi="Times New Roman" w:cs="Times New Roman"/>
          <w:sz w:val="24"/>
          <w:szCs w:val="24"/>
          <w:lang w:val="en-GB"/>
        </w:rPr>
        <w:t xml:space="preserve"> </w:t>
      </w:r>
      <w:r w:rsidR="00EB3EF2" w:rsidRPr="00326B7C">
        <w:rPr>
          <w:rFonts w:ascii="Times New Roman" w:hAnsi="Times New Roman" w:cs="Times New Roman"/>
          <w:sz w:val="24"/>
          <w:szCs w:val="24"/>
          <w:lang w:val="en-GB"/>
        </w:rPr>
        <w:t>opportunities</w:t>
      </w:r>
      <w:r w:rsidR="00C87357" w:rsidRPr="00326B7C">
        <w:rPr>
          <w:rFonts w:ascii="Times New Roman" w:hAnsi="Times New Roman" w:cs="Times New Roman"/>
          <w:sz w:val="24"/>
          <w:szCs w:val="24"/>
          <w:lang w:val="en-GB"/>
        </w:rPr>
        <w:t xml:space="preserve"> for </w:t>
      </w:r>
      <w:r w:rsidR="00C87578" w:rsidRPr="00326B7C">
        <w:rPr>
          <w:rFonts w:ascii="Times New Roman" w:hAnsi="Times New Roman" w:cs="Times New Roman"/>
          <w:sz w:val="24"/>
          <w:szCs w:val="24"/>
          <w:lang w:val="en-GB"/>
        </w:rPr>
        <w:t>MFI</w:t>
      </w:r>
      <w:r w:rsidR="00C87357" w:rsidRPr="00326B7C">
        <w:rPr>
          <w:rFonts w:ascii="Times New Roman" w:hAnsi="Times New Roman" w:cs="Times New Roman"/>
          <w:sz w:val="24"/>
          <w:szCs w:val="24"/>
          <w:lang w:val="en-GB"/>
        </w:rPr>
        <w:t>s</w:t>
      </w:r>
      <w:r w:rsidR="00D91ABD" w:rsidRPr="00326B7C">
        <w:rPr>
          <w:rFonts w:ascii="Times New Roman" w:hAnsi="Times New Roman" w:cs="Times New Roman"/>
          <w:sz w:val="24"/>
          <w:szCs w:val="24"/>
          <w:lang w:val="en-GB"/>
        </w:rPr>
        <w:t>’</w:t>
      </w:r>
      <w:r w:rsidR="00C87357" w:rsidRPr="00326B7C">
        <w:rPr>
          <w:rFonts w:ascii="Times New Roman" w:hAnsi="Times New Roman" w:cs="Times New Roman"/>
          <w:sz w:val="24"/>
          <w:szCs w:val="24"/>
          <w:lang w:val="en-GB"/>
        </w:rPr>
        <w:t xml:space="preserve"> </w:t>
      </w:r>
      <w:r w:rsidR="00F12CE6" w:rsidRPr="00326B7C">
        <w:rPr>
          <w:rFonts w:ascii="Times New Roman" w:hAnsi="Times New Roman" w:cs="Times New Roman"/>
          <w:sz w:val="24"/>
          <w:szCs w:val="24"/>
          <w:lang w:val="en-GB"/>
        </w:rPr>
        <w:t>customers</w:t>
      </w:r>
      <w:r w:rsidR="00C87357" w:rsidRPr="00326B7C">
        <w:rPr>
          <w:rFonts w:ascii="Times New Roman" w:hAnsi="Times New Roman" w:cs="Times New Roman"/>
          <w:sz w:val="24"/>
          <w:szCs w:val="24"/>
          <w:lang w:val="en-GB"/>
        </w:rPr>
        <w:t xml:space="preserve">. </w:t>
      </w:r>
      <w:r w:rsidR="00EB3EF2" w:rsidRPr="00326B7C">
        <w:rPr>
          <w:rFonts w:ascii="Times New Roman" w:hAnsi="Times New Roman" w:cs="Times New Roman"/>
          <w:sz w:val="24"/>
          <w:szCs w:val="24"/>
          <w:lang w:val="en-GB"/>
        </w:rPr>
        <w:t>Historically</w:t>
      </w:r>
      <w:r w:rsidR="002352B0" w:rsidRPr="00326B7C">
        <w:rPr>
          <w:rFonts w:ascii="Times New Roman" w:hAnsi="Times New Roman" w:cs="Times New Roman"/>
          <w:sz w:val="24"/>
          <w:szCs w:val="24"/>
          <w:lang w:val="en-GB"/>
        </w:rPr>
        <w:t>,</w:t>
      </w:r>
      <w:r w:rsidR="00EB3EF2" w:rsidRPr="00326B7C">
        <w:rPr>
          <w:rFonts w:ascii="Times New Roman" w:hAnsi="Times New Roman" w:cs="Times New Roman"/>
          <w:sz w:val="24"/>
          <w:szCs w:val="24"/>
          <w:lang w:val="en-GB"/>
        </w:rPr>
        <w:t xml:space="preserve"> this social mission has been “sold” to donors without </w:t>
      </w:r>
      <w:r w:rsidR="002352B0" w:rsidRPr="00326B7C">
        <w:rPr>
          <w:rFonts w:ascii="Times New Roman" w:hAnsi="Times New Roman" w:cs="Times New Roman"/>
          <w:sz w:val="24"/>
          <w:szCs w:val="24"/>
          <w:lang w:val="en-GB"/>
        </w:rPr>
        <w:t>rigorous facts</w:t>
      </w:r>
      <w:r w:rsidR="00EB3EF2" w:rsidRPr="00326B7C">
        <w:rPr>
          <w:rFonts w:ascii="Times New Roman" w:hAnsi="Times New Roman" w:cs="Times New Roman"/>
          <w:sz w:val="24"/>
          <w:szCs w:val="24"/>
          <w:lang w:val="en-GB"/>
        </w:rPr>
        <w:t xml:space="preserve"> other than the number of </w:t>
      </w:r>
      <w:r w:rsidR="00F12CE6" w:rsidRPr="00326B7C">
        <w:rPr>
          <w:rFonts w:ascii="Times New Roman" w:hAnsi="Times New Roman" w:cs="Times New Roman"/>
          <w:sz w:val="24"/>
          <w:szCs w:val="24"/>
          <w:lang w:val="en-GB"/>
        </w:rPr>
        <w:t>customers</w:t>
      </w:r>
      <w:r w:rsidR="00EB3EF2" w:rsidRPr="00326B7C">
        <w:rPr>
          <w:rFonts w:ascii="Times New Roman" w:hAnsi="Times New Roman" w:cs="Times New Roman"/>
          <w:sz w:val="24"/>
          <w:szCs w:val="24"/>
          <w:lang w:val="en-GB"/>
        </w:rPr>
        <w:t xml:space="preserve"> served and anecdot</w:t>
      </w:r>
      <w:r w:rsidR="002352B0" w:rsidRPr="00326B7C">
        <w:rPr>
          <w:rFonts w:ascii="Times New Roman" w:hAnsi="Times New Roman" w:cs="Times New Roman"/>
          <w:sz w:val="24"/>
          <w:szCs w:val="24"/>
          <w:lang w:val="en-GB"/>
        </w:rPr>
        <w:t>al evidence on the impact in poverty reduction.</w:t>
      </w:r>
      <w:r w:rsidR="00EB3EF2" w:rsidRPr="00326B7C">
        <w:rPr>
          <w:rFonts w:ascii="Times New Roman" w:hAnsi="Times New Roman" w:cs="Times New Roman"/>
          <w:sz w:val="24"/>
          <w:szCs w:val="24"/>
          <w:lang w:val="en-GB"/>
        </w:rPr>
        <w:t xml:space="preserve"> </w:t>
      </w:r>
      <w:r w:rsidRPr="00326B7C">
        <w:rPr>
          <w:rFonts w:ascii="Times New Roman" w:hAnsi="Times New Roman" w:cs="Times New Roman"/>
          <w:sz w:val="24"/>
          <w:szCs w:val="24"/>
          <w:lang w:val="en-GB"/>
        </w:rPr>
        <w:t>We argue that t</w:t>
      </w:r>
      <w:r w:rsidR="00EB3EF2" w:rsidRPr="00326B7C">
        <w:rPr>
          <w:rFonts w:ascii="Times New Roman" w:hAnsi="Times New Roman" w:cs="Times New Roman"/>
          <w:sz w:val="24"/>
          <w:szCs w:val="24"/>
          <w:lang w:val="en-GB"/>
        </w:rPr>
        <w:t xml:space="preserve">his lack of </w:t>
      </w:r>
      <w:r w:rsidR="002352B0" w:rsidRPr="00326B7C">
        <w:rPr>
          <w:rFonts w:ascii="Times New Roman" w:hAnsi="Times New Roman" w:cs="Times New Roman"/>
          <w:sz w:val="24"/>
          <w:szCs w:val="24"/>
          <w:lang w:val="en-GB"/>
        </w:rPr>
        <w:t xml:space="preserve">evidence on </w:t>
      </w:r>
      <w:r w:rsidRPr="00326B7C">
        <w:rPr>
          <w:rFonts w:ascii="Times New Roman" w:hAnsi="Times New Roman" w:cs="Times New Roman"/>
          <w:sz w:val="24"/>
          <w:szCs w:val="24"/>
          <w:lang w:val="en-GB"/>
        </w:rPr>
        <w:t xml:space="preserve">social impact </w:t>
      </w:r>
      <w:r w:rsidR="00EB3EF2" w:rsidRPr="00326B7C">
        <w:rPr>
          <w:rFonts w:ascii="Times New Roman" w:hAnsi="Times New Roman" w:cs="Times New Roman"/>
          <w:sz w:val="24"/>
          <w:szCs w:val="24"/>
          <w:lang w:val="en-GB"/>
        </w:rPr>
        <w:t xml:space="preserve">has made it difficult </w:t>
      </w:r>
      <w:r w:rsidR="00E93BAF" w:rsidRPr="00326B7C">
        <w:rPr>
          <w:rFonts w:ascii="Times New Roman" w:hAnsi="Times New Roman" w:cs="Times New Roman"/>
          <w:sz w:val="24"/>
          <w:szCs w:val="24"/>
          <w:lang w:val="en-GB"/>
        </w:rPr>
        <w:t xml:space="preserve">to </w:t>
      </w:r>
      <w:r w:rsidR="00EB3EF2" w:rsidRPr="00326B7C">
        <w:rPr>
          <w:rFonts w:ascii="Times New Roman" w:hAnsi="Times New Roman" w:cs="Times New Roman"/>
          <w:sz w:val="24"/>
          <w:szCs w:val="24"/>
          <w:lang w:val="en-GB"/>
        </w:rPr>
        <w:t xml:space="preserve">distinguish between successful and less successful </w:t>
      </w:r>
      <w:r w:rsidR="00C87578" w:rsidRPr="00326B7C">
        <w:rPr>
          <w:rFonts w:ascii="Times New Roman" w:hAnsi="Times New Roman" w:cs="Times New Roman"/>
          <w:sz w:val="24"/>
          <w:szCs w:val="24"/>
          <w:lang w:val="en-GB"/>
        </w:rPr>
        <w:t>MFIs</w:t>
      </w:r>
      <w:r w:rsidR="00EB3EF2" w:rsidRPr="00326B7C">
        <w:rPr>
          <w:rFonts w:ascii="Times New Roman" w:hAnsi="Times New Roman" w:cs="Times New Roman"/>
          <w:sz w:val="24"/>
          <w:szCs w:val="24"/>
          <w:lang w:val="en-GB"/>
        </w:rPr>
        <w:t xml:space="preserve"> in </w:t>
      </w:r>
      <w:r w:rsidR="00032F3B" w:rsidRPr="00326B7C">
        <w:rPr>
          <w:rFonts w:ascii="Times New Roman" w:hAnsi="Times New Roman" w:cs="Times New Roman"/>
          <w:sz w:val="24"/>
          <w:szCs w:val="24"/>
          <w:lang w:val="en-GB"/>
        </w:rPr>
        <w:t>this regard</w:t>
      </w:r>
      <w:r w:rsidR="00EB3EF2" w:rsidRPr="00326B7C">
        <w:rPr>
          <w:rFonts w:ascii="Times New Roman" w:hAnsi="Times New Roman" w:cs="Times New Roman"/>
          <w:sz w:val="24"/>
          <w:szCs w:val="24"/>
          <w:lang w:val="en-GB"/>
        </w:rPr>
        <w:t xml:space="preserve">. Lately, </w:t>
      </w:r>
      <w:r w:rsidR="002352B0" w:rsidRPr="00326B7C">
        <w:rPr>
          <w:rFonts w:ascii="Times New Roman" w:hAnsi="Times New Roman" w:cs="Times New Roman"/>
          <w:sz w:val="24"/>
          <w:szCs w:val="24"/>
          <w:lang w:val="en-GB"/>
        </w:rPr>
        <w:t xml:space="preserve">institutional </w:t>
      </w:r>
      <w:r w:rsidR="00EB3EF2" w:rsidRPr="00326B7C">
        <w:rPr>
          <w:rFonts w:ascii="Times New Roman" w:hAnsi="Times New Roman" w:cs="Times New Roman"/>
          <w:sz w:val="24"/>
          <w:szCs w:val="24"/>
          <w:lang w:val="en-GB"/>
        </w:rPr>
        <w:t>donors have demand</w:t>
      </w:r>
      <w:r w:rsidR="00EA276D" w:rsidRPr="00326B7C">
        <w:rPr>
          <w:rFonts w:ascii="Times New Roman" w:hAnsi="Times New Roman" w:cs="Times New Roman"/>
          <w:sz w:val="24"/>
          <w:szCs w:val="24"/>
          <w:lang w:val="en-GB"/>
        </w:rPr>
        <w:t>ed</w:t>
      </w:r>
      <w:r w:rsidR="00EB3EF2" w:rsidRPr="00326B7C">
        <w:rPr>
          <w:rFonts w:ascii="Times New Roman" w:hAnsi="Times New Roman" w:cs="Times New Roman"/>
          <w:sz w:val="24"/>
          <w:szCs w:val="24"/>
          <w:lang w:val="en-GB"/>
        </w:rPr>
        <w:t xml:space="preserve"> more specifi</w:t>
      </w:r>
      <w:r w:rsidR="00C02A30" w:rsidRPr="00326B7C">
        <w:rPr>
          <w:rFonts w:ascii="Times New Roman" w:hAnsi="Times New Roman" w:cs="Times New Roman"/>
          <w:sz w:val="24"/>
          <w:szCs w:val="24"/>
          <w:lang w:val="en-GB"/>
        </w:rPr>
        <w:t xml:space="preserve">c indicators </w:t>
      </w:r>
      <w:r w:rsidR="00EA276D" w:rsidRPr="00326B7C">
        <w:rPr>
          <w:rFonts w:ascii="Times New Roman" w:hAnsi="Times New Roman" w:cs="Times New Roman"/>
          <w:sz w:val="24"/>
          <w:szCs w:val="24"/>
          <w:lang w:val="en-GB"/>
        </w:rPr>
        <w:t xml:space="preserve">of </w:t>
      </w:r>
      <w:r w:rsidR="00C02A30" w:rsidRPr="00326B7C">
        <w:rPr>
          <w:rFonts w:ascii="Times New Roman" w:hAnsi="Times New Roman" w:cs="Times New Roman"/>
          <w:sz w:val="24"/>
          <w:szCs w:val="24"/>
          <w:lang w:val="en-GB"/>
        </w:rPr>
        <w:t>social impact</w:t>
      </w:r>
      <w:r w:rsidR="00EB3EF2" w:rsidRPr="00326B7C">
        <w:rPr>
          <w:rFonts w:ascii="Times New Roman" w:hAnsi="Times New Roman" w:cs="Times New Roman"/>
          <w:sz w:val="24"/>
          <w:szCs w:val="24"/>
          <w:lang w:val="en-GB"/>
        </w:rPr>
        <w:t xml:space="preserve">. This gap between the disclosed information and the need for transparency </w:t>
      </w:r>
      <w:r w:rsidR="004E3FA1" w:rsidRPr="00326B7C">
        <w:rPr>
          <w:rFonts w:ascii="Times New Roman" w:hAnsi="Times New Roman" w:cs="Times New Roman"/>
          <w:sz w:val="24"/>
          <w:szCs w:val="24"/>
          <w:lang w:val="en-GB"/>
        </w:rPr>
        <w:t>has</w:t>
      </w:r>
      <w:r w:rsidR="00EB3EF2" w:rsidRPr="00326B7C">
        <w:rPr>
          <w:rFonts w:ascii="Times New Roman" w:hAnsi="Times New Roman" w:cs="Times New Roman"/>
          <w:sz w:val="24"/>
          <w:szCs w:val="24"/>
          <w:lang w:val="en-GB"/>
        </w:rPr>
        <w:t xml:space="preserve"> pushed the industry toward</w:t>
      </w:r>
      <w:r w:rsidR="00EA276D" w:rsidRPr="00326B7C">
        <w:rPr>
          <w:rFonts w:ascii="Times New Roman" w:hAnsi="Times New Roman" w:cs="Times New Roman"/>
          <w:sz w:val="24"/>
          <w:szCs w:val="24"/>
          <w:lang w:val="en-GB"/>
        </w:rPr>
        <w:t>s</w:t>
      </w:r>
      <w:r w:rsidR="00EB3EF2" w:rsidRPr="00326B7C">
        <w:rPr>
          <w:rFonts w:ascii="Times New Roman" w:hAnsi="Times New Roman" w:cs="Times New Roman"/>
          <w:sz w:val="24"/>
          <w:szCs w:val="24"/>
          <w:lang w:val="en-GB"/>
        </w:rPr>
        <w:t xml:space="preserve"> </w:t>
      </w:r>
      <w:r w:rsidR="00C87578" w:rsidRPr="00326B7C">
        <w:rPr>
          <w:rFonts w:ascii="Times New Roman" w:hAnsi="Times New Roman" w:cs="Times New Roman"/>
          <w:sz w:val="24"/>
          <w:szCs w:val="24"/>
          <w:lang w:val="en-GB"/>
        </w:rPr>
        <w:t xml:space="preserve">higher </w:t>
      </w:r>
      <w:r w:rsidR="00EB3EF2" w:rsidRPr="00326B7C">
        <w:rPr>
          <w:rFonts w:ascii="Times New Roman" w:hAnsi="Times New Roman" w:cs="Times New Roman"/>
          <w:sz w:val="24"/>
          <w:szCs w:val="24"/>
          <w:lang w:val="en-GB"/>
        </w:rPr>
        <w:t>standard</w:t>
      </w:r>
      <w:r w:rsidR="00C87578" w:rsidRPr="00326B7C">
        <w:rPr>
          <w:rFonts w:ascii="Times New Roman" w:hAnsi="Times New Roman" w:cs="Times New Roman"/>
          <w:sz w:val="24"/>
          <w:szCs w:val="24"/>
          <w:lang w:val="en-GB"/>
        </w:rPr>
        <w:t>s</w:t>
      </w:r>
      <w:r w:rsidR="00EB3EF2" w:rsidRPr="00326B7C">
        <w:rPr>
          <w:rFonts w:ascii="Times New Roman" w:hAnsi="Times New Roman" w:cs="Times New Roman"/>
          <w:sz w:val="24"/>
          <w:szCs w:val="24"/>
          <w:lang w:val="en-GB"/>
        </w:rPr>
        <w:t xml:space="preserve"> of social impact reporting</w:t>
      </w:r>
      <w:r w:rsidR="006C4F03" w:rsidRPr="00326B7C">
        <w:rPr>
          <w:rStyle w:val="Fotnotereferanse"/>
          <w:rFonts w:ascii="Times New Roman" w:hAnsi="Times New Roman" w:cs="Times New Roman"/>
          <w:sz w:val="24"/>
          <w:szCs w:val="24"/>
          <w:lang w:val="en-GB"/>
        </w:rPr>
        <w:footnoteReference w:id="4"/>
      </w:r>
      <w:r w:rsidR="00EB3EF2" w:rsidRPr="00326B7C">
        <w:rPr>
          <w:rFonts w:ascii="Times New Roman" w:hAnsi="Times New Roman" w:cs="Times New Roman"/>
          <w:sz w:val="24"/>
          <w:szCs w:val="24"/>
          <w:lang w:val="en-GB"/>
        </w:rPr>
        <w:t xml:space="preserve">. </w:t>
      </w:r>
      <w:r w:rsidR="00CC28B6" w:rsidRPr="00326B7C">
        <w:rPr>
          <w:rFonts w:ascii="Times New Roman" w:hAnsi="Times New Roman" w:cs="Times New Roman"/>
          <w:sz w:val="24"/>
          <w:szCs w:val="24"/>
          <w:lang w:val="en-GB"/>
        </w:rPr>
        <w:t xml:space="preserve">We argue that </w:t>
      </w:r>
      <w:r w:rsidR="00EA276D" w:rsidRPr="00326B7C">
        <w:rPr>
          <w:rFonts w:ascii="Times New Roman" w:hAnsi="Times New Roman" w:cs="Times New Roman"/>
          <w:sz w:val="24"/>
          <w:szCs w:val="24"/>
          <w:lang w:val="en-GB"/>
        </w:rPr>
        <w:t xml:space="preserve">the </w:t>
      </w:r>
      <w:r w:rsidR="00CC28B6" w:rsidRPr="00326B7C">
        <w:rPr>
          <w:rFonts w:ascii="Times New Roman" w:hAnsi="Times New Roman" w:cs="Times New Roman"/>
          <w:sz w:val="24"/>
          <w:szCs w:val="24"/>
          <w:lang w:val="en-GB"/>
        </w:rPr>
        <w:t xml:space="preserve">establishment of industry standards on social impact </w:t>
      </w:r>
      <w:r w:rsidR="00EA276D" w:rsidRPr="00326B7C">
        <w:rPr>
          <w:rFonts w:ascii="Times New Roman" w:hAnsi="Times New Roman" w:cs="Times New Roman"/>
          <w:sz w:val="24"/>
          <w:szCs w:val="24"/>
          <w:lang w:val="en-GB"/>
        </w:rPr>
        <w:t xml:space="preserve">reporting </w:t>
      </w:r>
      <w:r w:rsidR="004E3FA1" w:rsidRPr="00326B7C">
        <w:rPr>
          <w:rFonts w:ascii="Times New Roman" w:hAnsi="Times New Roman" w:cs="Times New Roman"/>
          <w:sz w:val="24"/>
          <w:szCs w:val="24"/>
          <w:lang w:val="en-GB"/>
        </w:rPr>
        <w:t>is necessary if the industry</w:t>
      </w:r>
      <w:r w:rsidR="00563257" w:rsidRPr="00326B7C">
        <w:rPr>
          <w:rFonts w:ascii="Times New Roman" w:hAnsi="Times New Roman" w:cs="Times New Roman"/>
          <w:sz w:val="24"/>
          <w:szCs w:val="24"/>
          <w:lang w:val="en-GB"/>
        </w:rPr>
        <w:t xml:space="preserve"> wants</w:t>
      </w:r>
      <w:r w:rsidR="00EA276D" w:rsidRPr="00326B7C">
        <w:rPr>
          <w:rFonts w:ascii="Times New Roman" w:hAnsi="Times New Roman" w:cs="Times New Roman"/>
          <w:sz w:val="24"/>
          <w:szCs w:val="24"/>
          <w:lang w:val="en-GB"/>
        </w:rPr>
        <w:t xml:space="preserve"> to</w:t>
      </w:r>
      <w:r w:rsidR="00CC28B6" w:rsidRPr="00326B7C">
        <w:rPr>
          <w:rFonts w:ascii="Times New Roman" w:hAnsi="Times New Roman" w:cs="Times New Roman"/>
          <w:sz w:val="24"/>
          <w:szCs w:val="24"/>
          <w:lang w:val="en-GB"/>
        </w:rPr>
        <w:t xml:space="preserve"> maintain its donor support.</w:t>
      </w:r>
      <w:r w:rsidR="00BD5EFB">
        <w:rPr>
          <w:rFonts w:ascii="Times New Roman" w:hAnsi="Times New Roman" w:cs="Times New Roman"/>
          <w:sz w:val="24"/>
          <w:szCs w:val="24"/>
          <w:lang w:val="en-GB"/>
        </w:rPr>
        <w:t xml:space="preserve"> In addition we highlight the importance of reducing MFIs’ costs which </w:t>
      </w:r>
      <w:r w:rsidR="00200BEB">
        <w:rPr>
          <w:rFonts w:ascii="Times New Roman" w:hAnsi="Times New Roman" w:cs="Times New Roman"/>
          <w:sz w:val="24"/>
          <w:szCs w:val="24"/>
          <w:lang w:val="en-GB"/>
        </w:rPr>
        <w:t xml:space="preserve">in relative terms </w:t>
      </w:r>
      <w:r w:rsidR="00BD5EFB">
        <w:rPr>
          <w:rFonts w:ascii="Times New Roman" w:hAnsi="Times New Roman" w:cs="Times New Roman"/>
          <w:sz w:val="24"/>
          <w:szCs w:val="24"/>
          <w:lang w:val="en-GB"/>
        </w:rPr>
        <w:t xml:space="preserve">are typically five to ten times higher than commercial banks operating in emerging markets. After all, as argued by Mersland and Strøm (2010), </w:t>
      </w:r>
      <w:r w:rsidR="009A26AE">
        <w:rPr>
          <w:rFonts w:ascii="Times New Roman" w:hAnsi="Times New Roman" w:cs="Times New Roman"/>
          <w:sz w:val="24"/>
          <w:szCs w:val="24"/>
          <w:lang w:val="en-GB"/>
        </w:rPr>
        <w:t>it is the high costs of MFIs that force them to drift away from the poorest customer segments and to charge high interest rates</w:t>
      </w:r>
      <w:r w:rsidR="00200BEB">
        <w:rPr>
          <w:rFonts w:ascii="Times New Roman" w:hAnsi="Times New Roman" w:cs="Times New Roman"/>
          <w:sz w:val="24"/>
          <w:szCs w:val="24"/>
          <w:lang w:val="en-GB"/>
        </w:rPr>
        <w:t>. Thus, the costs of the MFI not only influence its financial performance but also its social impact.</w:t>
      </w:r>
      <w:r w:rsidR="00BD5EFB">
        <w:rPr>
          <w:rFonts w:ascii="Times New Roman" w:hAnsi="Times New Roman" w:cs="Times New Roman"/>
          <w:sz w:val="24"/>
          <w:szCs w:val="24"/>
          <w:lang w:val="en-GB"/>
        </w:rPr>
        <w:t xml:space="preserve"> </w:t>
      </w:r>
      <w:r w:rsidR="00473BE1" w:rsidRPr="00326B7C">
        <w:rPr>
          <w:rFonts w:ascii="Times New Roman" w:hAnsi="Times New Roman" w:cs="Times New Roman"/>
          <w:sz w:val="24"/>
          <w:szCs w:val="24"/>
          <w:lang w:val="en-GB"/>
        </w:rPr>
        <w:t xml:space="preserve">  </w:t>
      </w:r>
    </w:p>
    <w:p w:rsidR="00E93BAF" w:rsidRPr="00326B7C" w:rsidRDefault="00E93BAF" w:rsidP="00B12E28">
      <w:pPr>
        <w:spacing w:after="0" w:line="360" w:lineRule="auto"/>
        <w:rPr>
          <w:rFonts w:ascii="Times New Roman" w:hAnsi="Times New Roman" w:cs="Times New Roman"/>
          <w:sz w:val="24"/>
          <w:szCs w:val="24"/>
          <w:lang w:val="en-GB"/>
        </w:rPr>
      </w:pPr>
    </w:p>
    <w:p w:rsidR="00BF0AB2" w:rsidRPr="00326B7C" w:rsidRDefault="002A3AAA" w:rsidP="00B12E28">
      <w:pPr>
        <w:spacing w:after="0"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lastRenderedPageBreak/>
        <w:t>Owners</w:t>
      </w:r>
      <w:r w:rsidR="00032F3B" w:rsidRPr="00326B7C">
        <w:rPr>
          <w:rFonts w:ascii="Times New Roman" w:hAnsi="Times New Roman" w:cs="Times New Roman"/>
          <w:sz w:val="24"/>
          <w:szCs w:val="24"/>
          <w:lang w:val="en-GB"/>
        </w:rPr>
        <w:t xml:space="preserve"> </w:t>
      </w:r>
      <w:r w:rsidR="009A26AE">
        <w:rPr>
          <w:rFonts w:ascii="Times New Roman" w:hAnsi="Times New Roman" w:cs="Times New Roman"/>
          <w:sz w:val="24"/>
          <w:szCs w:val="24"/>
          <w:lang w:val="en-GB"/>
        </w:rPr>
        <w:t>and boards of MFIs need to monitor their institutions.</w:t>
      </w:r>
      <w:r w:rsidR="00420185" w:rsidRPr="00326B7C">
        <w:rPr>
          <w:rFonts w:ascii="Times New Roman" w:hAnsi="Times New Roman" w:cs="Times New Roman"/>
          <w:sz w:val="24"/>
          <w:szCs w:val="24"/>
          <w:lang w:val="en-GB"/>
        </w:rPr>
        <w:t xml:space="preserve"> Without such monitoring, the top management or other stakeholder groups </w:t>
      </w:r>
      <w:r w:rsidR="006C3302" w:rsidRPr="00326B7C">
        <w:rPr>
          <w:rFonts w:ascii="Times New Roman" w:hAnsi="Times New Roman" w:cs="Times New Roman"/>
          <w:sz w:val="24"/>
          <w:szCs w:val="24"/>
          <w:lang w:val="en-GB"/>
        </w:rPr>
        <w:t>could</w:t>
      </w:r>
      <w:r w:rsidR="00420185" w:rsidRPr="00326B7C">
        <w:rPr>
          <w:rFonts w:ascii="Times New Roman" w:hAnsi="Times New Roman" w:cs="Times New Roman"/>
          <w:sz w:val="24"/>
          <w:szCs w:val="24"/>
          <w:lang w:val="en-GB"/>
        </w:rPr>
        <w:t xml:space="preserve"> potentially </w:t>
      </w:r>
      <w:r w:rsidR="006C3302" w:rsidRPr="00326B7C">
        <w:rPr>
          <w:rFonts w:ascii="Times New Roman" w:hAnsi="Times New Roman" w:cs="Times New Roman"/>
          <w:sz w:val="24"/>
          <w:szCs w:val="24"/>
          <w:lang w:val="en-GB"/>
        </w:rPr>
        <w:t>weaken</w:t>
      </w:r>
      <w:r w:rsidR="00420185" w:rsidRPr="00326B7C">
        <w:rPr>
          <w:rFonts w:ascii="Times New Roman" w:hAnsi="Times New Roman" w:cs="Times New Roman"/>
          <w:sz w:val="24"/>
          <w:szCs w:val="24"/>
          <w:lang w:val="en-GB"/>
        </w:rPr>
        <w:t xml:space="preserve"> the performance of </w:t>
      </w:r>
      <w:r w:rsidR="00032F3B" w:rsidRPr="00326B7C">
        <w:rPr>
          <w:rFonts w:ascii="Times New Roman" w:hAnsi="Times New Roman" w:cs="Times New Roman"/>
          <w:sz w:val="24"/>
          <w:szCs w:val="24"/>
          <w:lang w:val="en-GB"/>
        </w:rPr>
        <w:t xml:space="preserve">an </w:t>
      </w:r>
      <w:r w:rsidR="00166621" w:rsidRPr="00326B7C">
        <w:rPr>
          <w:rFonts w:ascii="Times New Roman" w:hAnsi="Times New Roman" w:cs="Times New Roman"/>
          <w:sz w:val="24"/>
          <w:szCs w:val="24"/>
          <w:lang w:val="en-GB"/>
        </w:rPr>
        <w:t>MF</w:t>
      </w:r>
      <w:r w:rsidR="00432937" w:rsidRPr="00326B7C">
        <w:rPr>
          <w:rFonts w:ascii="Times New Roman" w:hAnsi="Times New Roman" w:cs="Times New Roman"/>
          <w:sz w:val="24"/>
          <w:szCs w:val="24"/>
          <w:lang w:val="en-GB"/>
        </w:rPr>
        <w:t>I</w:t>
      </w:r>
      <w:r w:rsidR="00166621" w:rsidRPr="00326B7C">
        <w:rPr>
          <w:rFonts w:ascii="Times New Roman" w:hAnsi="Times New Roman" w:cs="Times New Roman"/>
          <w:sz w:val="24"/>
          <w:szCs w:val="24"/>
          <w:lang w:val="en-GB"/>
        </w:rPr>
        <w:t xml:space="preserve"> </w:t>
      </w:r>
      <w:r w:rsidR="006C3302" w:rsidRPr="00326B7C">
        <w:rPr>
          <w:rFonts w:ascii="Times New Roman" w:hAnsi="Times New Roman" w:cs="Times New Roman"/>
          <w:sz w:val="24"/>
          <w:szCs w:val="24"/>
          <w:lang w:val="en-GB"/>
        </w:rPr>
        <w:t>and dilute</w:t>
      </w:r>
      <w:r w:rsidR="00420185" w:rsidRPr="00326B7C">
        <w:rPr>
          <w:rFonts w:ascii="Times New Roman" w:hAnsi="Times New Roman" w:cs="Times New Roman"/>
          <w:sz w:val="24"/>
          <w:szCs w:val="24"/>
          <w:lang w:val="en-GB"/>
        </w:rPr>
        <w:t xml:space="preserve"> its original mission.</w:t>
      </w:r>
      <w:r w:rsidRPr="00326B7C">
        <w:rPr>
          <w:rFonts w:ascii="Times New Roman" w:hAnsi="Times New Roman" w:cs="Times New Roman"/>
          <w:sz w:val="24"/>
          <w:szCs w:val="24"/>
          <w:lang w:val="en-GB"/>
        </w:rPr>
        <w:t xml:space="preserve"> </w:t>
      </w:r>
      <w:r w:rsidR="00166621" w:rsidRPr="00326B7C">
        <w:rPr>
          <w:rFonts w:ascii="Times New Roman" w:hAnsi="Times New Roman" w:cs="Times New Roman"/>
          <w:sz w:val="24"/>
          <w:szCs w:val="24"/>
          <w:lang w:val="en-GB"/>
        </w:rPr>
        <w:t xml:space="preserve">Owners </w:t>
      </w:r>
      <w:r w:rsidRPr="00326B7C">
        <w:rPr>
          <w:rFonts w:ascii="Times New Roman" w:hAnsi="Times New Roman" w:cs="Times New Roman"/>
          <w:sz w:val="24"/>
          <w:szCs w:val="24"/>
          <w:lang w:val="en-GB"/>
        </w:rPr>
        <w:t xml:space="preserve">also need to assess whether the institution is sufficiently </w:t>
      </w:r>
      <w:r w:rsidR="00D27968" w:rsidRPr="00326B7C">
        <w:rPr>
          <w:rFonts w:ascii="Times New Roman" w:hAnsi="Times New Roman" w:cs="Times New Roman"/>
          <w:sz w:val="24"/>
          <w:szCs w:val="24"/>
          <w:lang w:val="en-GB"/>
        </w:rPr>
        <w:t>capitalis</w:t>
      </w:r>
      <w:r w:rsidRPr="00326B7C">
        <w:rPr>
          <w:rFonts w:ascii="Times New Roman" w:hAnsi="Times New Roman" w:cs="Times New Roman"/>
          <w:sz w:val="24"/>
          <w:szCs w:val="24"/>
          <w:lang w:val="en-GB"/>
        </w:rPr>
        <w:t xml:space="preserve">ed with equity or </w:t>
      </w:r>
      <w:r w:rsidR="007D5022" w:rsidRPr="00326B7C">
        <w:rPr>
          <w:rFonts w:ascii="Times New Roman" w:hAnsi="Times New Roman" w:cs="Times New Roman"/>
          <w:sz w:val="24"/>
          <w:szCs w:val="24"/>
          <w:lang w:val="en-GB"/>
        </w:rPr>
        <w:t xml:space="preserve">in </w:t>
      </w:r>
      <w:r w:rsidRPr="00326B7C">
        <w:rPr>
          <w:rFonts w:ascii="Times New Roman" w:hAnsi="Times New Roman" w:cs="Times New Roman"/>
          <w:sz w:val="24"/>
          <w:szCs w:val="24"/>
          <w:lang w:val="en-GB"/>
        </w:rPr>
        <w:t xml:space="preserve">need </w:t>
      </w:r>
      <w:r w:rsidR="007D5022" w:rsidRPr="00326B7C">
        <w:rPr>
          <w:rFonts w:ascii="Times New Roman" w:hAnsi="Times New Roman" w:cs="Times New Roman"/>
          <w:sz w:val="24"/>
          <w:szCs w:val="24"/>
          <w:lang w:val="en-GB"/>
        </w:rPr>
        <w:t xml:space="preserve">of additional </w:t>
      </w:r>
      <w:r w:rsidRPr="00326B7C">
        <w:rPr>
          <w:rFonts w:ascii="Times New Roman" w:hAnsi="Times New Roman" w:cs="Times New Roman"/>
          <w:sz w:val="24"/>
          <w:szCs w:val="24"/>
          <w:lang w:val="en-GB"/>
        </w:rPr>
        <w:t>funding.</w:t>
      </w:r>
      <w:r w:rsidR="00C87578" w:rsidRPr="00326B7C">
        <w:rPr>
          <w:rFonts w:ascii="Times New Roman" w:hAnsi="Times New Roman" w:cs="Times New Roman"/>
          <w:sz w:val="24"/>
          <w:szCs w:val="24"/>
          <w:lang w:val="en-GB"/>
        </w:rPr>
        <w:t xml:space="preserve"> </w:t>
      </w:r>
      <w:r w:rsidR="00032F3B" w:rsidRPr="00326B7C">
        <w:rPr>
          <w:rFonts w:ascii="Times New Roman" w:hAnsi="Times New Roman" w:cs="Times New Roman"/>
          <w:sz w:val="24"/>
          <w:szCs w:val="24"/>
          <w:lang w:val="en-GB"/>
        </w:rPr>
        <w:t>In particular</w:t>
      </w:r>
      <w:r w:rsidR="00C87578" w:rsidRPr="00326B7C">
        <w:rPr>
          <w:rFonts w:ascii="Times New Roman" w:hAnsi="Times New Roman" w:cs="Times New Roman"/>
          <w:sz w:val="24"/>
          <w:szCs w:val="24"/>
          <w:lang w:val="en-GB"/>
        </w:rPr>
        <w:t xml:space="preserve">, the </w:t>
      </w:r>
      <w:r w:rsidR="00D27968" w:rsidRPr="00326B7C">
        <w:rPr>
          <w:rFonts w:ascii="Times New Roman" w:hAnsi="Times New Roman" w:cs="Times New Roman"/>
          <w:sz w:val="24"/>
          <w:szCs w:val="24"/>
          <w:lang w:val="en-GB"/>
        </w:rPr>
        <w:t>capitalis</w:t>
      </w:r>
      <w:r w:rsidR="00C87578" w:rsidRPr="00326B7C">
        <w:rPr>
          <w:rFonts w:ascii="Times New Roman" w:hAnsi="Times New Roman" w:cs="Times New Roman"/>
          <w:sz w:val="24"/>
          <w:szCs w:val="24"/>
          <w:lang w:val="en-GB"/>
        </w:rPr>
        <w:t>ation</w:t>
      </w:r>
      <w:r w:rsidR="003846E2" w:rsidRPr="00326B7C">
        <w:rPr>
          <w:rFonts w:ascii="Times New Roman" w:hAnsi="Times New Roman" w:cs="Times New Roman"/>
          <w:sz w:val="24"/>
          <w:szCs w:val="24"/>
          <w:lang w:val="en-GB"/>
        </w:rPr>
        <w:t xml:space="preserve"> of NGOs</w:t>
      </w:r>
      <w:r w:rsidR="00C87578" w:rsidRPr="00326B7C">
        <w:rPr>
          <w:rFonts w:ascii="Times New Roman" w:hAnsi="Times New Roman" w:cs="Times New Roman"/>
          <w:sz w:val="24"/>
          <w:szCs w:val="24"/>
          <w:lang w:val="en-GB"/>
        </w:rPr>
        <w:t xml:space="preserve"> is a </w:t>
      </w:r>
      <w:r w:rsidR="003846E2" w:rsidRPr="00326B7C">
        <w:rPr>
          <w:rFonts w:ascii="Times New Roman" w:hAnsi="Times New Roman" w:cs="Times New Roman"/>
          <w:sz w:val="24"/>
          <w:szCs w:val="24"/>
          <w:lang w:val="en-GB"/>
        </w:rPr>
        <w:t xml:space="preserve">challenging </w:t>
      </w:r>
      <w:r w:rsidR="00C87578" w:rsidRPr="00326B7C">
        <w:rPr>
          <w:rFonts w:ascii="Times New Roman" w:hAnsi="Times New Roman" w:cs="Times New Roman"/>
          <w:sz w:val="24"/>
          <w:szCs w:val="24"/>
          <w:lang w:val="en-GB"/>
        </w:rPr>
        <w:t xml:space="preserve">issue </w:t>
      </w:r>
      <w:r w:rsidR="003846E2" w:rsidRPr="00326B7C">
        <w:rPr>
          <w:rFonts w:ascii="Times New Roman" w:hAnsi="Times New Roman" w:cs="Times New Roman"/>
          <w:sz w:val="24"/>
          <w:szCs w:val="24"/>
          <w:lang w:val="en-GB"/>
        </w:rPr>
        <w:t xml:space="preserve">given that </w:t>
      </w:r>
      <w:r w:rsidR="00C87578" w:rsidRPr="00326B7C">
        <w:rPr>
          <w:rFonts w:ascii="Times New Roman" w:hAnsi="Times New Roman" w:cs="Times New Roman"/>
          <w:sz w:val="24"/>
          <w:szCs w:val="24"/>
          <w:lang w:val="en-GB"/>
        </w:rPr>
        <w:t>they do not have any ownership to “sell”. However, in practice</w:t>
      </w:r>
      <w:r w:rsidR="00032F3B" w:rsidRPr="00326B7C">
        <w:rPr>
          <w:rFonts w:ascii="Times New Roman" w:hAnsi="Times New Roman" w:cs="Times New Roman"/>
          <w:sz w:val="24"/>
          <w:szCs w:val="24"/>
          <w:lang w:val="en-GB"/>
        </w:rPr>
        <w:t>,</w:t>
      </w:r>
      <w:r w:rsidR="00C87578" w:rsidRPr="00326B7C">
        <w:rPr>
          <w:rFonts w:ascii="Times New Roman" w:hAnsi="Times New Roman" w:cs="Times New Roman"/>
          <w:sz w:val="24"/>
          <w:szCs w:val="24"/>
          <w:lang w:val="en-GB"/>
        </w:rPr>
        <w:t xml:space="preserve"> </w:t>
      </w:r>
      <w:r w:rsidR="00157A51" w:rsidRPr="00326B7C">
        <w:rPr>
          <w:rFonts w:ascii="Times New Roman" w:hAnsi="Times New Roman" w:cs="Times New Roman"/>
          <w:sz w:val="24"/>
          <w:szCs w:val="24"/>
          <w:lang w:val="en-GB"/>
        </w:rPr>
        <w:t>several</w:t>
      </w:r>
      <w:r w:rsidR="00C87578" w:rsidRPr="00326B7C">
        <w:rPr>
          <w:rFonts w:ascii="Times New Roman" w:hAnsi="Times New Roman" w:cs="Times New Roman"/>
          <w:sz w:val="24"/>
          <w:szCs w:val="24"/>
          <w:lang w:val="en-GB"/>
        </w:rPr>
        <w:t xml:space="preserve"> of the larger NGOs in the microfinance industry </w:t>
      </w:r>
      <w:r w:rsidR="00157A51" w:rsidRPr="00326B7C">
        <w:rPr>
          <w:rFonts w:ascii="Times New Roman" w:hAnsi="Times New Roman" w:cs="Times New Roman"/>
          <w:sz w:val="24"/>
          <w:szCs w:val="24"/>
          <w:lang w:val="en-GB"/>
        </w:rPr>
        <w:t>(e.g.</w:t>
      </w:r>
      <w:r w:rsidR="003846E2" w:rsidRPr="00326B7C">
        <w:rPr>
          <w:rFonts w:ascii="Times New Roman" w:hAnsi="Times New Roman" w:cs="Times New Roman"/>
          <w:sz w:val="24"/>
          <w:szCs w:val="24"/>
          <w:lang w:val="en-GB"/>
        </w:rPr>
        <w:t>,</w:t>
      </w:r>
      <w:r w:rsidR="00157A51" w:rsidRPr="00326B7C">
        <w:rPr>
          <w:rFonts w:ascii="Times New Roman" w:hAnsi="Times New Roman" w:cs="Times New Roman"/>
          <w:sz w:val="24"/>
          <w:szCs w:val="24"/>
          <w:lang w:val="en-GB"/>
        </w:rPr>
        <w:t xml:space="preserve"> Opportunity Internat</w:t>
      </w:r>
      <w:r w:rsidR="004E3FA1" w:rsidRPr="00326B7C">
        <w:rPr>
          <w:rFonts w:ascii="Times New Roman" w:hAnsi="Times New Roman" w:cs="Times New Roman"/>
          <w:sz w:val="24"/>
          <w:szCs w:val="24"/>
          <w:lang w:val="en-GB"/>
        </w:rPr>
        <w:t>ional and Accion International)</w:t>
      </w:r>
      <w:r w:rsidR="003846E2" w:rsidRPr="00326B7C">
        <w:rPr>
          <w:rFonts w:ascii="Times New Roman" w:hAnsi="Times New Roman" w:cs="Times New Roman"/>
          <w:sz w:val="24"/>
          <w:szCs w:val="24"/>
          <w:lang w:val="en-GB"/>
        </w:rPr>
        <w:t xml:space="preserve"> operate</w:t>
      </w:r>
      <w:r w:rsidR="00C87578" w:rsidRPr="00326B7C">
        <w:rPr>
          <w:rFonts w:ascii="Times New Roman" w:hAnsi="Times New Roman" w:cs="Times New Roman"/>
          <w:sz w:val="24"/>
          <w:szCs w:val="24"/>
          <w:lang w:val="en-GB"/>
        </w:rPr>
        <w:t xml:space="preserve"> through subsidiaries that are separate for-profit entities </w:t>
      </w:r>
      <w:r w:rsidR="003846E2" w:rsidRPr="00326B7C">
        <w:rPr>
          <w:rFonts w:ascii="Times New Roman" w:hAnsi="Times New Roman" w:cs="Times New Roman"/>
          <w:sz w:val="24"/>
          <w:szCs w:val="24"/>
          <w:lang w:val="en-GB"/>
        </w:rPr>
        <w:t xml:space="preserve">so </w:t>
      </w:r>
      <w:r w:rsidR="00C87578" w:rsidRPr="00326B7C">
        <w:rPr>
          <w:rFonts w:ascii="Times New Roman" w:hAnsi="Times New Roman" w:cs="Times New Roman"/>
          <w:sz w:val="24"/>
          <w:szCs w:val="24"/>
          <w:lang w:val="en-GB"/>
        </w:rPr>
        <w:t>that part</w:t>
      </w:r>
      <w:r w:rsidR="00032F3B" w:rsidRPr="00326B7C">
        <w:rPr>
          <w:rFonts w:ascii="Times New Roman" w:hAnsi="Times New Roman" w:cs="Times New Roman"/>
          <w:sz w:val="24"/>
          <w:szCs w:val="24"/>
          <w:lang w:val="en-GB"/>
        </w:rPr>
        <w:t xml:space="preserve"> </w:t>
      </w:r>
      <w:r w:rsidR="00C87578" w:rsidRPr="00326B7C">
        <w:rPr>
          <w:rFonts w:ascii="Times New Roman" w:hAnsi="Times New Roman" w:cs="Times New Roman"/>
          <w:sz w:val="24"/>
          <w:szCs w:val="24"/>
          <w:lang w:val="en-GB"/>
        </w:rPr>
        <w:t xml:space="preserve">ownership can be sold out to </w:t>
      </w:r>
      <w:r w:rsidR="003846E2" w:rsidRPr="00326B7C">
        <w:rPr>
          <w:rFonts w:ascii="Times New Roman" w:hAnsi="Times New Roman" w:cs="Times New Roman"/>
          <w:sz w:val="24"/>
          <w:szCs w:val="24"/>
          <w:lang w:val="en-GB"/>
        </w:rPr>
        <w:t xml:space="preserve">obtain </w:t>
      </w:r>
      <w:r w:rsidR="00C87578" w:rsidRPr="00326B7C">
        <w:rPr>
          <w:rFonts w:ascii="Times New Roman" w:hAnsi="Times New Roman" w:cs="Times New Roman"/>
          <w:sz w:val="24"/>
          <w:szCs w:val="24"/>
          <w:lang w:val="en-GB"/>
        </w:rPr>
        <w:t>outside funding if needed.</w:t>
      </w:r>
      <w:r w:rsidRPr="00326B7C">
        <w:rPr>
          <w:rFonts w:ascii="Times New Roman" w:hAnsi="Times New Roman" w:cs="Times New Roman"/>
          <w:sz w:val="24"/>
          <w:szCs w:val="24"/>
          <w:lang w:val="en-GB"/>
        </w:rPr>
        <w:t xml:space="preserve"> </w:t>
      </w:r>
    </w:p>
    <w:p w:rsidR="00BF0AB2" w:rsidRPr="00326B7C" w:rsidRDefault="00BF0AB2" w:rsidP="00B12E28">
      <w:pPr>
        <w:spacing w:after="0" w:line="360" w:lineRule="auto"/>
        <w:rPr>
          <w:rFonts w:ascii="Times New Roman" w:hAnsi="Times New Roman" w:cs="Times New Roman"/>
          <w:sz w:val="24"/>
          <w:szCs w:val="24"/>
          <w:lang w:val="en-GB"/>
        </w:rPr>
      </w:pPr>
    </w:p>
    <w:p w:rsidR="003E20BF" w:rsidRPr="00326B7C" w:rsidRDefault="00032F3B" w:rsidP="00B12E28">
      <w:pPr>
        <w:spacing w:after="0"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F</w:t>
      </w:r>
      <w:r w:rsidR="00C87578" w:rsidRPr="00326B7C">
        <w:rPr>
          <w:rFonts w:ascii="Times New Roman" w:hAnsi="Times New Roman" w:cs="Times New Roman"/>
          <w:sz w:val="24"/>
          <w:szCs w:val="24"/>
          <w:lang w:val="en-GB"/>
        </w:rPr>
        <w:t>inancial</w:t>
      </w:r>
      <w:r w:rsidR="002A3AAA" w:rsidRPr="00326B7C">
        <w:rPr>
          <w:rFonts w:ascii="Times New Roman" w:hAnsi="Times New Roman" w:cs="Times New Roman"/>
          <w:sz w:val="24"/>
          <w:szCs w:val="24"/>
          <w:lang w:val="en-GB"/>
        </w:rPr>
        <w:t xml:space="preserve"> monitoring </w:t>
      </w:r>
      <w:r w:rsidR="00C87578" w:rsidRPr="00326B7C">
        <w:rPr>
          <w:rFonts w:ascii="Times New Roman" w:hAnsi="Times New Roman" w:cs="Times New Roman"/>
          <w:sz w:val="24"/>
          <w:szCs w:val="24"/>
          <w:lang w:val="en-GB"/>
        </w:rPr>
        <w:t xml:space="preserve">by existing owners </w:t>
      </w:r>
      <w:r w:rsidR="003846E2" w:rsidRPr="00326B7C">
        <w:rPr>
          <w:rFonts w:ascii="Times New Roman" w:hAnsi="Times New Roman" w:cs="Times New Roman"/>
          <w:sz w:val="24"/>
          <w:szCs w:val="24"/>
          <w:lang w:val="en-GB"/>
        </w:rPr>
        <w:t xml:space="preserve">or </w:t>
      </w:r>
      <w:r w:rsidR="00C87578" w:rsidRPr="00326B7C">
        <w:rPr>
          <w:rFonts w:ascii="Times New Roman" w:hAnsi="Times New Roman" w:cs="Times New Roman"/>
          <w:sz w:val="24"/>
          <w:szCs w:val="24"/>
          <w:lang w:val="en-GB"/>
        </w:rPr>
        <w:t>board</w:t>
      </w:r>
      <w:r w:rsidR="003846E2" w:rsidRPr="00326B7C">
        <w:rPr>
          <w:rFonts w:ascii="Times New Roman" w:hAnsi="Times New Roman" w:cs="Times New Roman"/>
          <w:sz w:val="24"/>
          <w:szCs w:val="24"/>
          <w:lang w:val="en-GB"/>
        </w:rPr>
        <w:t>s</w:t>
      </w:r>
      <w:r w:rsidR="00C87578" w:rsidRPr="00326B7C">
        <w:rPr>
          <w:rFonts w:ascii="Times New Roman" w:hAnsi="Times New Roman" w:cs="Times New Roman"/>
          <w:sz w:val="24"/>
          <w:szCs w:val="24"/>
          <w:lang w:val="en-GB"/>
        </w:rPr>
        <w:t xml:space="preserve"> as well as potential new owners (outside investors) </w:t>
      </w:r>
      <w:r w:rsidR="000F40F6" w:rsidRPr="00326B7C">
        <w:rPr>
          <w:rFonts w:ascii="Times New Roman" w:hAnsi="Times New Roman" w:cs="Times New Roman"/>
          <w:sz w:val="24"/>
          <w:szCs w:val="24"/>
          <w:lang w:val="en-GB"/>
        </w:rPr>
        <w:t xml:space="preserve">requires </w:t>
      </w:r>
      <w:r w:rsidR="002A3AAA" w:rsidRPr="00326B7C">
        <w:rPr>
          <w:rFonts w:ascii="Times New Roman" w:hAnsi="Times New Roman" w:cs="Times New Roman"/>
          <w:sz w:val="24"/>
          <w:szCs w:val="24"/>
          <w:lang w:val="en-GB"/>
        </w:rPr>
        <w:t xml:space="preserve">information about financial returns and financial sustainability. To </w:t>
      </w:r>
      <w:r w:rsidR="000F40F6" w:rsidRPr="00326B7C">
        <w:rPr>
          <w:rFonts w:ascii="Times New Roman" w:hAnsi="Times New Roman" w:cs="Times New Roman"/>
          <w:sz w:val="24"/>
          <w:szCs w:val="24"/>
          <w:lang w:val="en-GB"/>
        </w:rPr>
        <w:t xml:space="preserve">enable </w:t>
      </w:r>
      <w:r w:rsidR="004E3FA1" w:rsidRPr="00326B7C">
        <w:rPr>
          <w:rFonts w:ascii="Times New Roman" w:hAnsi="Times New Roman" w:cs="Times New Roman"/>
          <w:sz w:val="24"/>
          <w:szCs w:val="24"/>
          <w:lang w:val="en-GB"/>
        </w:rPr>
        <w:t>the continued</w:t>
      </w:r>
      <w:r w:rsidR="000F40F6" w:rsidRPr="00326B7C">
        <w:rPr>
          <w:rFonts w:ascii="Times New Roman" w:hAnsi="Times New Roman" w:cs="Times New Roman"/>
          <w:sz w:val="24"/>
          <w:szCs w:val="24"/>
          <w:lang w:val="en-GB"/>
        </w:rPr>
        <w:t xml:space="preserve"> flow</w:t>
      </w:r>
      <w:r w:rsidR="00C87578" w:rsidRPr="00326B7C">
        <w:rPr>
          <w:rFonts w:ascii="Times New Roman" w:hAnsi="Times New Roman" w:cs="Times New Roman"/>
          <w:sz w:val="24"/>
          <w:szCs w:val="24"/>
          <w:lang w:val="en-GB"/>
        </w:rPr>
        <w:t xml:space="preserve"> of professional</w:t>
      </w:r>
      <w:r w:rsidR="00000F8B" w:rsidRPr="00326B7C">
        <w:rPr>
          <w:rFonts w:ascii="Times New Roman" w:hAnsi="Times New Roman" w:cs="Times New Roman"/>
          <w:sz w:val="24"/>
          <w:szCs w:val="24"/>
          <w:lang w:val="en-GB"/>
        </w:rPr>
        <w:t>ly</w:t>
      </w:r>
      <w:r w:rsidR="00C87578" w:rsidRPr="00326B7C">
        <w:rPr>
          <w:rFonts w:ascii="Times New Roman" w:hAnsi="Times New Roman" w:cs="Times New Roman"/>
          <w:sz w:val="24"/>
          <w:szCs w:val="24"/>
          <w:lang w:val="en-GB"/>
        </w:rPr>
        <w:t xml:space="preserve"> manage</w:t>
      </w:r>
      <w:r w:rsidR="00157A51" w:rsidRPr="00326B7C">
        <w:rPr>
          <w:rFonts w:ascii="Times New Roman" w:hAnsi="Times New Roman" w:cs="Times New Roman"/>
          <w:sz w:val="24"/>
          <w:szCs w:val="24"/>
          <w:lang w:val="en-GB"/>
        </w:rPr>
        <w:t>d</w:t>
      </w:r>
      <w:r w:rsidR="00C87578" w:rsidRPr="00326B7C">
        <w:rPr>
          <w:rFonts w:ascii="Times New Roman" w:hAnsi="Times New Roman" w:cs="Times New Roman"/>
          <w:sz w:val="24"/>
          <w:szCs w:val="24"/>
          <w:lang w:val="en-GB"/>
        </w:rPr>
        <w:t xml:space="preserve"> </w:t>
      </w:r>
      <w:r w:rsidR="006C3302" w:rsidRPr="00326B7C">
        <w:rPr>
          <w:rFonts w:ascii="Times New Roman" w:hAnsi="Times New Roman" w:cs="Times New Roman"/>
          <w:sz w:val="24"/>
          <w:szCs w:val="24"/>
          <w:lang w:val="en-GB"/>
        </w:rPr>
        <w:t xml:space="preserve">capital </w:t>
      </w:r>
      <w:r w:rsidR="00C87578" w:rsidRPr="00326B7C">
        <w:rPr>
          <w:rFonts w:ascii="Times New Roman" w:hAnsi="Times New Roman" w:cs="Times New Roman"/>
          <w:sz w:val="24"/>
          <w:szCs w:val="24"/>
          <w:lang w:val="en-GB"/>
        </w:rPr>
        <w:t>into the industry</w:t>
      </w:r>
      <w:r w:rsidR="003E20BF" w:rsidRPr="00326B7C">
        <w:rPr>
          <w:rFonts w:ascii="Times New Roman" w:hAnsi="Times New Roman" w:cs="Times New Roman"/>
          <w:sz w:val="24"/>
          <w:szCs w:val="24"/>
          <w:lang w:val="en-GB"/>
        </w:rPr>
        <w:t>,</w:t>
      </w:r>
      <w:r w:rsidR="00C87578" w:rsidRPr="00326B7C">
        <w:rPr>
          <w:rFonts w:ascii="Times New Roman" w:hAnsi="Times New Roman" w:cs="Times New Roman"/>
          <w:sz w:val="24"/>
          <w:szCs w:val="24"/>
          <w:lang w:val="en-GB"/>
        </w:rPr>
        <w:t xml:space="preserve"> there is a need for </w:t>
      </w:r>
      <w:r w:rsidR="003E20BF" w:rsidRPr="00326B7C">
        <w:rPr>
          <w:rFonts w:ascii="Times New Roman" w:hAnsi="Times New Roman" w:cs="Times New Roman"/>
          <w:sz w:val="24"/>
          <w:szCs w:val="24"/>
          <w:lang w:val="en-GB"/>
        </w:rPr>
        <w:t xml:space="preserve">industry-wide standards of performance. </w:t>
      </w:r>
      <w:r w:rsidR="000F40F6" w:rsidRPr="00326B7C">
        <w:rPr>
          <w:rFonts w:ascii="Times New Roman" w:hAnsi="Times New Roman" w:cs="Times New Roman"/>
          <w:sz w:val="24"/>
          <w:szCs w:val="24"/>
          <w:lang w:val="en-GB"/>
        </w:rPr>
        <w:t>R</w:t>
      </w:r>
      <w:r w:rsidR="003E20BF" w:rsidRPr="00326B7C">
        <w:rPr>
          <w:rFonts w:ascii="Times New Roman" w:hAnsi="Times New Roman" w:cs="Times New Roman"/>
          <w:sz w:val="24"/>
          <w:szCs w:val="24"/>
          <w:lang w:val="en-GB"/>
        </w:rPr>
        <w:t>ating agenc</w:t>
      </w:r>
      <w:r w:rsidR="00B16CBE" w:rsidRPr="00326B7C">
        <w:rPr>
          <w:rFonts w:ascii="Times New Roman" w:hAnsi="Times New Roman" w:cs="Times New Roman"/>
          <w:sz w:val="24"/>
          <w:szCs w:val="24"/>
          <w:lang w:val="en-GB"/>
        </w:rPr>
        <w:t>ies (see below)</w:t>
      </w:r>
      <w:r w:rsidR="003E20BF" w:rsidRPr="00326B7C">
        <w:rPr>
          <w:rFonts w:ascii="Times New Roman" w:hAnsi="Times New Roman" w:cs="Times New Roman"/>
          <w:sz w:val="24"/>
          <w:szCs w:val="24"/>
          <w:lang w:val="en-GB"/>
        </w:rPr>
        <w:t xml:space="preserve"> have been importan</w:t>
      </w:r>
      <w:r w:rsidR="00157A51" w:rsidRPr="00326B7C">
        <w:rPr>
          <w:rFonts w:ascii="Times New Roman" w:hAnsi="Times New Roman" w:cs="Times New Roman"/>
          <w:sz w:val="24"/>
          <w:szCs w:val="24"/>
          <w:lang w:val="en-GB"/>
        </w:rPr>
        <w:t>t</w:t>
      </w:r>
      <w:r w:rsidR="003E20BF" w:rsidRPr="00326B7C">
        <w:rPr>
          <w:rFonts w:ascii="Times New Roman" w:hAnsi="Times New Roman" w:cs="Times New Roman"/>
          <w:sz w:val="24"/>
          <w:szCs w:val="24"/>
          <w:lang w:val="en-GB"/>
        </w:rPr>
        <w:t xml:space="preserve"> </w:t>
      </w:r>
      <w:r w:rsidR="000F40F6" w:rsidRPr="00326B7C">
        <w:rPr>
          <w:rFonts w:ascii="Times New Roman" w:hAnsi="Times New Roman" w:cs="Times New Roman"/>
          <w:sz w:val="24"/>
          <w:szCs w:val="24"/>
          <w:lang w:val="en-GB"/>
        </w:rPr>
        <w:t xml:space="preserve">providers </w:t>
      </w:r>
      <w:r w:rsidR="003E20BF" w:rsidRPr="00326B7C">
        <w:rPr>
          <w:rFonts w:ascii="Times New Roman" w:hAnsi="Times New Roman" w:cs="Times New Roman"/>
          <w:sz w:val="24"/>
          <w:szCs w:val="24"/>
          <w:lang w:val="en-GB"/>
        </w:rPr>
        <w:t xml:space="preserve">of such industry-wide information, but it is still difficult to disentangle the financial and social performance of MFIs. </w:t>
      </w:r>
    </w:p>
    <w:p w:rsidR="00B16CBE" w:rsidRPr="00326B7C" w:rsidRDefault="00B16CBE" w:rsidP="00B12E28">
      <w:pPr>
        <w:spacing w:after="0" w:line="360" w:lineRule="auto"/>
        <w:rPr>
          <w:rFonts w:ascii="Times New Roman" w:hAnsi="Times New Roman" w:cs="Times New Roman"/>
          <w:sz w:val="24"/>
          <w:szCs w:val="24"/>
          <w:lang w:val="en-GB"/>
        </w:rPr>
      </w:pPr>
    </w:p>
    <w:p w:rsidR="003E20BF" w:rsidRPr="00326B7C" w:rsidRDefault="003E20BF" w:rsidP="003E20BF">
      <w:pPr>
        <w:spacing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With a</w:t>
      </w:r>
      <w:r w:rsidR="006C3302" w:rsidRPr="00326B7C">
        <w:rPr>
          <w:rFonts w:ascii="Times New Roman" w:hAnsi="Times New Roman" w:cs="Times New Roman"/>
          <w:sz w:val="24"/>
          <w:szCs w:val="24"/>
          <w:lang w:val="en-GB"/>
        </w:rPr>
        <w:t>n increas</w:t>
      </w:r>
      <w:r w:rsidR="00BF0AB2" w:rsidRPr="00326B7C">
        <w:rPr>
          <w:rFonts w:ascii="Times New Roman" w:hAnsi="Times New Roman" w:cs="Times New Roman"/>
          <w:sz w:val="24"/>
          <w:szCs w:val="24"/>
          <w:lang w:val="en-GB"/>
        </w:rPr>
        <w:t>ing</w:t>
      </w:r>
      <w:r w:rsidRPr="00326B7C">
        <w:rPr>
          <w:rFonts w:ascii="Times New Roman" w:hAnsi="Times New Roman" w:cs="Times New Roman"/>
          <w:sz w:val="24"/>
          <w:szCs w:val="24"/>
          <w:lang w:val="en-GB"/>
        </w:rPr>
        <w:t xml:space="preserve"> number of private investors seeking to profit from participating in the microfinance </w:t>
      </w:r>
      <w:r w:rsidR="004E3FA1" w:rsidRPr="00326B7C">
        <w:rPr>
          <w:rFonts w:ascii="Times New Roman" w:hAnsi="Times New Roman" w:cs="Times New Roman"/>
          <w:sz w:val="24"/>
          <w:szCs w:val="24"/>
          <w:lang w:val="en-GB"/>
        </w:rPr>
        <w:t>industry, one might</w:t>
      </w:r>
      <w:r w:rsidRPr="00326B7C">
        <w:rPr>
          <w:rFonts w:ascii="Times New Roman" w:hAnsi="Times New Roman" w:cs="Times New Roman"/>
          <w:sz w:val="24"/>
          <w:szCs w:val="24"/>
          <w:lang w:val="en-GB"/>
        </w:rPr>
        <w:t xml:space="preserve"> </w:t>
      </w:r>
      <w:r w:rsidR="008B5045" w:rsidRPr="00326B7C">
        <w:rPr>
          <w:rFonts w:ascii="Times New Roman" w:hAnsi="Times New Roman" w:cs="Times New Roman"/>
          <w:sz w:val="24"/>
          <w:szCs w:val="24"/>
          <w:lang w:val="en-GB"/>
        </w:rPr>
        <w:t xml:space="preserve">wonder if </w:t>
      </w:r>
      <w:r w:rsidRPr="00326B7C">
        <w:rPr>
          <w:rFonts w:ascii="Times New Roman" w:hAnsi="Times New Roman" w:cs="Times New Roman"/>
          <w:sz w:val="24"/>
          <w:szCs w:val="24"/>
          <w:lang w:val="en-GB"/>
        </w:rPr>
        <w:t xml:space="preserve">there </w:t>
      </w:r>
      <w:r w:rsidR="006C3302" w:rsidRPr="00326B7C">
        <w:rPr>
          <w:rFonts w:ascii="Times New Roman" w:hAnsi="Times New Roman" w:cs="Times New Roman"/>
          <w:sz w:val="24"/>
          <w:szCs w:val="24"/>
          <w:lang w:val="en-GB"/>
        </w:rPr>
        <w:t xml:space="preserve">really </w:t>
      </w:r>
      <w:r w:rsidRPr="00326B7C">
        <w:rPr>
          <w:rFonts w:ascii="Times New Roman" w:hAnsi="Times New Roman" w:cs="Times New Roman"/>
          <w:sz w:val="24"/>
          <w:szCs w:val="24"/>
          <w:lang w:val="en-GB"/>
        </w:rPr>
        <w:t xml:space="preserve">is an </w:t>
      </w:r>
      <w:r w:rsidRPr="00326B7C">
        <w:rPr>
          <w:rFonts w:ascii="Times New Roman" w:hAnsi="Times New Roman" w:cs="Times New Roman"/>
          <w:i/>
          <w:sz w:val="24"/>
          <w:szCs w:val="24"/>
          <w:lang w:val="en-GB"/>
        </w:rPr>
        <w:t>investor</w:t>
      </w:r>
      <w:r w:rsidRPr="00326B7C">
        <w:rPr>
          <w:rFonts w:ascii="Times New Roman" w:hAnsi="Times New Roman" w:cs="Times New Roman"/>
          <w:sz w:val="24"/>
          <w:szCs w:val="24"/>
          <w:lang w:val="en-GB"/>
        </w:rPr>
        <w:t xml:space="preserve"> market failure in microfinance. However, given the long</w:t>
      </w:r>
      <w:r w:rsidR="00032F3B"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term growth prospect</w:t>
      </w:r>
      <w:r w:rsidR="008B5045" w:rsidRPr="00326B7C">
        <w:rPr>
          <w:rFonts w:ascii="Times New Roman" w:hAnsi="Times New Roman" w:cs="Times New Roman"/>
          <w:sz w:val="24"/>
          <w:szCs w:val="24"/>
          <w:lang w:val="en-GB"/>
        </w:rPr>
        <w:t>s</w:t>
      </w:r>
      <w:r w:rsidRPr="00326B7C">
        <w:rPr>
          <w:rFonts w:ascii="Times New Roman" w:hAnsi="Times New Roman" w:cs="Times New Roman"/>
          <w:sz w:val="24"/>
          <w:szCs w:val="24"/>
          <w:lang w:val="en-GB"/>
        </w:rPr>
        <w:t xml:space="preserve"> of the industry (</w:t>
      </w:r>
      <w:r w:rsidR="00157A51" w:rsidRPr="00326B7C">
        <w:rPr>
          <w:rFonts w:ascii="Times New Roman" w:hAnsi="Times New Roman" w:cs="Times New Roman"/>
          <w:sz w:val="24"/>
          <w:szCs w:val="24"/>
          <w:lang w:val="en-GB"/>
        </w:rPr>
        <w:t xml:space="preserve">Mersland, forthcoming) </w:t>
      </w:r>
      <w:r w:rsidRPr="00326B7C">
        <w:rPr>
          <w:rFonts w:ascii="Times New Roman" w:hAnsi="Times New Roman" w:cs="Times New Roman"/>
          <w:sz w:val="24"/>
          <w:szCs w:val="24"/>
          <w:lang w:val="en-GB"/>
        </w:rPr>
        <w:t xml:space="preserve">and the </w:t>
      </w:r>
      <w:r w:rsidR="000F40F6" w:rsidRPr="00326B7C">
        <w:rPr>
          <w:rFonts w:ascii="Times New Roman" w:hAnsi="Times New Roman" w:cs="Times New Roman"/>
          <w:sz w:val="24"/>
          <w:szCs w:val="24"/>
          <w:lang w:val="en-GB"/>
        </w:rPr>
        <w:t xml:space="preserve">resulting </w:t>
      </w:r>
      <w:r w:rsidRPr="00326B7C">
        <w:rPr>
          <w:rFonts w:ascii="Times New Roman" w:hAnsi="Times New Roman" w:cs="Times New Roman"/>
          <w:sz w:val="24"/>
          <w:szCs w:val="24"/>
          <w:lang w:val="en-GB"/>
        </w:rPr>
        <w:t xml:space="preserve">need for </w:t>
      </w:r>
      <w:r w:rsidR="006C3302" w:rsidRPr="00326B7C">
        <w:rPr>
          <w:rFonts w:ascii="Times New Roman" w:hAnsi="Times New Roman" w:cs="Times New Roman"/>
          <w:sz w:val="24"/>
          <w:szCs w:val="24"/>
          <w:lang w:val="en-GB"/>
        </w:rPr>
        <w:t xml:space="preserve">large amounts of </w:t>
      </w:r>
      <w:r w:rsidRPr="00326B7C">
        <w:rPr>
          <w:rFonts w:ascii="Times New Roman" w:hAnsi="Times New Roman" w:cs="Times New Roman"/>
          <w:sz w:val="24"/>
          <w:szCs w:val="24"/>
          <w:lang w:val="en-GB"/>
        </w:rPr>
        <w:t xml:space="preserve">external funding, </w:t>
      </w:r>
      <w:r w:rsidR="00661828" w:rsidRPr="00326B7C">
        <w:rPr>
          <w:rFonts w:ascii="Times New Roman" w:hAnsi="Times New Roman" w:cs="Times New Roman"/>
          <w:sz w:val="24"/>
          <w:szCs w:val="24"/>
          <w:lang w:val="en-GB"/>
        </w:rPr>
        <w:t>the fact that</w:t>
      </w:r>
      <w:r w:rsidR="00B16CBE" w:rsidRPr="00326B7C">
        <w:rPr>
          <w:rFonts w:ascii="Times New Roman" w:hAnsi="Times New Roman" w:cs="Times New Roman"/>
          <w:sz w:val="24"/>
          <w:szCs w:val="24"/>
          <w:lang w:val="en-GB"/>
        </w:rPr>
        <w:t xml:space="preserve"> </w:t>
      </w:r>
      <w:r w:rsidRPr="00326B7C">
        <w:rPr>
          <w:rFonts w:ascii="Times New Roman" w:hAnsi="Times New Roman" w:cs="Times New Roman"/>
          <w:sz w:val="24"/>
          <w:szCs w:val="24"/>
          <w:lang w:val="en-GB"/>
        </w:rPr>
        <w:t xml:space="preserve">some of the world’s larger capital providers, such as CALPERS of California </w:t>
      </w:r>
      <w:r w:rsidR="00032F3B" w:rsidRPr="00326B7C">
        <w:rPr>
          <w:rFonts w:ascii="Times New Roman" w:hAnsi="Times New Roman" w:cs="Times New Roman"/>
          <w:sz w:val="24"/>
          <w:szCs w:val="24"/>
          <w:lang w:val="en-GB"/>
        </w:rPr>
        <w:t xml:space="preserve">and </w:t>
      </w:r>
      <w:r w:rsidRPr="00326B7C">
        <w:rPr>
          <w:rFonts w:ascii="Times New Roman" w:hAnsi="Times New Roman" w:cs="Times New Roman"/>
          <w:sz w:val="24"/>
          <w:szCs w:val="24"/>
          <w:lang w:val="en-GB"/>
        </w:rPr>
        <w:t>the Norwegian sovereign wealth fund, have restrictions on where and how to invest significantly reduce</w:t>
      </w:r>
      <w:r w:rsidR="00661828" w:rsidRPr="00326B7C">
        <w:rPr>
          <w:rFonts w:ascii="Times New Roman" w:hAnsi="Times New Roman" w:cs="Times New Roman"/>
          <w:sz w:val="24"/>
          <w:szCs w:val="24"/>
          <w:lang w:val="en-GB"/>
        </w:rPr>
        <w:t>s and limits</w:t>
      </w:r>
      <w:r w:rsidRPr="00326B7C">
        <w:rPr>
          <w:rFonts w:ascii="Times New Roman" w:hAnsi="Times New Roman" w:cs="Times New Roman"/>
          <w:sz w:val="24"/>
          <w:szCs w:val="24"/>
          <w:lang w:val="en-GB"/>
        </w:rPr>
        <w:t xml:space="preserve"> the universe of potential investors. </w:t>
      </w:r>
      <w:r w:rsidR="007A499D">
        <w:rPr>
          <w:rFonts w:ascii="Times New Roman" w:hAnsi="Times New Roman" w:cs="Times New Roman"/>
          <w:sz w:val="24"/>
          <w:szCs w:val="24"/>
          <w:lang w:val="en-GB"/>
        </w:rPr>
        <w:t xml:space="preserve">Moreover, the fact that most shareholders of MFIs are international and not national investors illustrates the importance of better integration also with the local capital markets. After all, if the industry is to reach its potential it can not continue being dependent on specialized international microfinance investment funds (Mersland </w:t>
      </w:r>
      <w:r w:rsidR="007C154F">
        <w:rPr>
          <w:rFonts w:ascii="Times New Roman" w:hAnsi="Times New Roman" w:cs="Times New Roman"/>
          <w:sz w:val="24"/>
          <w:szCs w:val="24"/>
          <w:lang w:val="en-GB"/>
        </w:rPr>
        <w:t xml:space="preserve">and </w:t>
      </w:r>
      <w:r w:rsidR="00980F07" w:rsidRPr="00980F07">
        <w:rPr>
          <w:rFonts w:ascii="Times New Roman" w:hAnsi="Times New Roman" w:cs="Times New Roman"/>
          <w:noProof/>
          <w:sz w:val="24"/>
          <w:szCs w:val="24"/>
          <w:lang w:val="en-US"/>
        </w:rPr>
        <w:t>Urgeghe</w:t>
      </w:r>
      <w:r w:rsidR="007A499D">
        <w:rPr>
          <w:rFonts w:ascii="Times New Roman" w:hAnsi="Times New Roman" w:cs="Times New Roman"/>
          <w:sz w:val="24"/>
          <w:szCs w:val="24"/>
          <w:lang w:val="en-GB"/>
        </w:rPr>
        <w:t>, 201</w:t>
      </w:r>
      <w:r w:rsidR="00980F07">
        <w:rPr>
          <w:rFonts w:ascii="Times New Roman" w:hAnsi="Times New Roman" w:cs="Times New Roman"/>
          <w:sz w:val="24"/>
          <w:szCs w:val="24"/>
          <w:lang w:val="en-GB"/>
        </w:rPr>
        <w:t>3</w:t>
      </w:r>
      <w:r w:rsidR="007A499D">
        <w:rPr>
          <w:rFonts w:ascii="Times New Roman" w:hAnsi="Times New Roman" w:cs="Times New Roman"/>
          <w:sz w:val="24"/>
          <w:szCs w:val="24"/>
          <w:lang w:val="en-GB"/>
        </w:rPr>
        <w:t>).</w:t>
      </w:r>
    </w:p>
    <w:p w:rsidR="003E20BF" w:rsidRPr="00326B7C" w:rsidRDefault="003E20BF" w:rsidP="00CF07B9">
      <w:pPr>
        <w:spacing w:line="360" w:lineRule="auto"/>
        <w:rPr>
          <w:rFonts w:ascii="Times New Roman" w:hAnsi="Times New Roman" w:cs="Times New Roman"/>
          <w:sz w:val="24"/>
          <w:szCs w:val="24"/>
          <w:lang w:val="en-GB"/>
        </w:rPr>
      </w:pPr>
    </w:p>
    <w:p w:rsidR="009C067D" w:rsidRPr="00326B7C" w:rsidRDefault="005E283C" w:rsidP="00E45B91">
      <w:pPr>
        <w:spacing w:line="360" w:lineRule="auto"/>
        <w:rPr>
          <w:rFonts w:ascii="Times New Roman" w:hAnsi="Times New Roman" w:cs="Times New Roman"/>
          <w:b/>
          <w:sz w:val="24"/>
          <w:szCs w:val="24"/>
          <w:lang w:val="en-GB"/>
        </w:rPr>
      </w:pPr>
      <w:r w:rsidRPr="00326B7C">
        <w:rPr>
          <w:rFonts w:ascii="Times New Roman" w:hAnsi="Times New Roman" w:cs="Times New Roman"/>
          <w:b/>
          <w:sz w:val="24"/>
          <w:szCs w:val="24"/>
          <w:lang w:val="en-GB"/>
        </w:rPr>
        <w:t xml:space="preserve">3. </w:t>
      </w:r>
      <w:r w:rsidR="000719AA" w:rsidRPr="00326B7C">
        <w:rPr>
          <w:rFonts w:ascii="Times New Roman" w:hAnsi="Times New Roman" w:cs="Times New Roman"/>
          <w:b/>
          <w:sz w:val="24"/>
          <w:szCs w:val="24"/>
          <w:lang w:val="en-GB"/>
        </w:rPr>
        <w:t>Regulation and rating</w:t>
      </w:r>
    </w:p>
    <w:p w:rsidR="004832F1" w:rsidRPr="00326B7C" w:rsidRDefault="00CE5E62" w:rsidP="0058277B">
      <w:pPr>
        <w:spacing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lastRenderedPageBreak/>
        <w:t>Public regulation and third</w:t>
      </w:r>
      <w:r w:rsidR="0000437E"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party ratings are measures commonly discussed </w:t>
      </w:r>
      <w:r w:rsidR="00625660" w:rsidRPr="00326B7C">
        <w:rPr>
          <w:rFonts w:ascii="Times New Roman" w:hAnsi="Times New Roman" w:cs="Times New Roman"/>
          <w:sz w:val="24"/>
          <w:szCs w:val="24"/>
          <w:lang w:val="en-GB"/>
        </w:rPr>
        <w:t xml:space="preserve">in the debate on transparency in </w:t>
      </w:r>
      <w:r w:rsidRPr="00326B7C">
        <w:rPr>
          <w:rFonts w:ascii="Times New Roman" w:hAnsi="Times New Roman" w:cs="Times New Roman"/>
          <w:sz w:val="24"/>
          <w:szCs w:val="24"/>
          <w:lang w:val="en-GB"/>
        </w:rPr>
        <w:t>the microfinance industry</w:t>
      </w:r>
      <w:r w:rsidR="00625660" w:rsidRPr="00326B7C">
        <w:rPr>
          <w:rFonts w:ascii="Times New Roman" w:hAnsi="Times New Roman" w:cs="Times New Roman"/>
          <w:sz w:val="24"/>
          <w:szCs w:val="24"/>
          <w:lang w:val="en-GB"/>
        </w:rPr>
        <w:t>.</w:t>
      </w:r>
      <w:r w:rsidR="00473BE1" w:rsidRPr="00326B7C">
        <w:rPr>
          <w:rFonts w:ascii="Times New Roman" w:hAnsi="Times New Roman" w:cs="Times New Roman"/>
          <w:sz w:val="24"/>
          <w:szCs w:val="24"/>
          <w:lang w:val="en-GB"/>
        </w:rPr>
        <w:t xml:space="preserve"> </w:t>
      </w:r>
      <w:r w:rsidR="00625660" w:rsidRPr="00326B7C">
        <w:rPr>
          <w:rFonts w:ascii="Times New Roman" w:hAnsi="Times New Roman" w:cs="Times New Roman"/>
          <w:sz w:val="24"/>
          <w:szCs w:val="24"/>
          <w:lang w:val="en-GB"/>
        </w:rPr>
        <w:t xml:space="preserve">In this section, </w:t>
      </w:r>
      <w:r w:rsidR="00FF2BE4" w:rsidRPr="00326B7C">
        <w:rPr>
          <w:rFonts w:ascii="Times New Roman" w:hAnsi="Times New Roman" w:cs="Times New Roman"/>
          <w:sz w:val="24"/>
          <w:szCs w:val="24"/>
          <w:lang w:val="en-GB"/>
        </w:rPr>
        <w:t xml:space="preserve">we </w:t>
      </w:r>
      <w:r w:rsidRPr="00326B7C">
        <w:rPr>
          <w:rFonts w:ascii="Times New Roman" w:hAnsi="Times New Roman" w:cs="Times New Roman"/>
          <w:sz w:val="24"/>
          <w:szCs w:val="24"/>
          <w:lang w:val="en-GB"/>
        </w:rPr>
        <w:t xml:space="preserve">present recent developments on these </w:t>
      </w:r>
      <w:r w:rsidR="004E3FA1" w:rsidRPr="00326B7C">
        <w:rPr>
          <w:rFonts w:ascii="Times New Roman" w:hAnsi="Times New Roman" w:cs="Times New Roman"/>
          <w:sz w:val="24"/>
          <w:szCs w:val="24"/>
          <w:lang w:val="en-GB"/>
        </w:rPr>
        <w:t>issues</w:t>
      </w:r>
      <w:r w:rsidRPr="00326B7C">
        <w:rPr>
          <w:rFonts w:ascii="Times New Roman" w:hAnsi="Times New Roman" w:cs="Times New Roman"/>
          <w:sz w:val="24"/>
          <w:szCs w:val="24"/>
          <w:lang w:val="en-GB"/>
        </w:rPr>
        <w:t xml:space="preserve"> and discuss their relevance for transparency in the </w:t>
      </w:r>
      <w:r w:rsidR="00FF2BE4" w:rsidRPr="00326B7C">
        <w:rPr>
          <w:rFonts w:ascii="Times New Roman" w:hAnsi="Times New Roman" w:cs="Times New Roman"/>
          <w:sz w:val="24"/>
          <w:szCs w:val="24"/>
          <w:lang w:val="en-GB"/>
        </w:rPr>
        <w:t>industry.</w:t>
      </w:r>
    </w:p>
    <w:p w:rsidR="004E3FA1" w:rsidRPr="00326B7C" w:rsidRDefault="004E3FA1" w:rsidP="0058277B">
      <w:pPr>
        <w:spacing w:line="360" w:lineRule="auto"/>
        <w:rPr>
          <w:rFonts w:ascii="Times New Roman" w:hAnsi="Times New Roman" w:cs="Times New Roman"/>
          <w:sz w:val="24"/>
          <w:szCs w:val="24"/>
          <w:lang w:val="en-GB"/>
        </w:rPr>
      </w:pPr>
    </w:p>
    <w:p w:rsidR="009C067D" w:rsidRPr="00326B7C" w:rsidRDefault="009C067D" w:rsidP="0058277B">
      <w:pPr>
        <w:spacing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3.</w:t>
      </w:r>
      <w:r w:rsidR="00FF2BE4" w:rsidRPr="00326B7C">
        <w:rPr>
          <w:rFonts w:ascii="Times New Roman" w:hAnsi="Times New Roman" w:cs="Times New Roman"/>
          <w:sz w:val="24"/>
          <w:szCs w:val="24"/>
          <w:lang w:val="en-GB"/>
        </w:rPr>
        <w:t>1</w:t>
      </w:r>
      <w:r w:rsidRPr="00326B7C">
        <w:rPr>
          <w:rFonts w:ascii="Times New Roman" w:hAnsi="Times New Roman" w:cs="Times New Roman"/>
          <w:sz w:val="24"/>
          <w:szCs w:val="24"/>
          <w:lang w:val="en-GB"/>
        </w:rPr>
        <w:t xml:space="preserve"> Regulation of the microfinance industry</w:t>
      </w:r>
    </w:p>
    <w:p w:rsidR="009C067D" w:rsidRPr="00326B7C" w:rsidRDefault="009C067D" w:rsidP="00B12E28">
      <w:pPr>
        <w:autoSpaceDE w:val="0"/>
        <w:autoSpaceDN w:val="0"/>
        <w:adjustRightInd w:val="0"/>
        <w:spacing w:after="0" w:line="360" w:lineRule="auto"/>
        <w:jc w:val="both"/>
        <w:rPr>
          <w:rFonts w:ascii="Times New Roman" w:hAnsi="Times New Roman" w:cs="Times New Roman"/>
          <w:sz w:val="24"/>
          <w:szCs w:val="24"/>
          <w:lang w:val="en-GB"/>
        </w:rPr>
      </w:pPr>
      <w:r w:rsidRPr="00326B7C">
        <w:rPr>
          <w:rFonts w:ascii="Times New Roman" w:hAnsi="Times New Roman" w:cs="Times New Roman"/>
          <w:sz w:val="24"/>
          <w:szCs w:val="24"/>
          <w:lang w:val="en-GB"/>
        </w:rPr>
        <w:t xml:space="preserve">Banks and financial institutions are regulated because failures generate negative externalities for their customers, </w:t>
      </w:r>
      <w:r w:rsidR="00830023" w:rsidRPr="00326B7C">
        <w:rPr>
          <w:rFonts w:ascii="Times New Roman" w:hAnsi="Times New Roman" w:cs="Times New Roman"/>
          <w:sz w:val="24"/>
          <w:szCs w:val="24"/>
          <w:lang w:val="en-GB"/>
        </w:rPr>
        <w:t xml:space="preserve">particularly </w:t>
      </w:r>
      <w:r w:rsidRPr="00326B7C">
        <w:rPr>
          <w:rFonts w:ascii="Times New Roman" w:hAnsi="Times New Roman" w:cs="Times New Roman"/>
          <w:sz w:val="24"/>
          <w:szCs w:val="24"/>
          <w:lang w:val="en-GB"/>
        </w:rPr>
        <w:t>depositors (Freixas and Rochet, 1997; Inter-American Development Bank, 2004). Moreover,</w:t>
      </w:r>
      <w:r w:rsidR="00C47663" w:rsidRPr="00326B7C">
        <w:rPr>
          <w:rFonts w:ascii="Times New Roman" w:hAnsi="Times New Roman" w:cs="Times New Roman"/>
          <w:sz w:val="24"/>
          <w:szCs w:val="24"/>
          <w:lang w:val="en-GB"/>
        </w:rPr>
        <w:t xml:space="preserve"> it is widely recogn</w:t>
      </w:r>
      <w:r w:rsidR="00D27968" w:rsidRPr="00326B7C">
        <w:rPr>
          <w:rFonts w:ascii="Times New Roman" w:hAnsi="Times New Roman" w:cs="Times New Roman"/>
          <w:sz w:val="24"/>
          <w:szCs w:val="24"/>
          <w:lang w:val="en-GB"/>
        </w:rPr>
        <w:t>is</w:t>
      </w:r>
      <w:r w:rsidR="00C47663" w:rsidRPr="00326B7C">
        <w:rPr>
          <w:rFonts w:ascii="Times New Roman" w:hAnsi="Times New Roman" w:cs="Times New Roman"/>
          <w:sz w:val="24"/>
          <w:szCs w:val="24"/>
          <w:lang w:val="en-GB"/>
        </w:rPr>
        <w:t>ed that</w:t>
      </w:r>
      <w:r w:rsidRPr="00326B7C">
        <w:rPr>
          <w:rFonts w:ascii="Times New Roman" w:hAnsi="Times New Roman" w:cs="Times New Roman"/>
          <w:sz w:val="24"/>
          <w:szCs w:val="24"/>
          <w:lang w:val="en-GB"/>
        </w:rPr>
        <w:t xml:space="preserve"> there is a </w:t>
      </w:r>
      <w:r w:rsidR="00C47663" w:rsidRPr="00326B7C">
        <w:rPr>
          <w:rFonts w:ascii="Times New Roman" w:hAnsi="Times New Roman" w:cs="Times New Roman"/>
          <w:sz w:val="24"/>
          <w:szCs w:val="24"/>
          <w:lang w:val="en-GB"/>
        </w:rPr>
        <w:t xml:space="preserve">public </w:t>
      </w:r>
      <w:r w:rsidRPr="00326B7C">
        <w:rPr>
          <w:rFonts w:ascii="Times New Roman" w:hAnsi="Times New Roman" w:cs="Times New Roman"/>
          <w:sz w:val="24"/>
          <w:szCs w:val="24"/>
          <w:lang w:val="en-GB"/>
        </w:rPr>
        <w:t xml:space="preserve">need to protect </w:t>
      </w:r>
      <w:r w:rsidR="00C47663" w:rsidRPr="00326B7C">
        <w:rPr>
          <w:rFonts w:ascii="Times New Roman" w:hAnsi="Times New Roman" w:cs="Times New Roman"/>
          <w:sz w:val="24"/>
          <w:szCs w:val="24"/>
          <w:lang w:val="en-GB"/>
        </w:rPr>
        <w:t xml:space="preserve">a country’s </w:t>
      </w:r>
      <w:r w:rsidRPr="00326B7C">
        <w:rPr>
          <w:rFonts w:ascii="Times New Roman" w:hAnsi="Times New Roman" w:cs="Times New Roman"/>
          <w:sz w:val="24"/>
          <w:szCs w:val="24"/>
          <w:lang w:val="en-GB"/>
        </w:rPr>
        <w:t>payment system and, more generally, the financial system (Inter-American Development Bank, 2004). An additional objective for the regulation of the microfinance industry is increas</w:t>
      </w:r>
      <w:r w:rsidR="0000437E" w:rsidRPr="00326B7C">
        <w:rPr>
          <w:rFonts w:ascii="Times New Roman" w:hAnsi="Times New Roman" w:cs="Times New Roman"/>
          <w:sz w:val="24"/>
          <w:szCs w:val="24"/>
          <w:lang w:val="en-GB"/>
        </w:rPr>
        <w:t>ing</w:t>
      </w:r>
      <w:r w:rsidRPr="00326B7C">
        <w:rPr>
          <w:rFonts w:ascii="Times New Roman" w:hAnsi="Times New Roman" w:cs="Times New Roman"/>
          <w:sz w:val="24"/>
          <w:szCs w:val="24"/>
          <w:lang w:val="en-GB"/>
        </w:rPr>
        <w:t xml:space="preserve"> MFIs’ </w:t>
      </w:r>
      <w:r w:rsidR="004E3FA1" w:rsidRPr="00326B7C">
        <w:rPr>
          <w:rFonts w:ascii="Times New Roman" w:hAnsi="Times New Roman" w:cs="Times New Roman"/>
          <w:sz w:val="24"/>
          <w:szCs w:val="24"/>
          <w:lang w:val="en-GB"/>
        </w:rPr>
        <w:t>outreach</w:t>
      </w:r>
      <w:r w:rsidR="0000437E" w:rsidRPr="00326B7C">
        <w:rPr>
          <w:rFonts w:ascii="Times New Roman" w:hAnsi="Times New Roman" w:cs="Times New Roman"/>
          <w:sz w:val="24"/>
          <w:szCs w:val="24"/>
          <w:lang w:val="en-GB"/>
        </w:rPr>
        <w:t>,</w:t>
      </w:r>
      <w:r w:rsidR="004E3FA1" w:rsidRPr="00326B7C">
        <w:rPr>
          <w:rFonts w:ascii="Times New Roman" w:hAnsi="Times New Roman" w:cs="Times New Roman"/>
          <w:sz w:val="24"/>
          <w:szCs w:val="24"/>
          <w:lang w:val="en-GB"/>
        </w:rPr>
        <w:t xml:space="preserve"> sustainability and</w:t>
      </w:r>
      <w:r w:rsidR="0000437E"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 </w:t>
      </w:r>
      <w:r w:rsidR="00746946" w:rsidRPr="00326B7C">
        <w:rPr>
          <w:rFonts w:ascii="Times New Roman" w:hAnsi="Times New Roman" w:cs="Times New Roman"/>
          <w:sz w:val="24"/>
          <w:szCs w:val="24"/>
          <w:lang w:val="en-GB"/>
        </w:rPr>
        <w:t>as a result</w:t>
      </w:r>
      <w:r w:rsidR="0000437E" w:rsidRPr="00326B7C">
        <w:rPr>
          <w:rFonts w:ascii="Times New Roman" w:hAnsi="Times New Roman" w:cs="Times New Roman"/>
          <w:sz w:val="24"/>
          <w:szCs w:val="24"/>
          <w:lang w:val="en-GB"/>
        </w:rPr>
        <w:t>,</w:t>
      </w:r>
      <w:r w:rsidR="00746946" w:rsidRPr="00326B7C">
        <w:rPr>
          <w:rFonts w:ascii="Times New Roman" w:hAnsi="Times New Roman" w:cs="Times New Roman"/>
          <w:sz w:val="24"/>
          <w:szCs w:val="24"/>
          <w:lang w:val="en-GB"/>
        </w:rPr>
        <w:t xml:space="preserve"> </w:t>
      </w:r>
      <w:r w:rsidRPr="00326B7C">
        <w:rPr>
          <w:rFonts w:ascii="Times New Roman" w:hAnsi="Times New Roman" w:cs="Times New Roman"/>
          <w:sz w:val="24"/>
          <w:szCs w:val="24"/>
          <w:lang w:val="en-GB"/>
        </w:rPr>
        <w:t xml:space="preserve">contribution to poverty reduction (McGuire, 1999; Satta, 2004; Arun, 2005). Freixas and Rochet (1997) list six types of regulatory instruments used in the banking industry: </w:t>
      </w:r>
      <w:r w:rsidR="00FF2BE4" w:rsidRPr="00326B7C">
        <w:rPr>
          <w:rFonts w:ascii="Times New Roman" w:hAnsi="Times New Roman" w:cs="Times New Roman"/>
          <w:sz w:val="24"/>
          <w:szCs w:val="24"/>
          <w:lang w:val="en-GB"/>
        </w:rPr>
        <w:t>lending</w:t>
      </w:r>
      <w:r w:rsidRPr="00326B7C">
        <w:rPr>
          <w:rFonts w:ascii="Times New Roman" w:hAnsi="Times New Roman" w:cs="Times New Roman"/>
          <w:sz w:val="24"/>
          <w:szCs w:val="24"/>
          <w:lang w:val="en-GB"/>
        </w:rPr>
        <w:t xml:space="preserve"> rate ceilings; entry, branching, network, and merger restrictions; portfolio restrictions, including reserve requirements; deposit insurance; capital requirements; and regulatory monitoring (p. 259). </w:t>
      </w:r>
    </w:p>
    <w:p w:rsidR="009C067D" w:rsidRPr="00326B7C" w:rsidRDefault="009C067D" w:rsidP="00B12E28">
      <w:pPr>
        <w:autoSpaceDE w:val="0"/>
        <w:autoSpaceDN w:val="0"/>
        <w:adjustRightInd w:val="0"/>
        <w:spacing w:after="0" w:line="360" w:lineRule="auto"/>
        <w:jc w:val="both"/>
        <w:rPr>
          <w:rFonts w:ascii="Times New Roman" w:hAnsi="Times New Roman" w:cs="Times New Roman"/>
          <w:sz w:val="24"/>
          <w:szCs w:val="24"/>
          <w:lang w:val="en-GB"/>
        </w:rPr>
      </w:pPr>
    </w:p>
    <w:p w:rsidR="000721FC" w:rsidRPr="00326B7C" w:rsidRDefault="004E3FA1" w:rsidP="00B12E28">
      <w:pPr>
        <w:autoSpaceDE w:val="0"/>
        <w:autoSpaceDN w:val="0"/>
        <w:adjustRightInd w:val="0"/>
        <w:spacing w:after="0" w:line="360" w:lineRule="auto"/>
        <w:jc w:val="both"/>
        <w:rPr>
          <w:rFonts w:ascii="Times New Roman" w:hAnsi="Times New Roman" w:cs="Times New Roman"/>
          <w:sz w:val="24"/>
          <w:szCs w:val="24"/>
          <w:lang w:val="en-GB"/>
        </w:rPr>
      </w:pPr>
      <w:r w:rsidRPr="00326B7C">
        <w:rPr>
          <w:rFonts w:ascii="Times New Roman" w:hAnsi="Times New Roman" w:cs="Times New Roman"/>
          <w:sz w:val="24"/>
          <w:szCs w:val="24"/>
          <w:lang w:val="en-GB"/>
        </w:rPr>
        <w:t xml:space="preserve">Several studies discuss how </w:t>
      </w:r>
      <w:r w:rsidR="00746946" w:rsidRPr="00326B7C">
        <w:rPr>
          <w:rFonts w:ascii="Times New Roman" w:hAnsi="Times New Roman" w:cs="Times New Roman"/>
          <w:sz w:val="24"/>
          <w:szCs w:val="24"/>
          <w:lang w:val="en-GB"/>
        </w:rPr>
        <w:t xml:space="preserve">to </w:t>
      </w:r>
      <w:r w:rsidR="009C067D" w:rsidRPr="00326B7C">
        <w:rPr>
          <w:rFonts w:ascii="Times New Roman" w:hAnsi="Times New Roman" w:cs="Times New Roman"/>
          <w:sz w:val="24"/>
          <w:szCs w:val="24"/>
          <w:lang w:val="en-GB"/>
        </w:rPr>
        <w:t>optim</w:t>
      </w:r>
      <w:r w:rsidR="00D27968" w:rsidRPr="00326B7C">
        <w:rPr>
          <w:rFonts w:ascii="Times New Roman" w:hAnsi="Times New Roman" w:cs="Times New Roman"/>
          <w:sz w:val="24"/>
          <w:szCs w:val="24"/>
          <w:lang w:val="en-GB"/>
        </w:rPr>
        <w:t>is</w:t>
      </w:r>
      <w:r w:rsidR="009C067D" w:rsidRPr="00326B7C">
        <w:rPr>
          <w:rFonts w:ascii="Times New Roman" w:hAnsi="Times New Roman" w:cs="Times New Roman"/>
          <w:sz w:val="24"/>
          <w:szCs w:val="24"/>
          <w:lang w:val="en-GB"/>
        </w:rPr>
        <w:t>e the regulation of MFIs given their special characteristics (see, Hardy,</w:t>
      </w:r>
      <w:r w:rsidR="00746946" w:rsidRPr="00326B7C">
        <w:rPr>
          <w:rFonts w:ascii="Times New Roman" w:hAnsi="Times New Roman" w:cs="Times New Roman"/>
          <w:sz w:val="24"/>
          <w:szCs w:val="24"/>
          <w:lang w:val="en-GB"/>
        </w:rPr>
        <w:t xml:space="preserve"> et al.,</w:t>
      </w:r>
      <w:r w:rsidR="009C067D" w:rsidRPr="00326B7C">
        <w:rPr>
          <w:rFonts w:ascii="Times New Roman" w:hAnsi="Times New Roman" w:cs="Times New Roman"/>
          <w:sz w:val="24"/>
          <w:szCs w:val="24"/>
          <w:lang w:val="en-GB"/>
        </w:rPr>
        <w:t xml:space="preserve"> 2003).</w:t>
      </w:r>
      <w:r w:rsidR="00473BE1" w:rsidRPr="00326B7C">
        <w:rPr>
          <w:rFonts w:ascii="Times New Roman" w:hAnsi="Times New Roman" w:cs="Times New Roman"/>
          <w:sz w:val="24"/>
          <w:szCs w:val="24"/>
          <w:lang w:val="en-GB"/>
        </w:rPr>
        <w:t xml:space="preserve"> </w:t>
      </w:r>
      <w:r w:rsidR="00C47663" w:rsidRPr="00326B7C">
        <w:rPr>
          <w:rFonts w:ascii="Times New Roman" w:hAnsi="Times New Roman" w:cs="Times New Roman"/>
          <w:sz w:val="24"/>
          <w:szCs w:val="24"/>
          <w:lang w:val="en-GB"/>
        </w:rPr>
        <w:t xml:space="preserve">Basically, there can be </w:t>
      </w:r>
      <w:r w:rsidRPr="00326B7C">
        <w:rPr>
          <w:rFonts w:ascii="Times New Roman" w:hAnsi="Times New Roman" w:cs="Times New Roman"/>
          <w:sz w:val="24"/>
          <w:szCs w:val="24"/>
          <w:lang w:val="en-GB"/>
        </w:rPr>
        <w:t>both too much and</w:t>
      </w:r>
      <w:r w:rsidR="00C47663" w:rsidRPr="00326B7C">
        <w:rPr>
          <w:rFonts w:ascii="Times New Roman" w:hAnsi="Times New Roman" w:cs="Times New Roman"/>
          <w:sz w:val="24"/>
          <w:szCs w:val="24"/>
          <w:lang w:val="en-GB"/>
        </w:rPr>
        <w:t xml:space="preserve"> too little regulation.</w:t>
      </w:r>
      <w:r w:rsidRPr="00326B7C">
        <w:rPr>
          <w:rFonts w:ascii="Times New Roman" w:hAnsi="Times New Roman" w:cs="Times New Roman"/>
          <w:sz w:val="24"/>
          <w:szCs w:val="24"/>
          <w:lang w:val="en-GB"/>
        </w:rPr>
        <w:t xml:space="preserve"> </w:t>
      </w:r>
      <w:r w:rsidR="009C067D" w:rsidRPr="00326B7C">
        <w:rPr>
          <w:rFonts w:ascii="Times New Roman" w:hAnsi="Times New Roman" w:cs="Times New Roman"/>
          <w:sz w:val="24"/>
          <w:szCs w:val="24"/>
          <w:lang w:val="en-GB"/>
        </w:rPr>
        <w:t xml:space="preserve">It should be noted that regulation, in both microfinance and traditional financial industries, is controversial </w:t>
      </w:r>
      <w:r w:rsidR="00746946" w:rsidRPr="00326B7C">
        <w:rPr>
          <w:rFonts w:ascii="Times New Roman" w:hAnsi="Times New Roman" w:cs="Times New Roman"/>
          <w:sz w:val="24"/>
          <w:szCs w:val="24"/>
          <w:lang w:val="en-GB"/>
        </w:rPr>
        <w:t xml:space="preserve">essentially </w:t>
      </w:r>
      <w:r w:rsidR="009C067D" w:rsidRPr="00326B7C">
        <w:rPr>
          <w:rFonts w:ascii="Times New Roman" w:hAnsi="Times New Roman" w:cs="Times New Roman"/>
          <w:sz w:val="24"/>
          <w:szCs w:val="24"/>
          <w:lang w:val="en-GB"/>
        </w:rPr>
        <w:t>because it may prevent competition and increase the possibilities for creating and extracting rents (Stigler, 1971).</w:t>
      </w:r>
      <w:r w:rsidR="000721FC" w:rsidRPr="00326B7C">
        <w:rPr>
          <w:rFonts w:ascii="Times New Roman" w:hAnsi="Times New Roman" w:cs="Times New Roman"/>
          <w:sz w:val="24"/>
          <w:szCs w:val="24"/>
          <w:lang w:val="en-GB"/>
        </w:rPr>
        <w:t xml:space="preserve"> </w:t>
      </w:r>
      <w:r w:rsidR="00432937" w:rsidRPr="00326B7C">
        <w:rPr>
          <w:rFonts w:ascii="Times New Roman" w:hAnsi="Times New Roman" w:cs="Times New Roman"/>
          <w:sz w:val="24"/>
          <w:szCs w:val="24"/>
          <w:lang w:val="en-GB"/>
        </w:rPr>
        <w:t>However</w:t>
      </w:r>
      <w:r w:rsidR="000721FC" w:rsidRPr="00326B7C">
        <w:rPr>
          <w:rFonts w:ascii="Times New Roman" w:hAnsi="Times New Roman" w:cs="Times New Roman"/>
          <w:sz w:val="24"/>
          <w:szCs w:val="24"/>
          <w:lang w:val="en-GB"/>
        </w:rPr>
        <w:t>, t</w:t>
      </w:r>
      <w:r w:rsidR="004F2484" w:rsidRPr="00326B7C">
        <w:rPr>
          <w:rFonts w:ascii="Times New Roman" w:hAnsi="Times New Roman" w:cs="Times New Roman"/>
          <w:sz w:val="24"/>
          <w:szCs w:val="24"/>
          <w:lang w:val="en-GB"/>
        </w:rPr>
        <w:t>raditional b</w:t>
      </w:r>
      <w:r w:rsidR="009C067D" w:rsidRPr="00326B7C">
        <w:rPr>
          <w:rFonts w:ascii="Times New Roman" w:hAnsi="Times New Roman" w:cs="Times New Roman"/>
          <w:sz w:val="24"/>
          <w:szCs w:val="24"/>
          <w:lang w:val="en-GB"/>
        </w:rPr>
        <w:t>anking regulations do not typically cover microfinance activitie</w:t>
      </w:r>
      <w:r w:rsidR="008E664A" w:rsidRPr="00326B7C">
        <w:rPr>
          <w:rFonts w:ascii="Times New Roman" w:hAnsi="Times New Roman" w:cs="Times New Roman"/>
          <w:sz w:val="24"/>
          <w:szCs w:val="24"/>
          <w:lang w:val="en-GB"/>
        </w:rPr>
        <w:t>s (Hartarska and Nadolnyak, 2008</w:t>
      </w:r>
      <w:r w:rsidR="009C067D" w:rsidRPr="00326B7C">
        <w:rPr>
          <w:rFonts w:ascii="Times New Roman" w:hAnsi="Times New Roman" w:cs="Times New Roman"/>
          <w:sz w:val="24"/>
          <w:szCs w:val="24"/>
          <w:lang w:val="en-GB"/>
        </w:rPr>
        <w:t>)</w:t>
      </w:r>
      <w:r w:rsidR="004F2484" w:rsidRPr="00326B7C">
        <w:rPr>
          <w:rFonts w:ascii="Times New Roman" w:hAnsi="Times New Roman" w:cs="Times New Roman"/>
          <w:sz w:val="24"/>
          <w:szCs w:val="24"/>
          <w:lang w:val="en-GB"/>
        </w:rPr>
        <w:t>; separate regulations are used for the microfinance industry</w:t>
      </w:r>
      <w:r w:rsidR="009C067D" w:rsidRPr="00326B7C">
        <w:rPr>
          <w:rFonts w:ascii="Times New Roman" w:hAnsi="Times New Roman" w:cs="Times New Roman"/>
          <w:sz w:val="24"/>
          <w:szCs w:val="24"/>
          <w:lang w:val="en-GB"/>
        </w:rPr>
        <w:t xml:space="preserve">. </w:t>
      </w:r>
      <w:r w:rsidR="000721FC" w:rsidRPr="00326B7C">
        <w:rPr>
          <w:rFonts w:ascii="Times New Roman" w:hAnsi="Times New Roman" w:cs="Times New Roman"/>
          <w:sz w:val="24"/>
          <w:szCs w:val="24"/>
          <w:lang w:val="en-GB"/>
        </w:rPr>
        <w:t>A</w:t>
      </w:r>
      <w:r w:rsidR="009C067D" w:rsidRPr="00326B7C">
        <w:rPr>
          <w:rFonts w:ascii="Times New Roman" w:hAnsi="Times New Roman" w:cs="Times New Roman"/>
          <w:sz w:val="24"/>
          <w:szCs w:val="24"/>
          <w:lang w:val="en-GB"/>
        </w:rPr>
        <w:t>ppropriate MFI</w:t>
      </w:r>
      <w:r w:rsidR="00FA11AF" w:rsidRPr="00326B7C">
        <w:rPr>
          <w:rFonts w:ascii="Times New Roman" w:hAnsi="Times New Roman" w:cs="Times New Roman"/>
          <w:sz w:val="24"/>
          <w:szCs w:val="24"/>
          <w:lang w:val="en-GB"/>
        </w:rPr>
        <w:t xml:space="preserve"> </w:t>
      </w:r>
      <w:r w:rsidR="009C067D" w:rsidRPr="00326B7C">
        <w:rPr>
          <w:rFonts w:ascii="Times New Roman" w:hAnsi="Times New Roman" w:cs="Times New Roman"/>
          <w:sz w:val="24"/>
          <w:szCs w:val="24"/>
          <w:lang w:val="en-GB"/>
        </w:rPr>
        <w:t>regulation depends on country</w:t>
      </w:r>
      <w:r w:rsidR="0000437E" w:rsidRPr="00326B7C">
        <w:rPr>
          <w:rFonts w:ascii="Times New Roman" w:hAnsi="Times New Roman" w:cs="Times New Roman"/>
          <w:sz w:val="24"/>
          <w:szCs w:val="24"/>
          <w:lang w:val="en-GB"/>
        </w:rPr>
        <w:t>-</w:t>
      </w:r>
      <w:r w:rsidR="009C067D" w:rsidRPr="00326B7C">
        <w:rPr>
          <w:rFonts w:ascii="Times New Roman" w:hAnsi="Times New Roman" w:cs="Times New Roman"/>
          <w:sz w:val="24"/>
          <w:szCs w:val="24"/>
          <w:lang w:val="en-GB"/>
        </w:rPr>
        <w:t>specific characteristics</w:t>
      </w:r>
      <w:r w:rsidR="0000437E" w:rsidRPr="00326B7C">
        <w:rPr>
          <w:rFonts w:ascii="Times New Roman" w:hAnsi="Times New Roman" w:cs="Times New Roman"/>
          <w:sz w:val="24"/>
          <w:szCs w:val="24"/>
          <w:lang w:val="en-GB"/>
        </w:rPr>
        <w:t>,</w:t>
      </w:r>
      <w:r w:rsidR="009C067D" w:rsidRPr="00326B7C">
        <w:rPr>
          <w:rFonts w:ascii="Times New Roman" w:hAnsi="Times New Roman" w:cs="Times New Roman"/>
          <w:sz w:val="24"/>
          <w:szCs w:val="24"/>
          <w:lang w:val="en-GB"/>
        </w:rPr>
        <w:t xml:space="preserve"> such as the level of development and institutional capacities (Arun, 2005; Hardy et al., 2003), </w:t>
      </w:r>
      <w:r w:rsidR="00FA11AF" w:rsidRPr="00326B7C">
        <w:rPr>
          <w:rFonts w:ascii="Times New Roman" w:hAnsi="Times New Roman" w:cs="Times New Roman"/>
          <w:sz w:val="24"/>
          <w:szCs w:val="24"/>
          <w:lang w:val="en-GB"/>
        </w:rPr>
        <w:t xml:space="preserve">which complicate </w:t>
      </w:r>
      <w:r w:rsidR="009C067D" w:rsidRPr="00326B7C">
        <w:rPr>
          <w:rFonts w:ascii="Times New Roman" w:hAnsi="Times New Roman" w:cs="Times New Roman"/>
          <w:sz w:val="24"/>
          <w:szCs w:val="24"/>
          <w:lang w:val="en-GB"/>
        </w:rPr>
        <w:t>uniform</w:t>
      </w:r>
      <w:r w:rsidR="0000437E" w:rsidRPr="00326B7C">
        <w:rPr>
          <w:rFonts w:ascii="Times New Roman" w:hAnsi="Times New Roman" w:cs="Times New Roman"/>
          <w:sz w:val="24"/>
          <w:szCs w:val="24"/>
          <w:lang w:val="en-GB"/>
        </w:rPr>
        <w:t>ly</w:t>
      </w:r>
      <w:r w:rsidR="009C067D" w:rsidRPr="00326B7C">
        <w:rPr>
          <w:rFonts w:ascii="Times New Roman" w:hAnsi="Times New Roman" w:cs="Times New Roman"/>
          <w:sz w:val="24"/>
          <w:szCs w:val="24"/>
          <w:lang w:val="en-GB"/>
        </w:rPr>
        <w:t xml:space="preserve"> regulati</w:t>
      </w:r>
      <w:r w:rsidR="0000437E" w:rsidRPr="00326B7C">
        <w:rPr>
          <w:rFonts w:ascii="Times New Roman" w:hAnsi="Times New Roman" w:cs="Times New Roman"/>
          <w:sz w:val="24"/>
          <w:szCs w:val="24"/>
          <w:lang w:val="en-GB"/>
        </w:rPr>
        <w:t>ng</w:t>
      </w:r>
      <w:r w:rsidR="009C067D" w:rsidRPr="00326B7C">
        <w:rPr>
          <w:rFonts w:ascii="Times New Roman" w:hAnsi="Times New Roman" w:cs="Times New Roman"/>
          <w:sz w:val="24"/>
          <w:szCs w:val="24"/>
          <w:lang w:val="en-GB"/>
        </w:rPr>
        <w:t xml:space="preserve"> MFIs across countries (McGuire, 1999). </w:t>
      </w:r>
    </w:p>
    <w:p w:rsidR="000721FC" w:rsidRPr="00326B7C" w:rsidRDefault="000721FC" w:rsidP="00B12E28">
      <w:pPr>
        <w:autoSpaceDE w:val="0"/>
        <w:autoSpaceDN w:val="0"/>
        <w:adjustRightInd w:val="0"/>
        <w:spacing w:after="0" w:line="360" w:lineRule="auto"/>
        <w:jc w:val="both"/>
        <w:rPr>
          <w:rFonts w:ascii="Times New Roman" w:hAnsi="Times New Roman" w:cs="Times New Roman"/>
          <w:sz w:val="24"/>
          <w:szCs w:val="24"/>
          <w:lang w:val="en-GB"/>
        </w:rPr>
      </w:pPr>
    </w:p>
    <w:p w:rsidR="00A2359C" w:rsidRPr="00326B7C" w:rsidRDefault="0065252D" w:rsidP="00B12E28">
      <w:pPr>
        <w:autoSpaceDE w:val="0"/>
        <w:autoSpaceDN w:val="0"/>
        <w:adjustRightInd w:val="0"/>
        <w:spacing w:after="0" w:line="360" w:lineRule="auto"/>
        <w:jc w:val="both"/>
        <w:rPr>
          <w:rFonts w:ascii="Times New Roman" w:hAnsi="Times New Roman" w:cs="Times New Roman"/>
          <w:sz w:val="24"/>
          <w:szCs w:val="24"/>
          <w:lang w:val="en-GB"/>
        </w:rPr>
      </w:pPr>
      <w:r w:rsidRPr="00326B7C">
        <w:rPr>
          <w:rFonts w:ascii="Times New Roman" w:hAnsi="Times New Roman" w:cs="Times New Roman"/>
          <w:sz w:val="24"/>
          <w:szCs w:val="24"/>
          <w:lang w:val="en-GB"/>
        </w:rPr>
        <w:t>Microfinance regulations can include rules governing MFI formation and operation, consumer protection, fraud prevention, the establishment of credit information services, secured transactions, interest rate limits, foreign ownership limits, and tax issues (Cull,</w:t>
      </w:r>
      <w:r w:rsidR="005E0990" w:rsidRPr="00326B7C">
        <w:rPr>
          <w:rFonts w:ascii="Times New Roman" w:hAnsi="Times New Roman" w:cs="Times New Roman"/>
          <w:sz w:val="24"/>
          <w:szCs w:val="24"/>
          <w:lang w:val="en-GB"/>
        </w:rPr>
        <w:t xml:space="preserve"> et al.,</w:t>
      </w:r>
      <w:r w:rsidR="004E3FA1" w:rsidRPr="00326B7C">
        <w:rPr>
          <w:rFonts w:ascii="Times New Roman" w:hAnsi="Times New Roman" w:cs="Times New Roman"/>
          <w:sz w:val="24"/>
          <w:szCs w:val="24"/>
          <w:lang w:val="en-GB"/>
        </w:rPr>
        <w:t xml:space="preserve"> </w:t>
      </w:r>
      <w:r w:rsidRPr="00326B7C">
        <w:rPr>
          <w:rFonts w:ascii="Times New Roman" w:hAnsi="Times New Roman" w:cs="Times New Roman"/>
          <w:sz w:val="24"/>
          <w:szCs w:val="24"/>
          <w:lang w:val="en-GB"/>
        </w:rPr>
        <w:t>2009). However</w:t>
      </w:r>
      <w:r w:rsidR="008E73F1" w:rsidRPr="00326B7C">
        <w:rPr>
          <w:rFonts w:ascii="Times New Roman" w:hAnsi="Times New Roman" w:cs="Times New Roman"/>
          <w:sz w:val="24"/>
          <w:szCs w:val="24"/>
          <w:lang w:val="en-GB"/>
        </w:rPr>
        <w:t xml:space="preserve">, </w:t>
      </w:r>
      <w:r w:rsidR="0000437E" w:rsidRPr="00326B7C">
        <w:rPr>
          <w:rFonts w:ascii="Times New Roman" w:hAnsi="Times New Roman" w:cs="Times New Roman"/>
          <w:sz w:val="24"/>
          <w:szCs w:val="24"/>
          <w:lang w:val="en-GB"/>
        </w:rPr>
        <w:t>the</w:t>
      </w:r>
      <w:r w:rsidR="008E73F1" w:rsidRPr="00326B7C">
        <w:rPr>
          <w:rFonts w:ascii="Times New Roman" w:hAnsi="Times New Roman" w:cs="Times New Roman"/>
          <w:sz w:val="24"/>
          <w:szCs w:val="24"/>
          <w:lang w:val="en-GB"/>
        </w:rPr>
        <w:t xml:space="preserve"> majority of MFIs are not regulated at all</w:t>
      </w:r>
      <w:r w:rsidR="0000437E" w:rsidRPr="00326B7C">
        <w:rPr>
          <w:rFonts w:ascii="Times New Roman" w:hAnsi="Times New Roman" w:cs="Times New Roman"/>
          <w:sz w:val="24"/>
          <w:szCs w:val="24"/>
          <w:lang w:val="en-GB"/>
        </w:rPr>
        <w:t>.</w:t>
      </w:r>
      <w:r w:rsidR="00FA11AF" w:rsidRPr="00326B7C">
        <w:rPr>
          <w:rFonts w:ascii="Times New Roman" w:hAnsi="Times New Roman" w:cs="Times New Roman"/>
          <w:sz w:val="24"/>
          <w:szCs w:val="24"/>
          <w:lang w:val="en-GB"/>
        </w:rPr>
        <w:t xml:space="preserve"> </w:t>
      </w:r>
      <w:r w:rsidR="0000437E" w:rsidRPr="00326B7C">
        <w:rPr>
          <w:rFonts w:ascii="Times New Roman" w:hAnsi="Times New Roman" w:cs="Times New Roman"/>
          <w:sz w:val="24"/>
          <w:szCs w:val="24"/>
          <w:lang w:val="en-GB"/>
        </w:rPr>
        <w:t>T</w:t>
      </w:r>
      <w:r w:rsidR="000721FC" w:rsidRPr="00326B7C">
        <w:rPr>
          <w:rFonts w:ascii="Times New Roman" w:hAnsi="Times New Roman" w:cs="Times New Roman"/>
          <w:sz w:val="24"/>
          <w:szCs w:val="24"/>
          <w:lang w:val="en-GB"/>
        </w:rPr>
        <w:t xml:space="preserve">he </w:t>
      </w:r>
      <w:r w:rsidR="0000437E" w:rsidRPr="00326B7C">
        <w:rPr>
          <w:rFonts w:ascii="Times New Roman" w:hAnsi="Times New Roman" w:cs="Times New Roman"/>
          <w:sz w:val="24"/>
          <w:szCs w:val="24"/>
          <w:lang w:val="en-GB"/>
        </w:rPr>
        <w:t xml:space="preserve">level of </w:t>
      </w:r>
      <w:r w:rsidR="000721FC" w:rsidRPr="00326B7C">
        <w:rPr>
          <w:rFonts w:ascii="Times New Roman" w:hAnsi="Times New Roman" w:cs="Times New Roman"/>
          <w:sz w:val="24"/>
          <w:szCs w:val="24"/>
          <w:lang w:val="en-GB"/>
        </w:rPr>
        <w:t xml:space="preserve">regulation </w:t>
      </w:r>
      <w:r w:rsidR="00FA11AF" w:rsidRPr="00326B7C">
        <w:rPr>
          <w:rFonts w:ascii="Times New Roman" w:hAnsi="Times New Roman" w:cs="Times New Roman"/>
          <w:sz w:val="24"/>
          <w:szCs w:val="24"/>
          <w:lang w:val="en-GB"/>
        </w:rPr>
        <w:t xml:space="preserve">varies </w:t>
      </w:r>
      <w:r w:rsidR="000721FC" w:rsidRPr="00326B7C">
        <w:rPr>
          <w:rFonts w:ascii="Times New Roman" w:hAnsi="Times New Roman" w:cs="Times New Roman"/>
          <w:sz w:val="24"/>
          <w:szCs w:val="24"/>
          <w:lang w:val="en-GB"/>
        </w:rPr>
        <w:t xml:space="preserve">extensively </w:t>
      </w:r>
      <w:r w:rsidR="00D907AF" w:rsidRPr="00326B7C">
        <w:rPr>
          <w:rFonts w:ascii="Times New Roman" w:hAnsi="Times New Roman" w:cs="Times New Roman"/>
          <w:sz w:val="24"/>
          <w:szCs w:val="24"/>
          <w:lang w:val="en-GB"/>
        </w:rPr>
        <w:t>by country. In many countries</w:t>
      </w:r>
      <w:r w:rsidR="00FA11AF" w:rsidRPr="00326B7C">
        <w:rPr>
          <w:rFonts w:ascii="Times New Roman" w:hAnsi="Times New Roman" w:cs="Times New Roman"/>
          <w:sz w:val="24"/>
          <w:szCs w:val="24"/>
          <w:lang w:val="en-GB"/>
        </w:rPr>
        <w:t>,</w:t>
      </w:r>
      <w:r w:rsidR="00D907AF" w:rsidRPr="00326B7C">
        <w:rPr>
          <w:rFonts w:ascii="Times New Roman" w:hAnsi="Times New Roman" w:cs="Times New Roman"/>
          <w:sz w:val="24"/>
          <w:szCs w:val="24"/>
          <w:lang w:val="en-GB"/>
        </w:rPr>
        <w:t xml:space="preserve"> </w:t>
      </w:r>
      <w:r w:rsidR="00E45B91" w:rsidRPr="00326B7C">
        <w:rPr>
          <w:rFonts w:ascii="Times New Roman" w:hAnsi="Times New Roman" w:cs="Times New Roman"/>
          <w:sz w:val="24"/>
          <w:szCs w:val="24"/>
          <w:lang w:val="en-GB"/>
        </w:rPr>
        <w:t>some MFIs are regulated by a national authority</w:t>
      </w:r>
      <w:r w:rsidR="00D907AF" w:rsidRPr="00326B7C">
        <w:rPr>
          <w:rFonts w:ascii="Times New Roman" w:hAnsi="Times New Roman" w:cs="Times New Roman"/>
          <w:sz w:val="24"/>
          <w:szCs w:val="24"/>
          <w:lang w:val="en-GB"/>
        </w:rPr>
        <w:t xml:space="preserve">, </w:t>
      </w:r>
      <w:r w:rsidR="00D907AF" w:rsidRPr="00326B7C">
        <w:rPr>
          <w:rFonts w:ascii="Times New Roman" w:hAnsi="Times New Roman" w:cs="Times New Roman"/>
          <w:sz w:val="24"/>
          <w:szCs w:val="24"/>
          <w:lang w:val="en-GB"/>
        </w:rPr>
        <w:lastRenderedPageBreak/>
        <w:t>w</w:t>
      </w:r>
      <w:r w:rsidR="0000437E" w:rsidRPr="00326B7C">
        <w:rPr>
          <w:rFonts w:ascii="Times New Roman" w:hAnsi="Times New Roman" w:cs="Times New Roman"/>
          <w:sz w:val="24"/>
          <w:szCs w:val="24"/>
          <w:lang w:val="en-GB"/>
        </w:rPr>
        <w:t>hereas</w:t>
      </w:r>
      <w:r w:rsidR="00D907AF" w:rsidRPr="00326B7C">
        <w:rPr>
          <w:rFonts w:ascii="Times New Roman" w:hAnsi="Times New Roman" w:cs="Times New Roman"/>
          <w:sz w:val="24"/>
          <w:szCs w:val="24"/>
          <w:lang w:val="en-GB"/>
        </w:rPr>
        <w:t xml:space="preserve"> other are </w:t>
      </w:r>
      <w:r w:rsidR="00FA11AF" w:rsidRPr="00326B7C">
        <w:rPr>
          <w:rFonts w:ascii="Times New Roman" w:hAnsi="Times New Roman" w:cs="Times New Roman"/>
          <w:sz w:val="24"/>
          <w:szCs w:val="24"/>
          <w:lang w:val="en-GB"/>
        </w:rPr>
        <w:t>exempt</w:t>
      </w:r>
      <w:r w:rsidR="00E45B91" w:rsidRPr="00326B7C">
        <w:rPr>
          <w:rFonts w:ascii="Times New Roman" w:hAnsi="Times New Roman" w:cs="Times New Roman"/>
          <w:sz w:val="24"/>
          <w:szCs w:val="24"/>
          <w:lang w:val="en-GB"/>
        </w:rPr>
        <w:t xml:space="preserve"> even when they operate in the same national markets and follow similar business models (Mersland and Strøm, 2009).</w:t>
      </w:r>
      <w:r w:rsidR="00473BE1" w:rsidRPr="00326B7C">
        <w:rPr>
          <w:rFonts w:ascii="Times New Roman" w:hAnsi="Times New Roman" w:cs="Times New Roman"/>
          <w:sz w:val="24"/>
          <w:szCs w:val="24"/>
          <w:lang w:val="en-GB"/>
        </w:rPr>
        <w:t xml:space="preserve"> </w:t>
      </w:r>
      <w:r w:rsidR="008E73F1" w:rsidRPr="00326B7C">
        <w:rPr>
          <w:rFonts w:ascii="Times New Roman" w:hAnsi="Times New Roman" w:cs="Times New Roman"/>
          <w:sz w:val="24"/>
          <w:szCs w:val="24"/>
          <w:lang w:val="en-GB"/>
        </w:rPr>
        <w:t xml:space="preserve">Typically, regulation is limited to MFIs that </w:t>
      </w:r>
      <w:r w:rsidR="005E610A" w:rsidRPr="00326B7C">
        <w:rPr>
          <w:rFonts w:ascii="Times New Roman" w:hAnsi="Times New Roman" w:cs="Times New Roman"/>
          <w:sz w:val="24"/>
          <w:szCs w:val="24"/>
          <w:lang w:val="en-GB"/>
        </w:rPr>
        <w:t>accept</w:t>
      </w:r>
      <w:r w:rsidR="008E73F1" w:rsidRPr="00326B7C">
        <w:rPr>
          <w:rFonts w:ascii="Times New Roman" w:hAnsi="Times New Roman" w:cs="Times New Roman"/>
          <w:sz w:val="24"/>
          <w:szCs w:val="24"/>
          <w:lang w:val="en-GB"/>
        </w:rPr>
        <w:t xml:space="preserve"> deposits</w:t>
      </w:r>
      <w:r w:rsidR="00C47663" w:rsidRPr="00326B7C">
        <w:rPr>
          <w:rFonts w:ascii="Times New Roman" w:hAnsi="Times New Roman" w:cs="Times New Roman"/>
          <w:sz w:val="24"/>
          <w:szCs w:val="24"/>
          <w:lang w:val="en-GB"/>
        </w:rPr>
        <w:t>, due to the vulnerability of these customers</w:t>
      </w:r>
      <w:r w:rsidR="008E73F1" w:rsidRPr="00326B7C">
        <w:rPr>
          <w:rFonts w:ascii="Times New Roman" w:hAnsi="Times New Roman" w:cs="Times New Roman"/>
          <w:sz w:val="24"/>
          <w:szCs w:val="24"/>
          <w:lang w:val="en-GB"/>
        </w:rPr>
        <w:t xml:space="preserve"> </w:t>
      </w:r>
      <w:r w:rsidR="009C067D" w:rsidRPr="00326B7C">
        <w:rPr>
          <w:rFonts w:ascii="Times New Roman" w:hAnsi="Times New Roman" w:cs="Times New Roman"/>
          <w:sz w:val="24"/>
          <w:szCs w:val="24"/>
          <w:lang w:val="en-GB"/>
        </w:rPr>
        <w:t xml:space="preserve">(Hartarska, 2009). Because banking regulations are not standard for MFIs, a ‘hot’ topic in the microfinance industry is whether mandatory regulation should be imposed. Unfortunately, research on the consequences of microfinance regulation is </w:t>
      </w:r>
      <w:r w:rsidR="00D907AF" w:rsidRPr="00326B7C">
        <w:rPr>
          <w:rFonts w:ascii="Times New Roman" w:hAnsi="Times New Roman" w:cs="Times New Roman"/>
          <w:sz w:val="24"/>
          <w:szCs w:val="24"/>
          <w:lang w:val="en-GB"/>
        </w:rPr>
        <w:t xml:space="preserve">rather </w:t>
      </w:r>
      <w:r w:rsidR="009C067D" w:rsidRPr="00326B7C">
        <w:rPr>
          <w:rFonts w:ascii="Times New Roman" w:hAnsi="Times New Roman" w:cs="Times New Roman"/>
          <w:sz w:val="24"/>
          <w:szCs w:val="24"/>
          <w:lang w:val="en-GB"/>
        </w:rPr>
        <w:t xml:space="preserve">limited (Hartarska, 2009). </w:t>
      </w:r>
    </w:p>
    <w:p w:rsidR="00A2359C" w:rsidRPr="00326B7C" w:rsidRDefault="00A2359C" w:rsidP="00B12E28">
      <w:pPr>
        <w:autoSpaceDE w:val="0"/>
        <w:autoSpaceDN w:val="0"/>
        <w:adjustRightInd w:val="0"/>
        <w:spacing w:after="0" w:line="360" w:lineRule="auto"/>
        <w:jc w:val="both"/>
        <w:rPr>
          <w:rFonts w:ascii="Times New Roman" w:hAnsi="Times New Roman" w:cs="Times New Roman"/>
          <w:sz w:val="24"/>
          <w:szCs w:val="24"/>
          <w:lang w:val="en-GB"/>
        </w:rPr>
      </w:pPr>
    </w:p>
    <w:p w:rsidR="00A2359C" w:rsidRPr="00326B7C" w:rsidRDefault="00A2359C" w:rsidP="00B12E28">
      <w:pPr>
        <w:autoSpaceDE w:val="0"/>
        <w:autoSpaceDN w:val="0"/>
        <w:adjustRightInd w:val="0"/>
        <w:spacing w:after="0" w:line="360" w:lineRule="auto"/>
        <w:jc w:val="both"/>
        <w:rPr>
          <w:rFonts w:ascii="Times New Roman" w:hAnsi="Times New Roman" w:cs="Times New Roman"/>
          <w:sz w:val="24"/>
          <w:szCs w:val="24"/>
          <w:lang w:val="en-GB"/>
        </w:rPr>
      </w:pPr>
      <w:r w:rsidRPr="00326B7C">
        <w:rPr>
          <w:rFonts w:ascii="Times New Roman" w:hAnsi="Times New Roman" w:cs="Times New Roman"/>
          <w:sz w:val="24"/>
          <w:szCs w:val="24"/>
          <w:lang w:val="en-GB"/>
        </w:rPr>
        <w:t xml:space="preserve">The </w:t>
      </w:r>
      <w:r w:rsidR="00CB7094" w:rsidRPr="00326B7C">
        <w:rPr>
          <w:rFonts w:ascii="Times New Roman" w:hAnsi="Times New Roman" w:cs="Times New Roman"/>
          <w:sz w:val="24"/>
          <w:szCs w:val="24"/>
          <w:lang w:val="en-GB"/>
        </w:rPr>
        <w:t>existence</w:t>
      </w:r>
      <w:r w:rsidRPr="00326B7C">
        <w:rPr>
          <w:rFonts w:ascii="Times New Roman" w:hAnsi="Times New Roman" w:cs="Times New Roman"/>
          <w:sz w:val="24"/>
          <w:szCs w:val="24"/>
          <w:lang w:val="en-GB"/>
        </w:rPr>
        <w:t xml:space="preserve"> of microfinance regulations may have a positive influence on </w:t>
      </w:r>
      <w:r w:rsidR="00D907AF" w:rsidRPr="00326B7C">
        <w:rPr>
          <w:rFonts w:ascii="Times New Roman" w:hAnsi="Times New Roman" w:cs="Times New Roman"/>
          <w:sz w:val="24"/>
          <w:szCs w:val="24"/>
          <w:lang w:val="en-GB"/>
        </w:rPr>
        <w:t xml:space="preserve">the quality of </w:t>
      </w:r>
      <w:r w:rsidRPr="00326B7C">
        <w:rPr>
          <w:rFonts w:ascii="Times New Roman" w:hAnsi="Times New Roman" w:cs="Times New Roman"/>
          <w:sz w:val="24"/>
          <w:szCs w:val="24"/>
          <w:lang w:val="en-GB"/>
        </w:rPr>
        <w:t xml:space="preserve">governance and control in </w:t>
      </w:r>
      <w:r w:rsidR="00D907AF" w:rsidRPr="00326B7C">
        <w:rPr>
          <w:rFonts w:ascii="Times New Roman" w:hAnsi="Times New Roman" w:cs="Times New Roman"/>
          <w:sz w:val="24"/>
          <w:szCs w:val="24"/>
          <w:lang w:val="en-GB"/>
        </w:rPr>
        <w:t>a</w:t>
      </w:r>
      <w:r w:rsidR="0000437E" w:rsidRPr="00326B7C">
        <w:rPr>
          <w:rFonts w:ascii="Times New Roman" w:hAnsi="Times New Roman" w:cs="Times New Roman"/>
          <w:sz w:val="24"/>
          <w:szCs w:val="24"/>
          <w:lang w:val="en-GB"/>
        </w:rPr>
        <w:t>n</w:t>
      </w:r>
      <w:r w:rsidR="00D907AF" w:rsidRPr="00326B7C">
        <w:rPr>
          <w:rFonts w:ascii="Times New Roman" w:hAnsi="Times New Roman" w:cs="Times New Roman"/>
          <w:sz w:val="24"/>
          <w:szCs w:val="24"/>
          <w:lang w:val="en-GB"/>
        </w:rPr>
        <w:t xml:space="preserve"> MFI</w:t>
      </w:r>
      <w:r w:rsidRPr="00326B7C">
        <w:rPr>
          <w:rFonts w:ascii="Times New Roman" w:hAnsi="Times New Roman" w:cs="Times New Roman"/>
          <w:sz w:val="24"/>
          <w:szCs w:val="24"/>
          <w:lang w:val="en-GB"/>
        </w:rPr>
        <w:t xml:space="preserve"> (Beisland, Mersland and Randøy, 2013). Thus, </w:t>
      </w:r>
      <w:r w:rsidR="00D907AF" w:rsidRPr="00326B7C">
        <w:rPr>
          <w:rFonts w:ascii="Times New Roman" w:hAnsi="Times New Roman" w:cs="Times New Roman"/>
          <w:sz w:val="24"/>
          <w:szCs w:val="24"/>
          <w:lang w:val="en-GB"/>
        </w:rPr>
        <w:t>microfinance</w:t>
      </w:r>
      <w:r w:rsidRPr="00326B7C">
        <w:rPr>
          <w:rFonts w:ascii="Times New Roman" w:hAnsi="Times New Roman" w:cs="Times New Roman"/>
          <w:sz w:val="24"/>
          <w:szCs w:val="24"/>
          <w:lang w:val="en-GB"/>
        </w:rPr>
        <w:t xml:space="preserve"> regulations may have an indirect effect on transparency and disclosure in the industry. Moreover, the regulation of MFIs may also have a more direct effect </w:t>
      </w:r>
      <w:r w:rsidR="00363D58" w:rsidRPr="00326B7C">
        <w:rPr>
          <w:rFonts w:ascii="Times New Roman" w:hAnsi="Times New Roman" w:cs="Times New Roman"/>
          <w:sz w:val="24"/>
          <w:szCs w:val="24"/>
          <w:lang w:val="en-GB"/>
        </w:rPr>
        <w:t xml:space="preserve">by </w:t>
      </w:r>
      <w:r w:rsidRPr="00326B7C">
        <w:rPr>
          <w:rFonts w:ascii="Times New Roman" w:hAnsi="Times New Roman" w:cs="Times New Roman"/>
          <w:sz w:val="24"/>
          <w:szCs w:val="24"/>
          <w:lang w:val="en-GB"/>
        </w:rPr>
        <w:t>includ</w:t>
      </w:r>
      <w:r w:rsidR="00363D58" w:rsidRPr="00326B7C">
        <w:rPr>
          <w:rFonts w:ascii="Times New Roman" w:hAnsi="Times New Roman" w:cs="Times New Roman"/>
          <w:sz w:val="24"/>
          <w:szCs w:val="24"/>
          <w:lang w:val="en-GB"/>
        </w:rPr>
        <w:t>ing</w:t>
      </w:r>
      <w:r w:rsidRPr="00326B7C">
        <w:rPr>
          <w:rFonts w:ascii="Times New Roman" w:hAnsi="Times New Roman" w:cs="Times New Roman"/>
          <w:sz w:val="24"/>
          <w:szCs w:val="24"/>
          <w:lang w:val="en-GB"/>
        </w:rPr>
        <w:t xml:space="preserve"> provisions for performance measurements and financial accounting (Cull et al., 2009; McGuire, 1999).</w:t>
      </w:r>
    </w:p>
    <w:p w:rsidR="00E45B91" w:rsidRPr="00326B7C" w:rsidRDefault="00E45B91" w:rsidP="00E45B91">
      <w:pPr>
        <w:spacing w:after="0" w:line="360" w:lineRule="auto"/>
        <w:textAlignment w:val="top"/>
        <w:rPr>
          <w:rFonts w:ascii="Times New Roman" w:eastAsia="Times New Roman" w:hAnsi="Times New Roman" w:cs="Times New Roman"/>
          <w:b/>
          <w:color w:val="000000"/>
          <w:sz w:val="24"/>
          <w:szCs w:val="24"/>
          <w:lang w:val="en-GB"/>
        </w:rPr>
      </w:pPr>
    </w:p>
    <w:p w:rsidR="00E45B91" w:rsidRPr="00326B7C" w:rsidRDefault="007E4DC3" w:rsidP="00B12E28">
      <w:pPr>
        <w:spacing w:after="0" w:line="360" w:lineRule="auto"/>
        <w:rPr>
          <w:rFonts w:ascii="Times New Roman" w:eastAsia="Times New Roman" w:hAnsi="Times New Roman" w:cs="Times New Roman"/>
          <w:color w:val="000000"/>
          <w:sz w:val="24"/>
          <w:szCs w:val="24"/>
          <w:lang w:val="en-GB"/>
        </w:rPr>
      </w:pPr>
      <w:r w:rsidRPr="00326B7C">
        <w:rPr>
          <w:rFonts w:ascii="Times New Roman" w:eastAsia="Times New Roman" w:hAnsi="Times New Roman" w:cs="Times New Roman"/>
          <w:color w:val="000000"/>
          <w:sz w:val="24"/>
          <w:szCs w:val="24"/>
          <w:lang w:val="en-GB"/>
        </w:rPr>
        <w:t>3.</w:t>
      </w:r>
      <w:r w:rsidR="00FF2BE4" w:rsidRPr="00326B7C">
        <w:rPr>
          <w:rFonts w:ascii="Times New Roman" w:eastAsia="Times New Roman" w:hAnsi="Times New Roman" w:cs="Times New Roman"/>
          <w:color w:val="000000"/>
          <w:sz w:val="24"/>
          <w:szCs w:val="24"/>
          <w:lang w:val="en-GB"/>
        </w:rPr>
        <w:t>2</w:t>
      </w:r>
      <w:r w:rsidRPr="00326B7C">
        <w:rPr>
          <w:rFonts w:ascii="Times New Roman" w:eastAsia="Times New Roman" w:hAnsi="Times New Roman" w:cs="Times New Roman"/>
          <w:color w:val="000000"/>
          <w:sz w:val="24"/>
          <w:szCs w:val="24"/>
          <w:lang w:val="en-GB"/>
        </w:rPr>
        <w:t xml:space="preserve"> Global Risk Assessments -</w:t>
      </w:r>
      <w:r w:rsidR="00D907AF" w:rsidRPr="00326B7C">
        <w:rPr>
          <w:rFonts w:ascii="Times New Roman" w:eastAsia="Times New Roman" w:hAnsi="Times New Roman" w:cs="Times New Roman"/>
          <w:color w:val="000000"/>
          <w:sz w:val="24"/>
          <w:szCs w:val="24"/>
          <w:lang w:val="en-GB"/>
        </w:rPr>
        <w:t xml:space="preserve"> The MFI Ratings</w:t>
      </w:r>
    </w:p>
    <w:p w:rsidR="003424A5" w:rsidRPr="00326B7C" w:rsidRDefault="003424A5" w:rsidP="00B12E28">
      <w:pPr>
        <w:spacing w:after="0" w:line="360" w:lineRule="auto"/>
        <w:rPr>
          <w:rFonts w:ascii="Times New Roman" w:eastAsia="Times New Roman" w:hAnsi="Times New Roman" w:cs="Times New Roman"/>
          <w:color w:val="000000"/>
          <w:sz w:val="24"/>
          <w:szCs w:val="24"/>
          <w:lang w:val="en-GB"/>
        </w:rPr>
      </w:pPr>
    </w:p>
    <w:p w:rsidR="00E45B91" w:rsidRPr="00326B7C" w:rsidRDefault="00E45B91" w:rsidP="00B12E28">
      <w:pPr>
        <w:spacing w:after="0" w:line="360" w:lineRule="auto"/>
        <w:rPr>
          <w:rFonts w:ascii="Times New Roman" w:eastAsia="Times New Roman" w:hAnsi="Times New Roman" w:cs="Times New Roman"/>
          <w:color w:val="000000"/>
          <w:sz w:val="24"/>
          <w:szCs w:val="24"/>
          <w:lang w:val="en-GB"/>
        </w:rPr>
      </w:pPr>
      <w:r w:rsidRPr="00326B7C">
        <w:rPr>
          <w:rFonts w:ascii="Times New Roman" w:eastAsia="Times New Roman" w:hAnsi="Times New Roman" w:cs="Times New Roman"/>
          <w:color w:val="000000"/>
          <w:sz w:val="24"/>
          <w:szCs w:val="24"/>
          <w:lang w:val="en-GB"/>
        </w:rPr>
        <w:t xml:space="preserve">Faced with </w:t>
      </w:r>
      <w:r w:rsidR="00510D2B" w:rsidRPr="00326B7C">
        <w:rPr>
          <w:rFonts w:ascii="Times New Roman" w:eastAsia="Times New Roman" w:hAnsi="Times New Roman" w:cs="Times New Roman"/>
          <w:color w:val="000000"/>
          <w:sz w:val="24"/>
          <w:szCs w:val="24"/>
          <w:lang w:val="en-GB"/>
        </w:rPr>
        <w:t xml:space="preserve">a </w:t>
      </w:r>
      <w:r w:rsidRPr="00326B7C">
        <w:rPr>
          <w:rFonts w:ascii="Times New Roman" w:eastAsia="Times New Roman" w:hAnsi="Times New Roman" w:cs="Times New Roman"/>
          <w:color w:val="000000"/>
          <w:sz w:val="24"/>
          <w:szCs w:val="24"/>
          <w:lang w:val="en-GB"/>
        </w:rPr>
        <w:t>complex business model</w:t>
      </w:r>
      <w:r w:rsidR="00510D2B" w:rsidRPr="00326B7C">
        <w:rPr>
          <w:rFonts w:ascii="Times New Roman" w:eastAsia="Times New Roman" w:hAnsi="Times New Roman" w:cs="Times New Roman"/>
          <w:color w:val="000000"/>
          <w:sz w:val="24"/>
          <w:szCs w:val="24"/>
          <w:lang w:val="en-GB"/>
        </w:rPr>
        <w:t xml:space="preserve"> </w:t>
      </w:r>
      <w:r w:rsidRPr="00326B7C">
        <w:rPr>
          <w:rFonts w:ascii="Times New Roman" w:eastAsia="Times New Roman" w:hAnsi="Times New Roman" w:cs="Times New Roman"/>
          <w:color w:val="000000"/>
          <w:sz w:val="24"/>
          <w:szCs w:val="24"/>
          <w:lang w:val="en-GB"/>
        </w:rPr>
        <w:t xml:space="preserve">and </w:t>
      </w:r>
      <w:r w:rsidR="00510D2B" w:rsidRPr="00326B7C">
        <w:rPr>
          <w:rFonts w:ascii="Times New Roman" w:eastAsia="Times New Roman" w:hAnsi="Times New Roman" w:cs="Times New Roman"/>
          <w:color w:val="000000"/>
          <w:sz w:val="24"/>
          <w:szCs w:val="24"/>
          <w:lang w:val="en-GB"/>
        </w:rPr>
        <w:t>the typical dual</w:t>
      </w:r>
      <w:r w:rsidRPr="00326B7C">
        <w:rPr>
          <w:rFonts w:ascii="Times New Roman" w:eastAsia="Times New Roman" w:hAnsi="Times New Roman" w:cs="Times New Roman"/>
          <w:color w:val="000000"/>
          <w:sz w:val="24"/>
          <w:szCs w:val="24"/>
          <w:lang w:val="en-GB"/>
        </w:rPr>
        <w:t xml:space="preserve"> objective</w:t>
      </w:r>
      <w:r w:rsidR="00510D2B" w:rsidRPr="00326B7C">
        <w:rPr>
          <w:rFonts w:ascii="Times New Roman" w:eastAsia="Times New Roman" w:hAnsi="Times New Roman" w:cs="Times New Roman"/>
          <w:color w:val="000000"/>
          <w:sz w:val="24"/>
          <w:szCs w:val="24"/>
          <w:lang w:val="en-GB"/>
        </w:rPr>
        <w:t xml:space="preserve">s of </w:t>
      </w:r>
      <w:r w:rsidR="00F575B4" w:rsidRPr="00326B7C">
        <w:rPr>
          <w:rFonts w:ascii="Times New Roman" w:eastAsia="Times New Roman" w:hAnsi="Times New Roman" w:cs="Times New Roman"/>
          <w:color w:val="000000"/>
          <w:sz w:val="24"/>
          <w:szCs w:val="24"/>
          <w:lang w:val="en-GB"/>
        </w:rPr>
        <w:t xml:space="preserve">financial </w:t>
      </w:r>
      <w:r w:rsidR="00510D2B" w:rsidRPr="00326B7C">
        <w:rPr>
          <w:rFonts w:ascii="Times New Roman" w:eastAsia="Times New Roman" w:hAnsi="Times New Roman" w:cs="Times New Roman"/>
          <w:color w:val="000000"/>
          <w:sz w:val="24"/>
          <w:szCs w:val="24"/>
          <w:lang w:val="en-GB"/>
        </w:rPr>
        <w:t xml:space="preserve">sustainability and </w:t>
      </w:r>
      <w:r w:rsidR="00F575B4" w:rsidRPr="00326B7C">
        <w:rPr>
          <w:rFonts w:ascii="Times New Roman" w:eastAsia="Times New Roman" w:hAnsi="Times New Roman" w:cs="Times New Roman"/>
          <w:color w:val="000000"/>
          <w:sz w:val="24"/>
          <w:szCs w:val="24"/>
          <w:lang w:val="en-GB"/>
        </w:rPr>
        <w:t>social impact</w:t>
      </w:r>
      <w:r w:rsidR="00510D2B" w:rsidRPr="00326B7C">
        <w:rPr>
          <w:rFonts w:ascii="Times New Roman" w:eastAsia="Times New Roman" w:hAnsi="Times New Roman" w:cs="Times New Roman"/>
          <w:color w:val="000000"/>
          <w:sz w:val="24"/>
          <w:szCs w:val="24"/>
          <w:lang w:val="en-GB"/>
        </w:rPr>
        <w:t xml:space="preserve">, </w:t>
      </w:r>
      <w:r w:rsidRPr="00326B7C">
        <w:rPr>
          <w:rFonts w:ascii="Times New Roman" w:eastAsia="Times New Roman" w:hAnsi="Times New Roman" w:cs="Times New Roman"/>
          <w:color w:val="000000"/>
          <w:sz w:val="24"/>
          <w:szCs w:val="24"/>
          <w:lang w:val="en-GB"/>
        </w:rPr>
        <w:t xml:space="preserve">the microfinance industry </w:t>
      </w:r>
      <w:r w:rsidR="00E82272">
        <w:rPr>
          <w:rFonts w:ascii="Times New Roman" w:eastAsia="Times New Roman" w:hAnsi="Times New Roman" w:cs="Times New Roman"/>
          <w:color w:val="000000"/>
          <w:sz w:val="24"/>
          <w:szCs w:val="24"/>
          <w:lang w:val="en-GB"/>
        </w:rPr>
        <w:t xml:space="preserve">developed </w:t>
      </w:r>
      <w:r w:rsidRPr="00326B7C">
        <w:rPr>
          <w:rFonts w:ascii="Times New Roman" w:eastAsia="Times New Roman" w:hAnsi="Times New Roman" w:cs="Times New Roman"/>
          <w:color w:val="000000"/>
          <w:sz w:val="24"/>
          <w:szCs w:val="24"/>
          <w:lang w:val="en-GB"/>
        </w:rPr>
        <w:t>an interesting innovation</w:t>
      </w:r>
      <w:r w:rsidR="001D2581" w:rsidRPr="00326B7C">
        <w:rPr>
          <w:rFonts w:ascii="Times New Roman" w:eastAsia="Times New Roman" w:hAnsi="Times New Roman" w:cs="Times New Roman"/>
          <w:color w:val="000000"/>
          <w:sz w:val="24"/>
          <w:szCs w:val="24"/>
          <w:lang w:val="en-GB"/>
        </w:rPr>
        <w:t>:</w:t>
      </w:r>
      <w:r w:rsidRPr="00326B7C">
        <w:rPr>
          <w:rFonts w:ascii="Times New Roman" w:eastAsia="Times New Roman" w:hAnsi="Times New Roman" w:cs="Times New Roman"/>
          <w:color w:val="000000"/>
          <w:sz w:val="24"/>
          <w:szCs w:val="24"/>
          <w:lang w:val="en-GB"/>
        </w:rPr>
        <w:t xml:space="preserve"> </w:t>
      </w:r>
      <w:r w:rsidR="00510D2B" w:rsidRPr="00326B7C">
        <w:rPr>
          <w:rFonts w:ascii="Times New Roman" w:eastAsia="Times New Roman" w:hAnsi="Times New Roman" w:cs="Times New Roman"/>
          <w:color w:val="000000"/>
          <w:sz w:val="24"/>
          <w:szCs w:val="24"/>
          <w:lang w:val="en-GB"/>
        </w:rPr>
        <w:t xml:space="preserve">a </w:t>
      </w:r>
      <w:r w:rsidRPr="00326B7C">
        <w:rPr>
          <w:rFonts w:ascii="Times New Roman" w:eastAsia="Times New Roman" w:hAnsi="Times New Roman" w:cs="Times New Roman"/>
          <w:color w:val="000000"/>
          <w:sz w:val="24"/>
          <w:szCs w:val="24"/>
          <w:lang w:val="en-GB"/>
        </w:rPr>
        <w:t>special</w:t>
      </w:r>
      <w:r w:rsidR="00510D2B" w:rsidRPr="00326B7C">
        <w:rPr>
          <w:rFonts w:ascii="Times New Roman" w:eastAsia="Times New Roman" w:hAnsi="Times New Roman" w:cs="Times New Roman"/>
          <w:color w:val="000000"/>
          <w:sz w:val="24"/>
          <w:szCs w:val="24"/>
          <w:lang w:val="en-GB"/>
        </w:rPr>
        <w:t xml:space="preserve"> </w:t>
      </w:r>
      <w:r w:rsidR="004E3FA1" w:rsidRPr="00326B7C">
        <w:rPr>
          <w:rFonts w:ascii="Times New Roman" w:eastAsia="Times New Roman" w:hAnsi="Times New Roman" w:cs="Times New Roman"/>
          <w:color w:val="000000"/>
          <w:sz w:val="24"/>
          <w:szCs w:val="24"/>
          <w:lang w:val="en-GB"/>
        </w:rPr>
        <w:t>type</w:t>
      </w:r>
      <w:r w:rsidR="00510D2B" w:rsidRPr="00326B7C">
        <w:rPr>
          <w:rFonts w:ascii="Times New Roman" w:eastAsia="Times New Roman" w:hAnsi="Times New Roman" w:cs="Times New Roman"/>
          <w:color w:val="000000"/>
          <w:sz w:val="24"/>
          <w:szCs w:val="24"/>
          <w:lang w:val="en-GB"/>
        </w:rPr>
        <w:t xml:space="preserve"> of</w:t>
      </w:r>
      <w:r w:rsidRPr="00326B7C">
        <w:rPr>
          <w:rFonts w:ascii="Times New Roman" w:eastAsia="Times New Roman" w:hAnsi="Times New Roman" w:cs="Times New Roman"/>
          <w:color w:val="000000"/>
          <w:sz w:val="24"/>
          <w:szCs w:val="24"/>
          <w:lang w:val="en-GB"/>
        </w:rPr>
        <w:t xml:space="preserve"> MFI rating assessment. Microfinance ratings should not be understood as traditional credit ratings</w:t>
      </w:r>
      <w:r w:rsidR="00326B7C" w:rsidRPr="00326B7C">
        <w:rPr>
          <w:rFonts w:ascii="Times New Roman" w:eastAsia="Times New Roman" w:hAnsi="Times New Roman" w:cs="Times New Roman"/>
          <w:color w:val="000000"/>
          <w:sz w:val="24"/>
          <w:szCs w:val="24"/>
          <w:lang w:val="en-GB"/>
        </w:rPr>
        <w:t xml:space="preserve"> because</w:t>
      </w:r>
      <w:r w:rsidR="0000437E" w:rsidRPr="00326B7C">
        <w:rPr>
          <w:rFonts w:ascii="Times New Roman" w:eastAsia="Times New Roman" w:hAnsi="Times New Roman" w:cs="Times New Roman"/>
          <w:color w:val="000000"/>
          <w:sz w:val="24"/>
          <w:szCs w:val="24"/>
          <w:lang w:val="en-GB"/>
        </w:rPr>
        <w:t xml:space="preserve"> </w:t>
      </w:r>
      <w:r w:rsidRPr="00326B7C">
        <w:rPr>
          <w:rFonts w:ascii="Times New Roman" w:eastAsia="Times New Roman" w:hAnsi="Times New Roman" w:cs="Times New Roman"/>
          <w:color w:val="000000"/>
          <w:sz w:val="24"/>
          <w:szCs w:val="24"/>
          <w:lang w:val="en-GB"/>
        </w:rPr>
        <w:t xml:space="preserve">they are </w:t>
      </w:r>
      <w:r w:rsidR="001D2581" w:rsidRPr="00326B7C">
        <w:rPr>
          <w:rFonts w:ascii="Times New Roman" w:eastAsia="Times New Roman" w:hAnsi="Times New Roman" w:cs="Times New Roman"/>
          <w:color w:val="000000"/>
          <w:sz w:val="24"/>
          <w:szCs w:val="24"/>
          <w:lang w:val="en-GB"/>
        </w:rPr>
        <w:t xml:space="preserve">more extensive </w:t>
      </w:r>
      <w:r w:rsidRPr="00326B7C">
        <w:rPr>
          <w:rFonts w:ascii="Times New Roman" w:eastAsia="Times New Roman" w:hAnsi="Times New Roman" w:cs="Times New Roman"/>
          <w:color w:val="000000"/>
          <w:sz w:val="24"/>
          <w:szCs w:val="24"/>
          <w:lang w:val="en-GB"/>
        </w:rPr>
        <w:t xml:space="preserve">and claim to measure MFIs’ ability to reach multiple sets of objectives (Reille et al, 2002). </w:t>
      </w:r>
      <w:r w:rsidR="001D2581" w:rsidRPr="00326B7C">
        <w:rPr>
          <w:rFonts w:ascii="Times New Roman" w:eastAsia="Times New Roman" w:hAnsi="Times New Roman" w:cs="Times New Roman"/>
          <w:color w:val="000000"/>
          <w:sz w:val="24"/>
          <w:szCs w:val="24"/>
          <w:lang w:val="en-GB"/>
        </w:rPr>
        <w:t>In addition to creditworthiness, t</w:t>
      </w:r>
      <w:r w:rsidRPr="00326B7C">
        <w:rPr>
          <w:rFonts w:ascii="Times New Roman" w:eastAsia="Times New Roman" w:hAnsi="Times New Roman" w:cs="Times New Roman"/>
          <w:color w:val="000000"/>
          <w:sz w:val="24"/>
          <w:szCs w:val="24"/>
          <w:lang w:val="en-GB"/>
        </w:rPr>
        <w:t>he microfinance rating assessments measure issues such as trustworthiness</w:t>
      </w:r>
      <w:r w:rsidR="004E3FA1" w:rsidRPr="00326B7C">
        <w:rPr>
          <w:rFonts w:ascii="Times New Roman" w:eastAsia="Times New Roman" w:hAnsi="Times New Roman" w:cs="Times New Roman"/>
          <w:color w:val="000000"/>
          <w:sz w:val="24"/>
          <w:szCs w:val="24"/>
          <w:lang w:val="en-GB"/>
        </w:rPr>
        <w:t xml:space="preserve"> and excellence in microfinance </w:t>
      </w:r>
      <w:r w:rsidRPr="00326B7C">
        <w:rPr>
          <w:rFonts w:ascii="Times New Roman" w:eastAsia="Times New Roman" w:hAnsi="Times New Roman" w:cs="Times New Roman"/>
          <w:color w:val="000000"/>
          <w:sz w:val="24"/>
          <w:szCs w:val="24"/>
          <w:lang w:val="en-GB"/>
        </w:rPr>
        <w:t>(</w:t>
      </w:r>
      <w:hyperlink r:id="rId10" w:history="1">
        <w:r w:rsidRPr="00326B7C">
          <w:rPr>
            <w:rFonts w:ascii="Times New Roman" w:eastAsia="Times New Roman" w:hAnsi="Times New Roman" w:cs="Times New Roman"/>
            <w:color w:val="000000"/>
            <w:sz w:val="24"/>
            <w:szCs w:val="24"/>
            <w:lang w:val="en-GB"/>
          </w:rPr>
          <w:t>www.ratinginitiative.org</w:t>
        </w:r>
      </w:hyperlink>
      <w:r w:rsidRPr="00326B7C">
        <w:rPr>
          <w:rFonts w:ascii="Times New Roman" w:eastAsia="Times New Roman" w:hAnsi="Times New Roman" w:cs="Times New Roman"/>
          <w:color w:val="000000"/>
          <w:sz w:val="24"/>
          <w:szCs w:val="24"/>
          <w:lang w:val="en-GB"/>
        </w:rPr>
        <w:t>). Reille et al. (2002) state that the rating grades seek to answer the question “Is this a good organ</w:t>
      </w:r>
      <w:r w:rsidR="00D27968" w:rsidRPr="00326B7C">
        <w:rPr>
          <w:rFonts w:ascii="Times New Roman" w:eastAsia="Times New Roman" w:hAnsi="Times New Roman" w:cs="Times New Roman"/>
          <w:color w:val="000000"/>
          <w:sz w:val="24"/>
          <w:szCs w:val="24"/>
          <w:lang w:val="en-GB"/>
        </w:rPr>
        <w:t>is</w:t>
      </w:r>
      <w:r w:rsidRPr="00326B7C">
        <w:rPr>
          <w:rFonts w:ascii="Times New Roman" w:eastAsia="Times New Roman" w:hAnsi="Times New Roman" w:cs="Times New Roman"/>
          <w:color w:val="000000"/>
          <w:sz w:val="24"/>
          <w:szCs w:val="24"/>
          <w:lang w:val="en-GB"/>
        </w:rPr>
        <w:t>ation?” rather than</w:t>
      </w:r>
      <w:r w:rsidR="00472A4C">
        <w:rPr>
          <w:rFonts w:ascii="Times New Roman" w:eastAsia="Times New Roman" w:hAnsi="Times New Roman" w:cs="Times New Roman"/>
          <w:color w:val="000000"/>
          <w:sz w:val="24"/>
          <w:szCs w:val="24"/>
          <w:lang w:val="en-GB"/>
        </w:rPr>
        <w:t xml:space="preserve"> the traditional rating question</w:t>
      </w:r>
      <w:r w:rsidRPr="00326B7C">
        <w:rPr>
          <w:rFonts w:ascii="Times New Roman" w:eastAsia="Times New Roman" w:hAnsi="Times New Roman" w:cs="Times New Roman"/>
          <w:color w:val="000000"/>
          <w:sz w:val="24"/>
          <w:szCs w:val="24"/>
          <w:lang w:val="en-GB"/>
        </w:rPr>
        <w:t xml:space="preserve"> “How likely am I to </w:t>
      </w:r>
      <w:r w:rsidR="00D907AF" w:rsidRPr="00326B7C">
        <w:rPr>
          <w:rFonts w:ascii="Times New Roman" w:eastAsia="Times New Roman" w:hAnsi="Times New Roman" w:cs="Times New Roman"/>
          <w:color w:val="000000"/>
          <w:sz w:val="24"/>
          <w:szCs w:val="24"/>
          <w:lang w:val="en-GB"/>
        </w:rPr>
        <w:t>be repaid in full and on time?”</w:t>
      </w:r>
    </w:p>
    <w:p w:rsidR="00E45B91" w:rsidRPr="00326B7C" w:rsidRDefault="00E45B91" w:rsidP="0080677F">
      <w:pPr>
        <w:spacing w:after="0" w:line="360" w:lineRule="auto"/>
        <w:textAlignment w:val="top"/>
        <w:rPr>
          <w:rFonts w:ascii="Times New Roman" w:eastAsia="Times New Roman" w:hAnsi="Times New Roman" w:cs="Times New Roman"/>
          <w:color w:val="000000"/>
          <w:sz w:val="24"/>
          <w:szCs w:val="24"/>
          <w:lang w:val="en-GB"/>
        </w:rPr>
      </w:pPr>
    </w:p>
    <w:p w:rsidR="008B3530" w:rsidRPr="00326B7C" w:rsidRDefault="00E45B91" w:rsidP="004E5015">
      <w:pPr>
        <w:spacing w:after="0" w:line="360" w:lineRule="auto"/>
        <w:textAlignment w:val="top"/>
        <w:rPr>
          <w:rFonts w:ascii="Times New Roman" w:eastAsia="Times New Roman" w:hAnsi="Times New Roman" w:cs="Times New Roman"/>
          <w:color w:val="000000"/>
          <w:sz w:val="24"/>
          <w:szCs w:val="24"/>
          <w:lang w:val="en-GB"/>
        </w:rPr>
      </w:pPr>
      <w:r w:rsidRPr="00326B7C">
        <w:rPr>
          <w:rFonts w:ascii="Times New Roman" w:eastAsia="Times New Roman" w:hAnsi="Times New Roman" w:cs="Times New Roman"/>
          <w:color w:val="000000"/>
          <w:sz w:val="24"/>
          <w:szCs w:val="24"/>
          <w:lang w:val="en-GB"/>
        </w:rPr>
        <w:t xml:space="preserve">The purpose of rating reports is to present independent information </w:t>
      </w:r>
      <w:r w:rsidR="003B4454" w:rsidRPr="00326B7C">
        <w:rPr>
          <w:rFonts w:ascii="Times New Roman" w:eastAsia="Times New Roman" w:hAnsi="Times New Roman" w:cs="Times New Roman"/>
          <w:color w:val="000000"/>
          <w:sz w:val="24"/>
          <w:szCs w:val="24"/>
          <w:lang w:val="en-GB"/>
        </w:rPr>
        <w:t>that stakeholders</w:t>
      </w:r>
      <w:r w:rsidRPr="00326B7C">
        <w:rPr>
          <w:rFonts w:ascii="Times New Roman" w:eastAsia="Times New Roman" w:hAnsi="Times New Roman" w:cs="Times New Roman"/>
          <w:color w:val="000000"/>
          <w:sz w:val="24"/>
          <w:szCs w:val="24"/>
          <w:lang w:val="en-GB"/>
        </w:rPr>
        <w:t xml:space="preserve"> </w:t>
      </w:r>
      <w:r w:rsidR="001D2581" w:rsidRPr="00326B7C">
        <w:rPr>
          <w:rFonts w:ascii="Times New Roman" w:eastAsia="Times New Roman" w:hAnsi="Times New Roman" w:cs="Times New Roman"/>
          <w:color w:val="000000"/>
          <w:sz w:val="24"/>
          <w:szCs w:val="24"/>
          <w:lang w:val="en-GB"/>
        </w:rPr>
        <w:t>(</w:t>
      </w:r>
      <w:r w:rsidR="00F14777" w:rsidRPr="00326B7C">
        <w:rPr>
          <w:rFonts w:ascii="Times New Roman" w:eastAsia="Times New Roman" w:hAnsi="Times New Roman" w:cs="Times New Roman"/>
          <w:color w:val="000000"/>
          <w:sz w:val="24"/>
          <w:szCs w:val="24"/>
          <w:lang w:val="en-GB"/>
        </w:rPr>
        <w:t>i.e</w:t>
      </w:r>
      <w:r w:rsidR="001D2581" w:rsidRPr="00326B7C">
        <w:rPr>
          <w:rFonts w:ascii="Times New Roman" w:eastAsia="Times New Roman" w:hAnsi="Times New Roman" w:cs="Times New Roman"/>
          <w:color w:val="000000"/>
          <w:sz w:val="24"/>
          <w:szCs w:val="24"/>
          <w:lang w:val="en-GB"/>
        </w:rPr>
        <w:t xml:space="preserve">., </w:t>
      </w:r>
      <w:r w:rsidRPr="00326B7C">
        <w:rPr>
          <w:rFonts w:ascii="Times New Roman" w:eastAsia="Times New Roman" w:hAnsi="Times New Roman" w:cs="Times New Roman"/>
          <w:color w:val="000000"/>
          <w:sz w:val="24"/>
          <w:szCs w:val="24"/>
          <w:lang w:val="en-GB"/>
        </w:rPr>
        <w:t>lenders, donors, owners,</w:t>
      </w:r>
      <w:r w:rsidR="00D907AF" w:rsidRPr="00326B7C">
        <w:rPr>
          <w:rFonts w:ascii="Times New Roman" w:eastAsia="Times New Roman" w:hAnsi="Times New Roman" w:cs="Times New Roman"/>
          <w:color w:val="000000"/>
          <w:sz w:val="24"/>
          <w:szCs w:val="24"/>
          <w:lang w:val="en-GB"/>
        </w:rPr>
        <w:t xml:space="preserve"> boards</w:t>
      </w:r>
      <w:r w:rsidRPr="00326B7C">
        <w:rPr>
          <w:rFonts w:ascii="Times New Roman" w:eastAsia="Times New Roman" w:hAnsi="Times New Roman" w:cs="Times New Roman"/>
          <w:color w:val="000000"/>
          <w:sz w:val="24"/>
          <w:szCs w:val="24"/>
          <w:lang w:val="en-GB"/>
        </w:rPr>
        <w:t xml:space="preserve"> or managers</w:t>
      </w:r>
      <w:r w:rsidR="001D2581" w:rsidRPr="00326B7C">
        <w:rPr>
          <w:rFonts w:ascii="Times New Roman" w:eastAsia="Times New Roman" w:hAnsi="Times New Roman" w:cs="Times New Roman"/>
          <w:color w:val="000000"/>
          <w:sz w:val="24"/>
          <w:szCs w:val="24"/>
          <w:lang w:val="en-GB"/>
        </w:rPr>
        <w:t>)</w:t>
      </w:r>
      <w:r w:rsidRPr="00326B7C">
        <w:rPr>
          <w:rFonts w:ascii="Times New Roman" w:eastAsia="Times New Roman" w:hAnsi="Times New Roman" w:cs="Times New Roman"/>
          <w:color w:val="000000"/>
          <w:sz w:val="24"/>
          <w:szCs w:val="24"/>
          <w:lang w:val="en-GB"/>
        </w:rPr>
        <w:t xml:space="preserve"> can use to make informed decisions. Thus, the main focus of a</w:t>
      </w:r>
      <w:r w:rsidR="003C2DF8" w:rsidRPr="00326B7C">
        <w:rPr>
          <w:rFonts w:ascii="Times New Roman" w:eastAsia="Times New Roman" w:hAnsi="Times New Roman" w:cs="Times New Roman"/>
          <w:color w:val="000000"/>
          <w:sz w:val="24"/>
          <w:szCs w:val="24"/>
          <w:lang w:val="en-GB"/>
        </w:rPr>
        <w:t>n</w:t>
      </w:r>
      <w:r w:rsidRPr="00326B7C">
        <w:rPr>
          <w:rFonts w:ascii="Times New Roman" w:eastAsia="Times New Roman" w:hAnsi="Times New Roman" w:cs="Times New Roman"/>
          <w:color w:val="000000"/>
          <w:sz w:val="24"/>
          <w:szCs w:val="24"/>
          <w:lang w:val="en-GB"/>
        </w:rPr>
        <w:t xml:space="preserve"> MFI rating is to offer a transparent third</w:t>
      </w:r>
      <w:r w:rsidR="0000437E" w:rsidRPr="00326B7C">
        <w:rPr>
          <w:rFonts w:ascii="Times New Roman" w:eastAsia="Times New Roman" w:hAnsi="Times New Roman" w:cs="Times New Roman"/>
          <w:color w:val="000000"/>
          <w:sz w:val="24"/>
          <w:szCs w:val="24"/>
          <w:lang w:val="en-GB"/>
        </w:rPr>
        <w:t>-</w:t>
      </w:r>
      <w:r w:rsidRPr="00326B7C">
        <w:rPr>
          <w:rFonts w:ascii="Times New Roman" w:eastAsia="Times New Roman" w:hAnsi="Times New Roman" w:cs="Times New Roman"/>
          <w:color w:val="000000"/>
          <w:sz w:val="24"/>
          <w:szCs w:val="24"/>
          <w:lang w:val="en-GB"/>
        </w:rPr>
        <w:t>party opinion about the rated MFI. Donors have welcomed the rating initiative and</w:t>
      </w:r>
      <w:r w:rsidR="001D2581" w:rsidRPr="00326B7C">
        <w:rPr>
          <w:rFonts w:ascii="Times New Roman" w:eastAsia="Times New Roman" w:hAnsi="Times New Roman" w:cs="Times New Roman"/>
          <w:color w:val="000000"/>
          <w:sz w:val="24"/>
          <w:szCs w:val="24"/>
          <w:lang w:val="en-GB"/>
        </w:rPr>
        <w:t>,</w:t>
      </w:r>
      <w:r w:rsidRPr="00326B7C">
        <w:rPr>
          <w:rFonts w:ascii="Times New Roman" w:eastAsia="Times New Roman" w:hAnsi="Times New Roman" w:cs="Times New Roman"/>
          <w:color w:val="000000"/>
          <w:sz w:val="24"/>
          <w:szCs w:val="24"/>
          <w:lang w:val="en-GB"/>
        </w:rPr>
        <w:t xml:space="preserve"> since 2001</w:t>
      </w:r>
      <w:r w:rsidR="001D2581" w:rsidRPr="00326B7C">
        <w:rPr>
          <w:rFonts w:ascii="Times New Roman" w:eastAsia="Times New Roman" w:hAnsi="Times New Roman" w:cs="Times New Roman"/>
          <w:color w:val="000000"/>
          <w:sz w:val="24"/>
          <w:szCs w:val="24"/>
          <w:lang w:val="en-GB"/>
        </w:rPr>
        <w:t>,</w:t>
      </w:r>
      <w:r w:rsidRPr="00326B7C">
        <w:rPr>
          <w:rFonts w:ascii="Times New Roman" w:eastAsia="Times New Roman" w:hAnsi="Times New Roman" w:cs="Times New Roman"/>
          <w:color w:val="000000"/>
          <w:sz w:val="24"/>
          <w:szCs w:val="24"/>
          <w:lang w:val="en-GB"/>
        </w:rPr>
        <w:t xml:space="preserve"> sponsored MFIs willing to be rated and </w:t>
      </w:r>
      <w:r w:rsidR="001D2581" w:rsidRPr="00326B7C">
        <w:rPr>
          <w:rFonts w:ascii="Times New Roman" w:eastAsia="Times New Roman" w:hAnsi="Times New Roman" w:cs="Times New Roman"/>
          <w:color w:val="000000"/>
          <w:sz w:val="24"/>
          <w:szCs w:val="24"/>
          <w:lang w:val="en-GB"/>
        </w:rPr>
        <w:t xml:space="preserve">publish </w:t>
      </w:r>
      <w:r w:rsidRPr="00326B7C">
        <w:rPr>
          <w:rFonts w:ascii="Times New Roman" w:eastAsia="Times New Roman" w:hAnsi="Times New Roman" w:cs="Times New Roman"/>
          <w:color w:val="000000"/>
          <w:sz w:val="24"/>
          <w:szCs w:val="24"/>
          <w:lang w:val="en-GB"/>
        </w:rPr>
        <w:t xml:space="preserve">the results. </w:t>
      </w:r>
      <w:r w:rsidR="001D2581" w:rsidRPr="00326B7C">
        <w:rPr>
          <w:rFonts w:ascii="Times New Roman" w:eastAsia="Times New Roman" w:hAnsi="Times New Roman" w:cs="Times New Roman"/>
          <w:color w:val="000000"/>
          <w:sz w:val="24"/>
          <w:szCs w:val="24"/>
          <w:lang w:val="en-GB"/>
        </w:rPr>
        <w:t>L</w:t>
      </w:r>
      <w:r w:rsidRPr="00326B7C">
        <w:rPr>
          <w:rFonts w:ascii="Times New Roman" w:eastAsia="Times New Roman" w:hAnsi="Times New Roman" w:cs="Times New Roman"/>
          <w:color w:val="000000"/>
          <w:sz w:val="24"/>
          <w:szCs w:val="24"/>
          <w:lang w:val="en-GB"/>
        </w:rPr>
        <w:t>arge multilateral donors</w:t>
      </w:r>
      <w:r w:rsidR="0000437E" w:rsidRPr="00326B7C">
        <w:rPr>
          <w:rFonts w:ascii="Times New Roman" w:eastAsia="Times New Roman" w:hAnsi="Times New Roman" w:cs="Times New Roman"/>
          <w:color w:val="000000"/>
          <w:sz w:val="24"/>
          <w:szCs w:val="24"/>
          <w:lang w:val="en-GB"/>
        </w:rPr>
        <w:t>,</w:t>
      </w:r>
      <w:r w:rsidR="00326B7C" w:rsidRPr="00326B7C">
        <w:rPr>
          <w:rFonts w:ascii="Times New Roman" w:eastAsia="Times New Roman" w:hAnsi="Times New Roman" w:cs="Times New Roman"/>
          <w:color w:val="000000"/>
          <w:sz w:val="24"/>
          <w:szCs w:val="24"/>
          <w:lang w:val="en-GB"/>
        </w:rPr>
        <w:t xml:space="preserve"> such as </w:t>
      </w:r>
      <w:r w:rsidRPr="00326B7C">
        <w:rPr>
          <w:rFonts w:ascii="Times New Roman" w:eastAsia="Times New Roman" w:hAnsi="Times New Roman" w:cs="Times New Roman"/>
          <w:color w:val="000000"/>
          <w:sz w:val="24"/>
          <w:szCs w:val="24"/>
          <w:lang w:val="en-GB"/>
        </w:rPr>
        <w:t>the Consultative Group to Assist the Poor (CGAP) (a branch of the World Bank) and the Inter-</w:t>
      </w:r>
      <w:r w:rsidR="004E3FA1" w:rsidRPr="00326B7C">
        <w:rPr>
          <w:rFonts w:ascii="Times New Roman" w:eastAsia="Times New Roman" w:hAnsi="Times New Roman" w:cs="Times New Roman"/>
          <w:color w:val="000000"/>
          <w:sz w:val="24"/>
          <w:szCs w:val="24"/>
          <w:lang w:val="en-GB"/>
        </w:rPr>
        <w:t>American Development Bank (IDB)</w:t>
      </w:r>
      <w:r w:rsidR="0000437E" w:rsidRPr="00326B7C">
        <w:rPr>
          <w:rFonts w:ascii="Times New Roman" w:eastAsia="Times New Roman" w:hAnsi="Times New Roman" w:cs="Times New Roman"/>
          <w:color w:val="000000"/>
          <w:sz w:val="24"/>
          <w:szCs w:val="24"/>
          <w:lang w:val="en-GB"/>
        </w:rPr>
        <w:t>,</w:t>
      </w:r>
      <w:r w:rsidR="001D2581" w:rsidRPr="00326B7C">
        <w:rPr>
          <w:rFonts w:ascii="Times New Roman" w:eastAsia="Times New Roman" w:hAnsi="Times New Roman" w:cs="Times New Roman"/>
          <w:color w:val="000000"/>
          <w:sz w:val="24"/>
          <w:szCs w:val="24"/>
          <w:lang w:val="en-GB"/>
        </w:rPr>
        <w:t xml:space="preserve"> </w:t>
      </w:r>
      <w:r w:rsidR="00472A4C">
        <w:rPr>
          <w:rFonts w:ascii="Times New Roman" w:eastAsia="Times New Roman" w:hAnsi="Times New Roman" w:cs="Times New Roman"/>
          <w:color w:val="000000"/>
          <w:sz w:val="24"/>
          <w:szCs w:val="24"/>
          <w:lang w:val="en-GB"/>
        </w:rPr>
        <w:t>have been</w:t>
      </w:r>
      <w:r w:rsidR="001D2581" w:rsidRPr="00326B7C">
        <w:rPr>
          <w:rFonts w:ascii="Times New Roman" w:eastAsia="Times New Roman" w:hAnsi="Times New Roman" w:cs="Times New Roman"/>
          <w:color w:val="000000"/>
          <w:sz w:val="24"/>
          <w:szCs w:val="24"/>
          <w:lang w:val="en-GB"/>
        </w:rPr>
        <w:t xml:space="preserve"> supportive of </w:t>
      </w:r>
      <w:r w:rsidRPr="00326B7C">
        <w:rPr>
          <w:rFonts w:ascii="Times New Roman" w:eastAsia="Times New Roman" w:hAnsi="Times New Roman" w:cs="Times New Roman"/>
          <w:color w:val="000000"/>
          <w:sz w:val="24"/>
          <w:szCs w:val="24"/>
          <w:lang w:val="en-GB"/>
        </w:rPr>
        <w:t>MFI ratings</w:t>
      </w:r>
      <w:r w:rsidR="00AF694A" w:rsidRPr="00326B7C">
        <w:rPr>
          <w:rFonts w:ascii="Times New Roman" w:eastAsia="Times New Roman" w:hAnsi="Times New Roman" w:cs="Times New Roman"/>
          <w:color w:val="000000"/>
          <w:sz w:val="24"/>
          <w:szCs w:val="24"/>
          <w:lang w:val="en-GB"/>
        </w:rPr>
        <w:t xml:space="preserve"> </w:t>
      </w:r>
      <w:r w:rsidR="0080677F" w:rsidRPr="00326B7C">
        <w:rPr>
          <w:rFonts w:ascii="Times New Roman" w:eastAsia="Times New Roman" w:hAnsi="Times New Roman" w:cs="Times New Roman"/>
          <w:color w:val="000000"/>
          <w:sz w:val="24"/>
          <w:szCs w:val="24"/>
          <w:lang w:val="en-GB"/>
        </w:rPr>
        <w:t xml:space="preserve">(see </w:t>
      </w:r>
      <w:hyperlink r:id="rId11" w:history="1">
        <w:r w:rsidR="0080677F" w:rsidRPr="00326B7C">
          <w:rPr>
            <w:rFonts w:ascii="Times New Roman" w:eastAsia="Times New Roman" w:hAnsi="Times New Roman" w:cs="Times New Roman"/>
            <w:color w:val="000000"/>
            <w:sz w:val="24"/>
            <w:szCs w:val="24"/>
            <w:lang w:val="en-GB"/>
          </w:rPr>
          <w:t>www.ratinginitiative.org</w:t>
        </w:r>
      </w:hyperlink>
      <w:r w:rsidR="0080677F" w:rsidRPr="00326B7C">
        <w:rPr>
          <w:rFonts w:ascii="Times New Roman" w:eastAsia="Times New Roman" w:hAnsi="Times New Roman" w:cs="Times New Roman"/>
          <w:color w:val="000000"/>
          <w:sz w:val="24"/>
          <w:szCs w:val="24"/>
          <w:lang w:val="en-GB"/>
        </w:rPr>
        <w:t xml:space="preserve"> and </w:t>
      </w:r>
      <w:hyperlink r:id="rId12" w:history="1">
        <w:r w:rsidR="0080677F" w:rsidRPr="00326B7C">
          <w:rPr>
            <w:rFonts w:ascii="Times New Roman" w:eastAsia="Times New Roman" w:hAnsi="Times New Roman" w:cs="Times New Roman"/>
            <w:color w:val="000000"/>
            <w:sz w:val="24"/>
            <w:szCs w:val="24"/>
            <w:lang w:val="en-GB"/>
          </w:rPr>
          <w:t>www.ratingfund2.org</w:t>
        </w:r>
      </w:hyperlink>
      <w:r w:rsidR="0080677F" w:rsidRPr="00326B7C">
        <w:rPr>
          <w:rFonts w:ascii="Times New Roman" w:eastAsia="Times New Roman" w:hAnsi="Times New Roman" w:cs="Times New Roman"/>
          <w:color w:val="000000"/>
          <w:sz w:val="24"/>
          <w:szCs w:val="24"/>
          <w:lang w:val="en-GB"/>
        </w:rPr>
        <w:t>).</w:t>
      </w:r>
      <w:r w:rsidR="00C33E89" w:rsidRPr="00326B7C">
        <w:rPr>
          <w:rFonts w:ascii="Times New Roman" w:eastAsia="Times New Roman" w:hAnsi="Times New Roman" w:cs="Times New Roman"/>
          <w:color w:val="000000"/>
          <w:sz w:val="24"/>
          <w:szCs w:val="24"/>
          <w:lang w:val="en-GB"/>
        </w:rPr>
        <w:t xml:space="preserve"> </w:t>
      </w:r>
      <w:r w:rsidR="003F4258" w:rsidRPr="00326B7C">
        <w:rPr>
          <w:rFonts w:ascii="Times New Roman" w:eastAsia="Times New Roman" w:hAnsi="Times New Roman" w:cs="Times New Roman"/>
          <w:color w:val="000000"/>
          <w:sz w:val="24"/>
          <w:szCs w:val="24"/>
          <w:lang w:val="en-GB"/>
        </w:rPr>
        <w:t xml:space="preserve">According to </w:t>
      </w:r>
      <w:r w:rsidR="00A240D2" w:rsidRPr="00326B7C">
        <w:rPr>
          <w:rFonts w:ascii="Times New Roman" w:eastAsia="Times New Roman" w:hAnsi="Times New Roman" w:cs="Times New Roman"/>
          <w:color w:val="000000"/>
          <w:sz w:val="24"/>
          <w:szCs w:val="24"/>
          <w:lang w:val="en-GB"/>
        </w:rPr>
        <w:t>Mitra et al.</w:t>
      </w:r>
      <w:r w:rsidR="003F4258" w:rsidRPr="00326B7C">
        <w:rPr>
          <w:rFonts w:ascii="Times New Roman" w:eastAsia="Times New Roman" w:hAnsi="Times New Roman" w:cs="Times New Roman"/>
          <w:color w:val="000000"/>
          <w:sz w:val="24"/>
          <w:szCs w:val="24"/>
          <w:lang w:val="en-GB"/>
        </w:rPr>
        <w:t>,</w:t>
      </w:r>
      <w:r w:rsidR="00A240D2" w:rsidRPr="00326B7C">
        <w:rPr>
          <w:rFonts w:ascii="Times New Roman" w:eastAsia="Times New Roman" w:hAnsi="Times New Roman" w:cs="Times New Roman"/>
          <w:color w:val="000000"/>
          <w:sz w:val="24"/>
          <w:szCs w:val="24"/>
          <w:lang w:val="en-GB"/>
        </w:rPr>
        <w:t xml:space="preserve"> (2008)</w:t>
      </w:r>
      <w:r w:rsidR="003F4258" w:rsidRPr="00326B7C">
        <w:rPr>
          <w:rFonts w:ascii="Times New Roman" w:eastAsia="Times New Roman" w:hAnsi="Times New Roman" w:cs="Times New Roman"/>
          <w:color w:val="000000"/>
          <w:sz w:val="24"/>
          <w:szCs w:val="24"/>
          <w:lang w:val="en-GB"/>
        </w:rPr>
        <w:t>,</w:t>
      </w:r>
      <w:r w:rsidR="00A240D2" w:rsidRPr="00326B7C">
        <w:rPr>
          <w:rFonts w:ascii="Times New Roman" w:eastAsia="Times New Roman" w:hAnsi="Times New Roman" w:cs="Times New Roman"/>
          <w:color w:val="000000"/>
          <w:sz w:val="24"/>
          <w:szCs w:val="24"/>
          <w:lang w:val="en-GB"/>
        </w:rPr>
        <w:t xml:space="preserve"> there are approximately 16 rating </w:t>
      </w:r>
      <w:r w:rsidR="00A240D2" w:rsidRPr="00326B7C">
        <w:rPr>
          <w:rFonts w:ascii="Times New Roman" w:eastAsia="Times New Roman" w:hAnsi="Times New Roman" w:cs="Times New Roman"/>
          <w:color w:val="000000"/>
          <w:sz w:val="24"/>
          <w:szCs w:val="24"/>
          <w:lang w:val="en-GB"/>
        </w:rPr>
        <w:lastRenderedPageBreak/>
        <w:t xml:space="preserve">agencies active in microfinance. </w:t>
      </w:r>
      <w:r w:rsidRPr="00326B7C">
        <w:rPr>
          <w:rFonts w:ascii="Times New Roman" w:eastAsia="Times New Roman" w:hAnsi="Times New Roman" w:cs="Times New Roman"/>
          <w:color w:val="000000"/>
          <w:sz w:val="24"/>
          <w:szCs w:val="24"/>
          <w:lang w:val="en-GB"/>
        </w:rPr>
        <w:t xml:space="preserve">The major rating agencies are </w:t>
      </w:r>
      <w:r w:rsidR="003F4258" w:rsidRPr="00326B7C">
        <w:rPr>
          <w:rFonts w:ascii="Times New Roman" w:eastAsia="Times New Roman" w:hAnsi="Times New Roman" w:cs="Times New Roman"/>
          <w:color w:val="000000"/>
          <w:sz w:val="24"/>
          <w:szCs w:val="24"/>
          <w:lang w:val="en-GB"/>
        </w:rPr>
        <w:t xml:space="preserve">the </w:t>
      </w:r>
      <w:r w:rsidRPr="00326B7C">
        <w:rPr>
          <w:rFonts w:ascii="Times New Roman" w:eastAsia="Times New Roman" w:hAnsi="Times New Roman" w:cs="Times New Roman"/>
          <w:color w:val="000000"/>
          <w:sz w:val="24"/>
          <w:szCs w:val="24"/>
          <w:lang w:val="en-GB"/>
        </w:rPr>
        <w:t>US</w:t>
      </w:r>
      <w:r w:rsidR="0000437E" w:rsidRPr="00326B7C">
        <w:rPr>
          <w:rFonts w:ascii="Times New Roman" w:eastAsia="Times New Roman" w:hAnsi="Times New Roman" w:cs="Times New Roman"/>
          <w:color w:val="000000"/>
          <w:sz w:val="24"/>
          <w:szCs w:val="24"/>
          <w:lang w:val="en-GB"/>
        </w:rPr>
        <w:t>-</w:t>
      </w:r>
      <w:r w:rsidRPr="00326B7C">
        <w:rPr>
          <w:rFonts w:ascii="Times New Roman" w:eastAsia="Times New Roman" w:hAnsi="Times New Roman" w:cs="Times New Roman"/>
          <w:color w:val="000000"/>
          <w:sz w:val="24"/>
          <w:szCs w:val="24"/>
          <w:lang w:val="en-GB"/>
        </w:rPr>
        <w:t>based Microrate,</w:t>
      </w:r>
      <w:r w:rsidR="003F4258" w:rsidRPr="00326B7C">
        <w:rPr>
          <w:rFonts w:ascii="Times New Roman" w:eastAsia="Times New Roman" w:hAnsi="Times New Roman" w:cs="Times New Roman"/>
          <w:color w:val="000000"/>
          <w:sz w:val="24"/>
          <w:szCs w:val="24"/>
          <w:lang w:val="en-GB"/>
        </w:rPr>
        <w:t xml:space="preserve"> the</w:t>
      </w:r>
      <w:r w:rsidRPr="00326B7C">
        <w:rPr>
          <w:rFonts w:ascii="Times New Roman" w:eastAsia="Times New Roman" w:hAnsi="Times New Roman" w:cs="Times New Roman"/>
          <w:color w:val="000000"/>
          <w:sz w:val="24"/>
          <w:szCs w:val="24"/>
          <w:lang w:val="en-GB"/>
        </w:rPr>
        <w:t xml:space="preserve"> Italian</w:t>
      </w:r>
      <w:r w:rsidR="0000437E" w:rsidRPr="00326B7C">
        <w:rPr>
          <w:rFonts w:ascii="Times New Roman" w:eastAsia="Times New Roman" w:hAnsi="Times New Roman" w:cs="Times New Roman"/>
          <w:color w:val="000000"/>
          <w:sz w:val="24"/>
          <w:szCs w:val="24"/>
          <w:lang w:val="en-GB"/>
        </w:rPr>
        <w:t>-</w:t>
      </w:r>
      <w:r w:rsidRPr="00326B7C">
        <w:rPr>
          <w:rFonts w:ascii="Times New Roman" w:eastAsia="Times New Roman" w:hAnsi="Times New Roman" w:cs="Times New Roman"/>
          <w:color w:val="000000"/>
          <w:sz w:val="24"/>
          <w:szCs w:val="24"/>
          <w:lang w:val="en-GB"/>
        </w:rPr>
        <w:t xml:space="preserve">based Microfinanza, </w:t>
      </w:r>
      <w:r w:rsidR="003F4258" w:rsidRPr="00326B7C">
        <w:rPr>
          <w:rFonts w:ascii="Times New Roman" w:eastAsia="Times New Roman" w:hAnsi="Times New Roman" w:cs="Times New Roman"/>
          <w:color w:val="000000"/>
          <w:sz w:val="24"/>
          <w:szCs w:val="24"/>
          <w:lang w:val="en-GB"/>
        </w:rPr>
        <w:t xml:space="preserve">the </w:t>
      </w:r>
      <w:r w:rsidRPr="00326B7C">
        <w:rPr>
          <w:rFonts w:ascii="Times New Roman" w:eastAsia="Times New Roman" w:hAnsi="Times New Roman" w:cs="Times New Roman"/>
          <w:color w:val="000000"/>
          <w:sz w:val="24"/>
          <w:szCs w:val="24"/>
          <w:lang w:val="en-GB"/>
        </w:rPr>
        <w:t>French</w:t>
      </w:r>
      <w:r w:rsidR="0000437E" w:rsidRPr="00326B7C">
        <w:rPr>
          <w:rFonts w:ascii="Times New Roman" w:eastAsia="Times New Roman" w:hAnsi="Times New Roman" w:cs="Times New Roman"/>
          <w:color w:val="000000"/>
          <w:sz w:val="24"/>
          <w:szCs w:val="24"/>
          <w:lang w:val="en-GB"/>
        </w:rPr>
        <w:t>-</w:t>
      </w:r>
      <w:r w:rsidRPr="00326B7C">
        <w:rPr>
          <w:rFonts w:ascii="Times New Roman" w:eastAsia="Times New Roman" w:hAnsi="Times New Roman" w:cs="Times New Roman"/>
          <w:color w:val="000000"/>
          <w:sz w:val="24"/>
          <w:szCs w:val="24"/>
          <w:lang w:val="en-GB"/>
        </w:rPr>
        <w:t xml:space="preserve">based Planet Rating and </w:t>
      </w:r>
      <w:r w:rsidR="003F4258" w:rsidRPr="00326B7C">
        <w:rPr>
          <w:rFonts w:ascii="Times New Roman" w:eastAsia="Times New Roman" w:hAnsi="Times New Roman" w:cs="Times New Roman"/>
          <w:color w:val="000000"/>
          <w:sz w:val="24"/>
          <w:szCs w:val="24"/>
          <w:lang w:val="en-GB"/>
        </w:rPr>
        <w:t xml:space="preserve">the </w:t>
      </w:r>
      <w:r w:rsidR="00DE4212" w:rsidRPr="00326B7C">
        <w:rPr>
          <w:rFonts w:ascii="Times New Roman" w:eastAsia="Times New Roman" w:hAnsi="Times New Roman" w:cs="Times New Roman"/>
          <w:color w:val="000000"/>
          <w:sz w:val="24"/>
          <w:szCs w:val="24"/>
          <w:lang w:val="en-GB"/>
        </w:rPr>
        <w:t>Indian</w:t>
      </w:r>
      <w:r w:rsidR="0000437E" w:rsidRPr="00326B7C">
        <w:rPr>
          <w:rFonts w:ascii="Times New Roman" w:eastAsia="Times New Roman" w:hAnsi="Times New Roman" w:cs="Times New Roman"/>
          <w:color w:val="000000"/>
          <w:sz w:val="24"/>
          <w:szCs w:val="24"/>
          <w:lang w:val="en-GB"/>
        </w:rPr>
        <w:t>-</w:t>
      </w:r>
      <w:r w:rsidR="00DE4212" w:rsidRPr="00326B7C">
        <w:rPr>
          <w:rFonts w:ascii="Times New Roman" w:eastAsia="Times New Roman" w:hAnsi="Times New Roman" w:cs="Times New Roman"/>
          <w:color w:val="000000"/>
          <w:sz w:val="24"/>
          <w:szCs w:val="24"/>
          <w:lang w:val="en-GB"/>
        </w:rPr>
        <w:t>based M-CRIL and Crisil.</w:t>
      </w:r>
    </w:p>
    <w:p w:rsidR="008B3530" w:rsidRPr="00326B7C" w:rsidRDefault="008B3530" w:rsidP="00E45B91">
      <w:pPr>
        <w:spacing w:after="0" w:line="360" w:lineRule="auto"/>
        <w:textAlignment w:val="top"/>
        <w:rPr>
          <w:rFonts w:ascii="Times New Roman" w:eastAsia="Times New Roman" w:hAnsi="Times New Roman" w:cs="Times New Roman"/>
          <w:color w:val="000000"/>
          <w:sz w:val="24"/>
          <w:szCs w:val="24"/>
          <w:lang w:val="en-GB"/>
        </w:rPr>
      </w:pPr>
    </w:p>
    <w:p w:rsidR="00E45B91" w:rsidRPr="00326B7C" w:rsidRDefault="00E82272" w:rsidP="00E45B91">
      <w:pPr>
        <w:spacing w:after="0" w:line="360" w:lineRule="auto"/>
        <w:textAlignment w:val="top"/>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D</w:t>
      </w:r>
      <w:r w:rsidR="00E45B91" w:rsidRPr="00326B7C">
        <w:rPr>
          <w:rFonts w:ascii="Times New Roman" w:eastAsia="Times New Roman" w:hAnsi="Times New Roman" w:cs="Times New Roman"/>
          <w:color w:val="000000"/>
          <w:sz w:val="24"/>
          <w:szCs w:val="24"/>
          <w:lang w:val="en-GB"/>
        </w:rPr>
        <w:t xml:space="preserve">ifferent rating agencies have different rating scales, </w:t>
      </w:r>
      <w:r w:rsidR="00D471C9" w:rsidRPr="00326B7C">
        <w:rPr>
          <w:rFonts w:ascii="Times New Roman" w:eastAsia="Times New Roman" w:hAnsi="Times New Roman" w:cs="Times New Roman"/>
          <w:color w:val="000000"/>
          <w:sz w:val="24"/>
          <w:szCs w:val="24"/>
          <w:lang w:val="en-GB"/>
        </w:rPr>
        <w:t xml:space="preserve">in the same manner as </w:t>
      </w:r>
      <w:r w:rsidR="00E45B91" w:rsidRPr="00326B7C">
        <w:rPr>
          <w:rFonts w:ascii="Times New Roman" w:eastAsia="Times New Roman" w:hAnsi="Times New Roman" w:cs="Times New Roman"/>
          <w:color w:val="000000"/>
          <w:sz w:val="24"/>
          <w:szCs w:val="24"/>
          <w:lang w:val="en-GB"/>
        </w:rPr>
        <w:t>credit raters such as Standard &amp; Poor</w:t>
      </w:r>
      <w:r w:rsidR="003C2DF8" w:rsidRPr="00326B7C">
        <w:rPr>
          <w:rFonts w:ascii="Times New Roman" w:eastAsia="Times New Roman" w:hAnsi="Times New Roman" w:cs="Times New Roman"/>
          <w:color w:val="000000"/>
          <w:sz w:val="24"/>
          <w:szCs w:val="24"/>
          <w:lang w:val="en-GB"/>
        </w:rPr>
        <w:t>’</w:t>
      </w:r>
      <w:r w:rsidR="00D471C9" w:rsidRPr="00326B7C">
        <w:rPr>
          <w:rFonts w:ascii="Times New Roman" w:eastAsia="Times New Roman" w:hAnsi="Times New Roman" w:cs="Times New Roman"/>
          <w:color w:val="000000"/>
          <w:sz w:val="24"/>
          <w:szCs w:val="24"/>
          <w:lang w:val="en-GB"/>
        </w:rPr>
        <w:t>s</w:t>
      </w:r>
      <w:r w:rsidR="00E45B91" w:rsidRPr="00326B7C">
        <w:rPr>
          <w:rFonts w:ascii="Times New Roman" w:eastAsia="Times New Roman" w:hAnsi="Times New Roman" w:cs="Times New Roman"/>
          <w:color w:val="000000"/>
          <w:sz w:val="24"/>
          <w:szCs w:val="24"/>
          <w:lang w:val="en-GB"/>
        </w:rPr>
        <w:t xml:space="preserve"> and Moody</w:t>
      </w:r>
      <w:r w:rsidR="00D471C9" w:rsidRPr="00326B7C">
        <w:rPr>
          <w:rFonts w:ascii="Times New Roman" w:eastAsia="Times New Roman" w:hAnsi="Times New Roman" w:cs="Times New Roman"/>
          <w:color w:val="000000"/>
          <w:sz w:val="24"/>
          <w:szCs w:val="24"/>
          <w:lang w:val="en-GB"/>
        </w:rPr>
        <w:t>’s</w:t>
      </w:r>
      <w:r w:rsidR="00E45B91" w:rsidRPr="00326B7C">
        <w:rPr>
          <w:rFonts w:ascii="Times New Roman" w:eastAsia="Times New Roman" w:hAnsi="Times New Roman" w:cs="Times New Roman"/>
          <w:color w:val="000000"/>
          <w:sz w:val="24"/>
          <w:szCs w:val="24"/>
          <w:lang w:val="en-GB"/>
        </w:rPr>
        <w:t>.</w:t>
      </w:r>
      <w:r w:rsidR="00D471C9" w:rsidRPr="00326B7C">
        <w:rPr>
          <w:rFonts w:ascii="Times New Roman" w:eastAsia="Times New Roman" w:hAnsi="Times New Roman" w:cs="Times New Roman"/>
          <w:color w:val="000000"/>
          <w:sz w:val="24"/>
          <w:szCs w:val="24"/>
          <w:lang w:val="en-GB"/>
        </w:rPr>
        <w:t xml:space="preserve"> However</w:t>
      </w:r>
      <w:r w:rsidR="00E45B91" w:rsidRPr="00326B7C">
        <w:rPr>
          <w:rFonts w:ascii="Times New Roman" w:eastAsia="Times New Roman" w:hAnsi="Times New Roman" w:cs="Times New Roman"/>
          <w:color w:val="000000"/>
          <w:sz w:val="24"/>
          <w:szCs w:val="24"/>
          <w:lang w:val="en-GB"/>
        </w:rPr>
        <w:t>, the scales can be standard</w:t>
      </w:r>
      <w:r w:rsidR="00D27968" w:rsidRPr="00326B7C">
        <w:rPr>
          <w:rFonts w:ascii="Times New Roman" w:eastAsia="Times New Roman" w:hAnsi="Times New Roman" w:cs="Times New Roman"/>
          <w:color w:val="000000"/>
          <w:sz w:val="24"/>
          <w:szCs w:val="24"/>
          <w:lang w:val="en-GB"/>
        </w:rPr>
        <w:t>is</w:t>
      </w:r>
      <w:r w:rsidR="00E45B91" w:rsidRPr="00326B7C">
        <w:rPr>
          <w:rFonts w:ascii="Times New Roman" w:eastAsia="Times New Roman" w:hAnsi="Times New Roman" w:cs="Times New Roman"/>
          <w:color w:val="000000"/>
          <w:sz w:val="24"/>
          <w:szCs w:val="24"/>
          <w:lang w:val="en-GB"/>
        </w:rPr>
        <w:t>ed</w:t>
      </w:r>
      <w:r w:rsidR="0000437E" w:rsidRPr="00326B7C">
        <w:rPr>
          <w:rFonts w:ascii="Times New Roman" w:eastAsia="Times New Roman" w:hAnsi="Times New Roman" w:cs="Times New Roman"/>
          <w:color w:val="000000"/>
          <w:sz w:val="24"/>
          <w:szCs w:val="24"/>
          <w:lang w:val="en-GB"/>
        </w:rPr>
        <w:t xml:space="preserve">. </w:t>
      </w:r>
      <w:r w:rsidR="00E45B91" w:rsidRPr="00326B7C">
        <w:rPr>
          <w:rFonts w:ascii="Times New Roman" w:eastAsia="Times New Roman" w:hAnsi="Times New Roman" w:cs="Times New Roman"/>
          <w:color w:val="000000"/>
          <w:sz w:val="24"/>
          <w:szCs w:val="24"/>
          <w:lang w:val="en-GB"/>
        </w:rPr>
        <w:t xml:space="preserve">Beisland and Mersland (2012) </w:t>
      </w:r>
      <w:r w:rsidR="0093359D" w:rsidRPr="00326B7C">
        <w:rPr>
          <w:rFonts w:ascii="Times New Roman" w:eastAsia="Times New Roman" w:hAnsi="Times New Roman" w:cs="Times New Roman"/>
          <w:color w:val="000000"/>
          <w:sz w:val="24"/>
          <w:szCs w:val="24"/>
          <w:lang w:val="en-GB"/>
        </w:rPr>
        <w:t>identif</w:t>
      </w:r>
      <w:r w:rsidR="003C2DF8" w:rsidRPr="00326B7C">
        <w:rPr>
          <w:rFonts w:ascii="Times New Roman" w:eastAsia="Times New Roman" w:hAnsi="Times New Roman" w:cs="Times New Roman"/>
          <w:color w:val="000000"/>
          <w:sz w:val="24"/>
          <w:szCs w:val="24"/>
          <w:lang w:val="en-GB"/>
        </w:rPr>
        <w:t>y</w:t>
      </w:r>
      <w:r w:rsidR="0093359D" w:rsidRPr="00326B7C">
        <w:rPr>
          <w:rFonts w:ascii="Times New Roman" w:eastAsia="Times New Roman" w:hAnsi="Times New Roman" w:cs="Times New Roman"/>
          <w:color w:val="000000"/>
          <w:sz w:val="24"/>
          <w:szCs w:val="24"/>
          <w:lang w:val="en-GB"/>
        </w:rPr>
        <w:t xml:space="preserve"> the</w:t>
      </w:r>
      <w:r w:rsidR="00E45B91" w:rsidRPr="00326B7C">
        <w:rPr>
          <w:rFonts w:ascii="Times New Roman" w:eastAsia="Times New Roman" w:hAnsi="Times New Roman" w:cs="Times New Roman"/>
          <w:color w:val="000000"/>
          <w:sz w:val="24"/>
          <w:szCs w:val="24"/>
          <w:lang w:val="en-GB"/>
        </w:rPr>
        <w:t xml:space="preserve"> </w:t>
      </w:r>
      <w:r w:rsidR="003B4454" w:rsidRPr="00326B7C">
        <w:rPr>
          <w:rFonts w:ascii="Times New Roman" w:eastAsia="Times New Roman" w:hAnsi="Times New Roman" w:cs="Times New Roman"/>
          <w:color w:val="000000"/>
          <w:sz w:val="24"/>
          <w:szCs w:val="24"/>
          <w:lang w:val="en-GB"/>
        </w:rPr>
        <w:t xml:space="preserve">major </w:t>
      </w:r>
      <w:r w:rsidR="00E45B91" w:rsidRPr="00326B7C">
        <w:rPr>
          <w:rFonts w:ascii="Times New Roman" w:eastAsia="Times New Roman" w:hAnsi="Times New Roman" w:cs="Times New Roman"/>
          <w:color w:val="000000"/>
          <w:sz w:val="24"/>
          <w:szCs w:val="24"/>
          <w:lang w:val="en-GB"/>
        </w:rPr>
        <w:t xml:space="preserve">factors influencing the rating grade assigned to an MFI. </w:t>
      </w:r>
      <w:r w:rsidR="00D471C9" w:rsidRPr="00326B7C">
        <w:rPr>
          <w:rFonts w:ascii="Times New Roman" w:eastAsia="Times New Roman" w:hAnsi="Times New Roman" w:cs="Times New Roman"/>
          <w:color w:val="000000"/>
          <w:sz w:val="24"/>
          <w:szCs w:val="24"/>
          <w:lang w:val="en-GB"/>
        </w:rPr>
        <w:t xml:space="preserve">Their </w:t>
      </w:r>
      <w:r w:rsidR="00C33E89" w:rsidRPr="00326B7C">
        <w:rPr>
          <w:rFonts w:ascii="Times New Roman" w:eastAsia="Times New Roman" w:hAnsi="Times New Roman" w:cs="Times New Roman"/>
          <w:color w:val="000000"/>
          <w:sz w:val="24"/>
          <w:szCs w:val="24"/>
          <w:lang w:val="en-GB"/>
        </w:rPr>
        <w:t xml:space="preserve">empirical </w:t>
      </w:r>
      <w:r w:rsidR="00D471C9" w:rsidRPr="00326B7C">
        <w:rPr>
          <w:rFonts w:ascii="Times New Roman" w:eastAsia="Times New Roman" w:hAnsi="Times New Roman" w:cs="Times New Roman"/>
          <w:color w:val="000000"/>
          <w:sz w:val="24"/>
          <w:szCs w:val="24"/>
          <w:lang w:val="en-GB"/>
        </w:rPr>
        <w:t xml:space="preserve">study shows </w:t>
      </w:r>
      <w:r w:rsidR="00E45B91" w:rsidRPr="00326B7C">
        <w:rPr>
          <w:rFonts w:ascii="Times New Roman" w:eastAsia="Times New Roman" w:hAnsi="Times New Roman" w:cs="Times New Roman"/>
          <w:color w:val="000000"/>
          <w:sz w:val="24"/>
          <w:szCs w:val="24"/>
          <w:lang w:val="en-GB"/>
        </w:rPr>
        <w:t xml:space="preserve">that the information embedded in microfinance rating grades </w:t>
      </w:r>
      <w:r w:rsidR="008635AE" w:rsidRPr="00326B7C">
        <w:rPr>
          <w:rFonts w:ascii="Times New Roman" w:eastAsia="Times New Roman" w:hAnsi="Times New Roman" w:cs="Times New Roman"/>
          <w:color w:val="000000"/>
          <w:sz w:val="24"/>
          <w:szCs w:val="24"/>
          <w:lang w:val="en-GB"/>
        </w:rPr>
        <w:t xml:space="preserve">is </w:t>
      </w:r>
      <w:r w:rsidR="00E45B91" w:rsidRPr="00326B7C">
        <w:rPr>
          <w:rFonts w:ascii="Times New Roman" w:eastAsia="Times New Roman" w:hAnsi="Times New Roman" w:cs="Times New Roman"/>
          <w:color w:val="000000"/>
          <w:sz w:val="24"/>
          <w:szCs w:val="24"/>
          <w:lang w:val="en-GB"/>
        </w:rPr>
        <w:t>very similar to that of traditional credit ratings</w:t>
      </w:r>
      <w:r w:rsidR="003B4454" w:rsidRPr="00326B7C">
        <w:rPr>
          <w:rFonts w:ascii="Times New Roman" w:eastAsia="Times New Roman" w:hAnsi="Times New Roman" w:cs="Times New Roman"/>
          <w:color w:val="000000"/>
          <w:sz w:val="24"/>
          <w:szCs w:val="24"/>
          <w:lang w:val="en-GB"/>
        </w:rPr>
        <w:t xml:space="preserve"> among </w:t>
      </w:r>
      <w:r w:rsidR="00291B24" w:rsidRPr="00326B7C">
        <w:rPr>
          <w:rFonts w:ascii="Times New Roman" w:eastAsia="Times New Roman" w:hAnsi="Times New Roman" w:cs="Times New Roman"/>
          <w:color w:val="000000"/>
          <w:sz w:val="24"/>
          <w:szCs w:val="24"/>
          <w:lang w:val="en-GB"/>
        </w:rPr>
        <w:t>listed firms in developed economies</w:t>
      </w:r>
      <w:r w:rsidR="00E45B91" w:rsidRPr="00326B7C">
        <w:rPr>
          <w:rFonts w:ascii="Times New Roman" w:eastAsia="Times New Roman" w:hAnsi="Times New Roman" w:cs="Times New Roman"/>
          <w:color w:val="000000"/>
          <w:sz w:val="24"/>
          <w:szCs w:val="24"/>
          <w:lang w:val="en-GB"/>
        </w:rPr>
        <w:t xml:space="preserve">. Although the rating agencies claim </w:t>
      </w:r>
      <w:r w:rsidR="008D0F4F" w:rsidRPr="00326B7C">
        <w:rPr>
          <w:rFonts w:ascii="Times New Roman" w:eastAsia="Times New Roman" w:hAnsi="Times New Roman" w:cs="Times New Roman"/>
          <w:color w:val="000000"/>
          <w:sz w:val="24"/>
          <w:szCs w:val="24"/>
          <w:lang w:val="en-GB"/>
        </w:rPr>
        <w:t xml:space="preserve">that </w:t>
      </w:r>
      <w:r w:rsidR="00E45B91" w:rsidRPr="00326B7C">
        <w:rPr>
          <w:rFonts w:ascii="Times New Roman" w:eastAsia="Times New Roman" w:hAnsi="Times New Roman" w:cs="Times New Roman"/>
          <w:color w:val="000000"/>
          <w:sz w:val="24"/>
          <w:szCs w:val="24"/>
          <w:lang w:val="en-GB"/>
        </w:rPr>
        <w:t xml:space="preserve">they assess the totality of the MFI and its regulatory and competitive environment, in </w:t>
      </w:r>
      <w:r w:rsidR="008635AE" w:rsidRPr="00326B7C">
        <w:rPr>
          <w:rFonts w:ascii="Times New Roman" w:eastAsia="Times New Roman" w:hAnsi="Times New Roman" w:cs="Times New Roman"/>
          <w:color w:val="000000"/>
          <w:sz w:val="24"/>
          <w:szCs w:val="24"/>
          <w:lang w:val="en-GB"/>
        </w:rPr>
        <w:t>reality</w:t>
      </w:r>
      <w:r w:rsidR="008D0F4F" w:rsidRPr="00326B7C">
        <w:rPr>
          <w:rFonts w:ascii="Times New Roman" w:eastAsia="Times New Roman" w:hAnsi="Times New Roman" w:cs="Times New Roman"/>
          <w:color w:val="000000"/>
          <w:sz w:val="24"/>
          <w:szCs w:val="24"/>
          <w:lang w:val="en-GB"/>
        </w:rPr>
        <w:t>,</w:t>
      </w:r>
      <w:r w:rsidR="00E45B91" w:rsidRPr="00326B7C">
        <w:rPr>
          <w:rFonts w:ascii="Times New Roman" w:eastAsia="Times New Roman" w:hAnsi="Times New Roman" w:cs="Times New Roman"/>
          <w:color w:val="000000"/>
          <w:sz w:val="24"/>
          <w:szCs w:val="24"/>
          <w:lang w:val="en-GB"/>
        </w:rPr>
        <w:t xml:space="preserve"> the major factors influencing the assigned grade are firm size, risk and profitabilit</w:t>
      </w:r>
      <w:r>
        <w:rPr>
          <w:rFonts w:ascii="Times New Roman" w:eastAsia="Times New Roman" w:hAnsi="Times New Roman" w:cs="Times New Roman"/>
          <w:color w:val="000000"/>
          <w:sz w:val="24"/>
          <w:szCs w:val="24"/>
          <w:lang w:val="en-GB"/>
        </w:rPr>
        <w:t>y</w:t>
      </w:r>
      <w:r w:rsidR="00472A4C">
        <w:rPr>
          <w:rFonts w:ascii="Times New Roman" w:eastAsia="Times New Roman" w:hAnsi="Times New Roman" w:cs="Times New Roman"/>
          <w:color w:val="000000"/>
          <w:sz w:val="24"/>
          <w:szCs w:val="24"/>
          <w:lang w:val="en-GB"/>
        </w:rPr>
        <w:t xml:space="preserve"> (Beisland and Mersland, 2012)</w:t>
      </w:r>
      <w:r>
        <w:rPr>
          <w:rFonts w:ascii="Times New Roman" w:eastAsia="Times New Roman" w:hAnsi="Times New Roman" w:cs="Times New Roman"/>
          <w:color w:val="000000"/>
          <w:sz w:val="24"/>
          <w:szCs w:val="24"/>
          <w:lang w:val="en-GB"/>
        </w:rPr>
        <w:t xml:space="preserve">, which is </w:t>
      </w:r>
      <w:r w:rsidR="008635AE" w:rsidRPr="00326B7C">
        <w:rPr>
          <w:rFonts w:ascii="Times New Roman" w:eastAsia="Times New Roman" w:hAnsi="Times New Roman" w:cs="Times New Roman"/>
          <w:color w:val="000000"/>
          <w:sz w:val="24"/>
          <w:szCs w:val="24"/>
          <w:lang w:val="en-GB"/>
        </w:rPr>
        <w:t>very</w:t>
      </w:r>
      <w:r w:rsidR="00E45B91" w:rsidRPr="00326B7C">
        <w:rPr>
          <w:rFonts w:ascii="Times New Roman" w:eastAsia="Times New Roman" w:hAnsi="Times New Roman" w:cs="Times New Roman"/>
          <w:color w:val="000000"/>
          <w:sz w:val="24"/>
          <w:szCs w:val="24"/>
          <w:lang w:val="en-GB"/>
        </w:rPr>
        <w:t xml:space="preserve"> similar to traditional credit ratings (see Kaplan and Urwitz, 1979). However, Beisland and Mersland (2012)</w:t>
      </w:r>
      <w:r w:rsidR="008635AE" w:rsidRPr="00326B7C">
        <w:rPr>
          <w:rFonts w:ascii="Times New Roman" w:eastAsia="Times New Roman" w:hAnsi="Times New Roman" w:cs="Times New Roman"/>
          <w:color w:val="000000"/>
          <w:sz w:val="24"/>
          <w:szCs w:val="24"/>
          <w:lang w:val="en-GB"/>
        </w:rPr>
        <w:t xml:space="preserve"> indicate that</w:t>
      </w:r>
      <w:r w:rsidR="00E45B91" w:rsidRPr="00326B7C">
        <w:rPr>
          <w:rFonts w:ascii="Times New Roman" w:eastAsia="Times New Roman" w:hAnsi="Times New Roman" w:cs="Times New Roman"/>
          <w:color w:val="000000"/>
          <w:sz w:val="24"/>
          <w:szCs w:val="24"/>
          <w:lang w:val="en-GB"/>
        </w:rPr>
        <w:t xml:space="preserve"> the grade itself is not necessarily the most important outcome of the rating process. Comprehensive reports about MFIs</w:t>
      </w:r>
      <w:r w:rsidR="00966771" w:rsidRPr="00326B7C">
        <w:rPr>
          <w:rFonts w:ascii="Times New Roman" w:eastAsia="Times New Roman" w:hAnsi="Times New Roman" w:cs="Times New Roman"/>
          <w:color w:val="000000"/>
          <w:sz w:val="24"/>
          <w:szCs w:val="24"/>
          <w:lang w:val="en-GB"/>
        </w:rPr>
        <w:t>’</w:t>
      </w:r>
      <w:r w:rsidR="00E45B91" w:rsidRPr="00326B7C">
        <w:rPr>
          <w:rFonts w:ascii="Times New Roman" w:eastAsia="Times New Roman" w:hAnsi="Times New Roman" w:cs="Times New Roman"/>
          <w:color w:val="000000"/>
          <w:sz w:val="24"/>
          <w:szCs w:val="24"/>
          <w:lang w:val="en-GB"/>
        </w:rPr>
        <w:t xml:space="preserve"> operation, </w:t>
      </w:r>
      <w:r w:rsidR="00884C57" w:rsidRPr="00326B7C">
        <w:rPr>
          <w:rFonts w:ascii="Times New Roman" w:eastAsia="Times New Roman" w:hAnsi="Times New Roman" w:cs="Times New Roman"/>
          <w:color w:val="000000"/>
          <w:sz w:val="24"/>
          <w:szCs w:val="24"/>
          <w:lang w:val="en-GB"/>
        </w:rPr>
        <w:t xml:space="preserve">management, </w:t>
      </w:r>
      <w:r w:rsidR="00E45B91" w:rsidRPr="00326B7C">
        <w:rPr>
          <w:rFonts w:ascii="Times New Roman" w:eastAsia="Times New Roman" w:hAnsi="Times New Roman" w:cs="Times New Roman"/>
          <w:color w:val="000000"/>
          <w:sz w:val="24"/>
          <w:szCs w:val="24"/>
          <w:lang w:val="en-GB"/>
        </w:rPr>
        <w:t>performance, markets</w:t>
      </w:r>
      <w:r w:rsidR="00884C57" w:rsidRPr="00326B7C">
        <w:rPr>
          <w:rFonts w:ascii="Times New Roman" w:eastAsia="Times New Roman" w:hAnsi="Times New Roman" w:cs="Times New Roman"/>
          <w:color w:val="000000"/>
          <w:sz w:val="24"/>
          <w:szCs w:val="24"/>
          <w:lang w:val="en-GB"/>
        </w:rPr>
        <w:t>, governance</w:t>
      </w:r>
      <w:r w:rsidR="00E45B91" w:rsidRPr="00326B7C">
        <w:rPr>
          <w:rFonts w:ascii="Times New Roman" w:eastAsia="Times New Roman" w:hAnsi="Times New Roman" w:cs="Times New Roman"/>
          <w:color w:val="000000"/>
          <w:sz w:val="24"/>
          <w:szCs w:val="24"/>
          <w:lang w:val="en-GB"/>
        </w:rPr>
        <w:t xml:space="preserve"> and regulatory e</w:t>
      </w:r>
      <w:r w:rsidR="004E3FA1" w:rsidRPr="00326B7C">
        <w:rPr>
          <w:rFonts w:ascii="Times New Roman" w:eastAsia="Times New Roman" w:hAnsi="Times New Roman" w:cs="Times New Roman"/>
          <w:color w:val="000000"/>
          <w:sz w:val="24"/>
          <w:szCs w:val="24"/>
          <w:lang w:val="en-GB"/>
        </w:rPr>
        <w:t>nvironment provide stakeholders</w:t>
      </w:r>
      <w:r w:rsidR="008635AE" w:rsidRPr="00326B7C">
        <w:rPr>
          <w:rFonts w:ascii="Times New Roman" w:eastAsia="Times New Roman" w:hAnsi="Times New Roman" w:cs="Times New Roman"/>
          <w:color w:val="000000"/>
          <w:sz w:val="24"/>
          <w:szCs w:val="24"/>
          <w:lang w:val="en-GB"/>
        </w:rPr>
        <w:t xml:space="preserve"> such as</w:t>
      </w:r>
      <w:r w:rsidR="00E45B91" w:rsidRPr="00326B7C">
        <w:rPr>
          <w:rFonts w:ascii="Times New Roman" w:eastAsia="Times New Roman" w:hAnsi="Times New Roman" w:cs="Times New Roman"/>
          <w:color w:val="000000"/>
          <w:sz w:val="24"/>
          <w:szCs w:val="24"/>
          <w:lang w:val="en-GB"/>
        </w:rPr>
        <w:t xml:space="preserve"> lenders and donors with valuable insights</w:t>
      </w:r>
      <w:r w:rsidR="008635AE" w:rsidRPr="00326B7C">
        <w:rPr>
          <w:rFonts w:ascii="Times New Roman" w:eastAsia="Times New Roman" w:hAnsi="Times New Roman" w:cs="Times New Roman"/>
          <w:color w:val="000000"/>
          <w:sz w:val="24"/>
          <w:szCs w:val="24"/>
          <w:lang w:val="en-GB"/>
        </w:rPr>
        <w:t xml:space="preserve"> into </w:t>
      </w:r>
      <w:r w:rsidR="00414F66" w:rsidRPr="00326B7C">
        <w:rPr>
          <w:rFonts w:ascii="Times New Roman" w:eastAsia="Times New Roman" w:hAnsi="Times New Roman" w:cs="Times New Roman"/>
          <w:color w:val="000000"/>
          <w:sz w:val="24"/>
          <w:szCs w:val="24"/>
          <w:lang w:val="en-GB"/>
        </w:rPr>
        <w:t>the true state of MFI</w:t>
      </w:r>
      <w:r w:rsidR="008D0F4F" w:rsidRPr="00326B7C">
        <w:rPr>
          <w:rFonts w:ascii="Times New Roman" w:eastAsia="Times New Roman" w:hAnsi="Times New Roman" w:cs="Times New Roman"/>
          <w:color w:val="000000"/>
          <w:sz w:val="24"/>
          <w:szCs w:val="24"/>
          <w:lang w:val="en-GB"/>
        </w:rPr>
        <w:t>s</w:t>
      </w:r>
      <w:r w:rsidR="00E45B91" w:rsidRPr="00326B7C">
        <w:rPr>
          <w:rFonts w:ascii="Times New Roman" w:eastAsia="Times New Roman" w:hAnsi="Times New Roman" w:cs="Times New Roman"/>
          <w:color w:val="000000"/>
          <w:sz w:val="24"/>
          <w:szCs w:val="24"/>
          <w:lang w:val="en-GB"/>
        </w:rPr>
        <w:t xml:space="preserve">. </w:t>
      </w:r>
    </w:p>
    <w:p w:rsidR="000C2874" w:rsidRPr="00326B7C" w:rsidRDefault="000C2874" w:rsidP="000C2874">
      <w:pPr>
        <w:spacing w:after="0" w:line="360" w:lineRule="auto"/>
        <w:textAlignment w:val="top"/>
        <w:rPr>
          <w:rFonts w:ascii="Times New Roman" w:eastAsia="Times New Roman" w:hAnsi="Times New Roman" w:cs="Times New Roman"/>
          <w:color w:val="000000"/>
          <w:sz w:val="24"/>
          <w:szCs w:val="24"/>
          <w:lang w:val="en-GB"/>
        </w:rPr>
      </w:pPr>
    </w:p>
    <w:p w:rsidR="000C2874" w:rsidRPr="00326B7C" w:rsidRDefault="000C2874" w:rsidP="00B12E28">
      <w:pPr>
        <w:spacing w:after="0" w:line="360" w:lineRule="auto"/>
        <w:jc w:val="both"/>
        <w:rPr>
          <w:rFonts w:ascii="Times New Roman" w:eastAsia="Times New Roman" w:hAnsi="Times New Roman" w:cs="Times New Roman"/>
          <w:color w:val="000000"/>
          <w:sz w:val="24"/>
          <w:szCs w:val="24"/>
          <w:lang w:val="en-GB"/>
        </w:rPr>
      </w:pPr>
      <w:r w:rsidRPr="00326B7C">
        <w:rPr>
          <w:rFonts w:ascii="Times New Roman" w:eastAsia="Times New Roman" w:hAnsi="Times New Roman" w:cs="Times New Roman"/>
          <w:color w:val="000000"/>
          <w:sz w:val="24"/>
          <w:szCs w:val="24"/>
          <w:lang w:val="en-GB"/>
        </w:rPr>
        <w:t>Sinha (2002) maintains that many MFI operations are a “black box”</w:t>
      </w:r>
      <w:r w:rsidR="00C71B01" w:rsidRPr="00326B7C">
        <w:rPr>
          <w:rFonts w:ascii="Times New Roman" w:eastAsia="Times New Roman" w:hAnsi="Times New Roman" w:cs="Times New Roman"/>
          <w:color w:val="000000"/>
          <w:sz w:val="24"/>
          <w:szCs w:val="24"/>
          <w:lang w:val="en-GB"/>
        </w:rPr>
        <w:t xml:space="preserve"> to outsiders</w:t>
      </w:r>
      <w:r w:rsidRPr="00326B7C">
        <w:rPr>
          <w:rFonts w:ascii="Times New Roman" w:eastAsia="Times New Roman" w:hAnsi="Times New Roman" w:cs="Times New Roman"/>
          <w:color w:val="000000"/>
          <w:sz w:val="24"/>
          <w:szCs w:val="24"/>
          <w:lang w:val="en-GB"/>
        </w:rPr>
        <w:t xml:space="preserve"> and that this creates questions about their </w:t>
      </w:r>
      <w:r w:rsidR="00C71B01" w:rsidRPr="00326B7C">
        <w:rPr>
          <w:rFonts w:ascii="Times New Roman" w:eastAsia="Times New Roman" w:hAnsi="Times New Roman" w:cs="Times New Roman"/>
          <w:color w:val="000000"/>
          <w:sz w:val="24"/>
          <w:szCs w:val="24"/>
          <w:lang w:val="en-GB"/>
        </w:rPr>
        <w:t xml:space="preserve">true </w:t>
      </w:r>
      <w:r w:rsidRPr="00326B7C">
        <w:rPr>
          <w:rFonts w:ascii="Times New Roman" w:eastAsia="Times New Roman" w:hAnsi="Times New Roman" w:cs="Times New Roman"/>
          <w:color w:val="000000"/>
          <w:sz w:val="24"/>
          <w:szCs w:val="24"/>
          <w:lang w:val="en-GB"/>
        </w:rPr>
        <w:t>performance.</w:t>
      </w:r>
      <w:r w:rsidR="00473BE1" w:rsidRPr="00326B7C">
        <w:rPr>
          <w:rFonts w:ascii="Times New Roman" w:eastAsia="Times New Roman" w:hAnsi="Times New Roman" w:cs="Times New Roman"/>
          <w:color w:val="000000"/>
          <w:sz w:val="24"/>
          <w:szCs w:val="24"/>
          <w:lang w:val="en-GB"/>
        </w:rPr>
        <w:t xml:space="preserve"> </w:t>
      </w:r>
      <w:r w:rsidRPr="00326B7C">
        <w:rPr>
          <w:rFonts w:ascii="Times New Roman" w:eastAsia="Times New Roman" w:hAnsi="Times New Roman" w:cs="Times New Roman"/>
          <w:color w:val="000000"/>
          <w:sz w:val="24"/>
          <w:szCs w:val="24"/>
          <w:lang w:val="en-GB"/>
        </w:rPr>
        <w:t>Thus, from a transparency point of view, the creation of rating assessments has been of vital importance. Mixmarket is a web</w:t>
      </w:r>
      <w:r w:rsidR="008D0F4F" w:rsidRPr="00326B7C">
        <w:rPr>
          <w:rFonts w:ascii="Times New Roman" w:eastAsia="Times New Roman" w:hAnsi="Times New Roman" w:cs="Times New Roman"/>
          <w:color w:val="000000"/>
          <w:sz w:val="24"/>
          <w:szCs w:val="24"/>
          <w:lang w:val="en-GB"/>
        </w:rPr>
        <w:t xml:space="preserve"> </w:t>
      </w:r>
      <w:r w:rsidR="00D803A3" w:rsidRPr="00326B7C">
        <w:rPr>
          <w:rFonts w:ascii="Times New Roman" w:eastAsia="Times New Roman" w:hAnsi="Times New Roman" w:cs="Times New Roman"/>
          <w:color w:val="000000"/>
          <w:sz w:val="24"/>
          <w:szCs w:val="24"/>
          <w:lang w:val="en-GB"/>
        </w:rPr>
        <w:t>platform</w:t>
      </w:r>
      <w:r w:rsidRPr="00326B7C">
        <w:rPr>
          <w:rFonts w:ascii="Times New Roman" w:eastAsia="Times New Roman" w:hAnsi="Times New Roman" w:cs="Times New Roman"/>
          <w:color w:val="000000"/>
          <w:sz w:val="24"/>
          <w:szCs w:val="24"/>
          <w:lang w:val="en-GB"/>
        </w:rPr>
        <w:t xml:space="preserve"> (</w:t>
      </w:r>
      <w:hyperlink r:id="rId13" w:history="1">
        <w:r w:rsidRPr="00326B7C">
          <w:rPr>
            <w:rFonts w:ascii="Times New Roman" w:eastAsia="Times New Roman" w:hAnsi="Times New Roman" w:cs="Times New Roman"/>
            <w:color w:val="000000"/>
            <w:sz w:val="24"/>
            <w:szCs w:val="24"/>
            <w:lang w:val="en-GB"/>
          </w:rPr>
          <w:t>www.mixmarket.org</w:t>
        </w:r>
      </w:hyperlink>
      <w:r w:rsidRPr="00326B7C">
        <w:rPr>
          <w:rFonts w:ascii="Times New Roman" w:eastAsia="Times New Roman" w:hAnsi="Times New Roman" w:cs="Times New Roman"/>
          <w:color w:val="000000"/>
          <w:sz w:val="24"/>
          <w:szCs w:val="24"/>
          <w:lang w:val="en-GB"/>
        </w:rPr>
        <w:t xml:space="preserve">) where MFIs can present their profiles to </w:t>
      </w:r>
      <w:r w:rsidR="004E3FA1" w:rsidRPr="00326B7C">
        <w:rPr>
          <w:rFonts w:ascii="Times New Roman" w:eastAsia="Times New Roman" w:hAnsi="Times New Roman" w:cs="Times New Roman"/>
          <w:color w:val="000000"/>
          <w:sz w:val="24"/>
          <w:szCs w:val="24"/>
          <w:lang w:val="en-GB"/>
        </w:rPr>
        <w:t>international</w:t>
      </w:r>
      <w:r w:rsidR="00293B92" w:rsidRPr="00326B7C">
        <w:rPr>
          <w:rFonts w:ascii="Times New Roman" w:eastAsia="Times New Roman" w:hAnsi="Times New Roman" w:cs="Times New Roman"/>
          <w:color w:val="000000"/>
          <w:sz w:val="24"/>
          <w:szCs w:val="24"/>
          <w:lang w:val="en-GB"/>
        </w:rPr>
        <w:t xml:space="preserve"> </w:t>
      </w:r>
      <w:r w:rsidR="00591703" w:rsidRPr="00326B7C">
        <w:rPr>
          <w:rFonts w:ascii="Times New Roman" w:eastAsia="Times New Roman" w:hAnsi="Times New Roman" w:cs="Times New Roman"/>
          <w:color w:val="000000"/>
          <w:sz w:val="24"/>
          <w:szCs w:val="24"/>
          <w:lang w:val="en-GB"/>
        </w:rPr>
        <w:t>donor</w:t>
      </w:r>
      <w:r w:rsidR="00B01B4E" w:rsidRPr="00326B7C">
        <w:rPr>
          <w:rFonts w:ascii="Times New Roman" w:eastAsia="Times New Roman" w:hAnsi="Times New Roman" w:cs="Times New Roman"/>
          <w:color w:val="000000"/>
          <w:sz w:val="24"/>
          <w:szCs w:val="24"/>
          <w:lang w:val="en-GB"/>
        </w:rPr>
        <w:t xml:space="preserve">s </w:t>
      </w:r>
      <w:r w:rsidR="008D0F4F" w:rsidRPr="00326B7C">
        <w:rPr>
          <w:rFonts w:ascii="Times New Roman" w:eastAsia="Times New Roman" w:hAnsi="Times New Roman" w:cs="Times New Roman"/>
          <w:color w:val="000000"/>
          <w:sz w:val="24"/>
          <w:szCs w:val="24"/>
          <w:lang w:val="en-GB"/>
        </w:rPr>
        <w:t xml:space="preserve">and </w:t>
      </w:r>
      <w:r w:rsidR="00B01B4E" w:rsidRPr="00326B7C">
        <w:rPr>
          <w:rFonts w:ascii="Times New Roman" w:eastAsia="Times New Roman" w:hAnsi="Times New Roman" w:cs="Times New Roman"/>
          <w:color w:val="000000"/>
          <w:sz w:val="24"/>
          <w:szCs w:val="24"/>
          <w:lang w:val="en-GB"/>
        </w:rPr>
        <w:t>investor</w:t>
      </w:r>
      <w:r w:rsidR="008D0F4F" w:rsidRPr="00326B7C">
        <w:rPr>
          <w:rFonts w:ascii="Times New Roman" w:eastAsia="Times New Roman" w:hAnsi="Times New Roman" w:cs="Times New Roman"/>
          <w:color w:val="000000"/>
          <w:sz w:val="24"/>
          <w:szCs w:val="24"/>
          <w:lang w:val="en-GB"/>
        </w:rPr>
        <w:t>s</w:t>
      </w:r>
      <w:r w:rsidRPr="00326B7C">
        <w:rPr>
          <w:rFonts w:ascii="Times New Roman" w:eastAsia="Times New Roman" w:hAnsi="Times New Roman" w:cs="Times New Roman"/>
          <w:color w:val="000000"/>
          <w:sz w:val="24"/>
          <w:szCs w:val="24"/>
          <w:lang w:val="en-GB"/>
        </w:rPr>
        <w:t xml:space="preserve"> and other industry actors. Mixmarket</w:t>
      </w:r>
      <w:r w:rsidR="00083D59" w:rsidRPr="00326B7C">
        <w:rPr>
          <w:rFonts w:ascii="Times New Roman" w:eastAsia="Times New Roman" w:hAnsi="Times New Roman" w:cs="Times New Roman"/>
          <w:color w:val="000000"/>
          <w:sz w:val="24"/>
          <w:szCs w:val="24"/>
          <w:lang w:val="en-GB"/>
        </w:rPr>
        <w:t xml:space="preserve"> in itself </w:t>
      </w:r>
      <w:r w:rsidR="00781350" w:rsidRPr="00326B7C">
        <w:rPr>
          <w:rFonts w:ascii="Times New Roman" w:eastAsia="Times New Roman" w:hAnsi="Times New Roman" w:cs="Times New Roman"/>
          <w:color w:val="000000"/>
          <w:sz w:val="24"/>
          <w:szCs w:val="24"/>
          <w:lang w:val="en-GB"/>
        </w:rPr>
        <w:t xml:space="preserve">is </w:t>
      </w:r>
      <w:r w:rsidR="00083D59" w:rsidRPr="00326B7C">
        <w:rPr>
          <w:rFonts w:ascii="Times New Roman" w:eastAsia="Times New Roman" w:hAnsi="Times New Roman" w:cs="Times New Roman"/>
          <w:color w:val="000000"/>
          <w:sz w:val="24"/>
          <w:szCs w:val="24"/>
          <w:lang w:val="en-GB"/>
        </w:rPr>
        <w:t>an important transparency initiative</w:t>
      </w:r>
      <w:r w:rsidR="008D0F4F" w:rsidRPr="00326B7C">
        <w:rPr>
          <w:rFonts w:ascii="Times New Roman" w:eastAsia="Times New Roman" w:hAnsi="Times New Roman" w:cs="Times New Roman"/>
          <w:color w:val="000000"/>
          <w:sz w:val="24"/>
          <w:szCs w:val="24"/>
          <w:lang w:val="en-GB"/>
        </w:rPr>
        <w:t>. I</w:t>
      </w:r>
      <w:r w:rsidR="003C2DF8" w:rsidRPr="00326B7C">
        <w:rPr>
          <w:rFonts w:ascii="Times New Roman" w:eastAsia="Times New Roman" w:hAnsi="Times New Roman" w:cs="Times New Roman"/>
          <w:color w:val="000000"/>
          <w:sz w:val="24"/>
          <w:szCs w:val="24"/>
          <w:lang w:val="en-GB"/>
        </w:rPr>
        <w:t xml:space="preserve">t </w:t>
      </w:r>
      <w:r w:rsidRPr="00326B7C">
        <w:rPr>
          <w:rFonts w:ascii="Times New Roman" w:eastAsia="Times New Roman" w:hAnsi="Times New Roman" w:cs="Times New Roman"/>
          <w:color w:val="000000"/>
          <w:sz w:val="24"/>
          <w:szCs w:val="24"/>
          <w:lang w:val="en-GB"/>
        </w:rPr>
        <w:t>has established a diamond system</w:t>
      </w:r>
      <w:r w:rsidR="008D0F4F" w:rsidRPr="00326B7C">
        <w:rPr>
          <w:rFonts w:ascii="Times New Roman" w:eastAsia="Times New Roman" w:hAnsi="Times New Roman" w:cs="Times New Roman"/>
          <w:color w:val="000000"/>
          <w:sz w:val="24"/>
          <w:szCs w:val="24"/>
          <w:lang w:val="en-GB"/>
        </w:rPr>
        <w:t>,</w:t>
      </w:r>
      <w:r w:rsidRPr="00326B7C">
        <w:rPr>
          <w:rFonts w:ascii="Times New Roman" w:eastAsia="Times New Roman" w:hAnsi="Times New Roman" w:cs="Times New Roman"/>
          <w:color w:val="000000"/>
          <w:sz w:val="24"/>
          <w:szCs w:val="24"/>
          <w:lang w:val="en-GB"/>
        </w:rPr>
        <w:t xml:space="preserve"> </w:t>
      </w:r>
      <w:r w:rsidR="008D0F4F" w:rsidRPr="00326B7C">
        <w:rPr>
          <w:rFonts w:ascii="Times New Roman" w:eastAsia="Times New Roman" w:hAnsi="Times New Roman" w:cs="Times New Roman"/>
          <w:color w:val="000000"/>
          <w:sz w:val="24"/>
          <w:szCs w:val="24"/>
          <w:lang w:val="en-GB"/>
        </w:rPr>
        <w:t>with a</w:t>
      </w:r>
      <w:r w:rsidRPr="00326B7C">
        <w:rPr>
          <w:rFonts w:ascii="Times New Roman" w:eastAsia="Times New Roman" w:hAnsi="Times New Roman" w:cs="Times New Roman"/>
          <w:color w:val="000000"/>
          <w:sz w:val="24"/>
          <w:szCs w:val="24"/>
          <w:lang w:val="en-GB"/>
        </w:rPr>
        <w:t xml:space="preserve"> maximum score of five diamonds given to MFIs that present an external rating report that supports the information provided to </w:t>
      </w:r>
      <w:r w:rsidR="00083D59" w:rsidRPr="00326B7C">
        <w:rPr>
          <w:rFonts w:ascii="Times New Roman" w:eastAsia="Times New Roman" w:hAnsi="Times New Roman" w:cs="Times New Roman"/>
          <w:color w:val="000000"/>
          <w:sz w:val="24"/>
          <w:szCs w:val="24"/>
          <w:lang w:val="en-GB"/>
        </w:rPr>
        <w:t>Mixmarket</w:t>
      </w:r>
      <w:r w:rsidRPr="00326B7C">
        <w:rPr>
          <w:rFonts w:ascii="Times New Roman" w:eastAsia="Times New Roman" w:hAnsi="Times New Roman" w:cs="Times New Roman"/>
          <w:color w:val="000000"/>
          <w:sz w:val="24"/>
          <w:szCs w:val="24"/>
          <w:lang w:val="en-GB"/>
        </w:rPr>
        <w:t>.</w:t>
      </w:r>
      <w:r w:rsidR="00414F66" w:rsidRPr="00326B7C">
        <w:rPr>
          <w:rFonts w:ascii="Times New Roman" w:eastAsia="Times New Roman" w:hAnsi="Times New Roman" w:cs="Times New Roman"/>
          <w:color w:val="000000"/>
          <w:sz w:val="24"/>
          <w:szCs w:val="24"/>
          <w:lang w:val="en-GB"/>
        </w:rPr>
        <w:t xml:space="preserve"> </w:t>
      </w:r>
      <w:r w:rsidR="00293B92" w:rsidRPr="00326B7C">
        <w:rPr>
          <w:rFonts w:ascii="Times New Roman" w:eastAsia="Times New Roman" w:hAnsi="Times New Roman" w:cs="Times New Roman"/>
          <w:color w:val="000000"/>
          <w:sz w:val="24"/>
          <w:szCs w:val="24"/>
          <w:lang w:val="en-GB"/>
        </w:rPr>
        <w:t>Consequently</w:t>
      </w:r>
      <w:r w:rsidRPr="00326B7C">
        <w:rPr>
          <w:rFonts w:ascii="Times New Roman" w:eastAsia="Times New Roman" w:hAnsi="Times New Roman" w:cs="Times New Roman"/>
          <w:color w:val="000000"/>
          <w:sz w:val="24"/>
          <w:szCs w:val="24"/>
          <w:lang w:val="en-GB"/>
        </w:rPr>
        <w:t xml:space="preserve">, </w:t>
      </w:r>
      <w:r w:rsidR="00293B92" w:rsidRPr="00326B7C">
        <w:rPr>
          <w:rFonts w:ascii="Times New Roman" w:eastAsia="Times New Roman" w:hAnsi="Times New Roman" w:cs="Times New Roman"/>
          <w:color w:val="000000"/>
          <w:sz w:val="24"/>
          <w:szCs w:val="24"/>
          <w:lang w:val="en-GB"/>
        </w:rPr>
        <w:t>external ratings have become a necessity</w:t>
      </w:r>
      <w:r w:rsidRPr="00326B7C">
        <w:rPr>
          <w:rFonts w:ascii="Times New Roman" w:eastAsia="Times New Roman" w:hAnsi="Times New Roman" w:cs="Times New Roman"/>
          <w:color w:val="000000"/>
          <w:sz w:val="24"/>
          <w:szCs w:val="24"/>
          <w:lang w:val="en-GB"/>
        </w:rPr>
        <w:t xml:space="preserve"> for many MFIs</w:t>
      </w:r>
      <w:r w:rsidR="008D0F4F" w:rsidRPr="00326B7C">
        <w:rPr>
          <w:rFonts w:ascii="Times New Roman" w:eastAsia="Times New Roman" w:hAnsi="Times New Roman" w:cs="Times New Roman"/>
          <w:color w:val="000000"/>
          <w:sz w:val="24"/>
          <w:szCs w:val="24"/>
          <w:lang w:val="en-GB"/>
        </w:rPr>
        <w:t>,</w:t>
      </w:r>
      <w:r w:rsidRPr="00326B7C">
        <w:rPr>
          <w:rFonts w:ascii="Times New Roman" w:eastAsia="Times New Roman" w:hAnsi="Times New Roman" w:cs="Times New Roman"/>
          <w:color w:val="000000"/>
          <w:sz w:val="24"/>
          <w:szCs w:val="24"/>
          <w:lang w:val="en-GB"/>
        </w:rPr>
        <w:t xml:space="preserve"> especially </w:t>
      </w:r>
      <w:r w:rsidR="004E3FA1" w:rsidRPr="00326B7C">
        <w:rPr>
          <w:rFonts w:ascii="Times New Roman" w:eastAsia="Times New Roman" w:hAnsi="Times New Roman" w:cs="Times New Roman"/>
          <w:color w:val="000000"/>
          <w:sz w:val="24"/>
          <w:szCs w:val="24"/>
          <w:lang w:val="en-GB"/>
        </w:rPr>
        <w:t>to</w:t>
      </w:r>
      <w:r w:rsidRPr="00326B7C">
        <w:rPr>
          <w:rFonts w:ascii="Times New Roman" w:eastAsia="Times New Roman" w:hAnsi="Times New Roman" w:cs="Times New Roman"/>
          <w:color w:val="000000"/>
          <w:sz w:val="24"/>
          <w:szCs w:val="24"/>
          <w:lang w:val="en-GB"/>
        </w:rPr>
        <w:t xml:space="preserve"> those in need of international funding</w:t>
      </w:r>
      <w:r w:rsidR="00966771" w:rsidRPr="00326B7C">
        <w:rPr>
          <w:rFonts w:ascii="Times New Roman" w:eastAsia="Times New Roman" w:hAnsi="Times New Roman" w:cs="Times New Roman"/>
          <w:color w:val="000000"/>
          <w:sz w:val="24"/>
          <w:szCs w:val="24"/>
          <w:lang w:val="en-GB"/>
        </w:rPr>
        <w:t xml:space="preserve"> </w:t>
      </w:r>
      <w:r w:rsidR="00781350" w:rsidRPr="00326B7C">
        <w:rPr>
          <w:rFonts w:ascii="Times New Roman" w:eastAsia="Times New Roman" w:hAnsi="Times New Roman" w:cs="Times New Roman"/>
          <w:color w:val="000000"/>
          <w:sz w:val="24"/>
          <w:szCs w:val="24"/>
          <w:lang w:val="en-GB"/>
        </w:rPr>
        <w:t>(Beisland and Mersland, 2012)</w:t>
      </w:r>
      <w:r w:rsidRPr="00326B7C">
        <w:rPr>
          <w:rFonts w:ascii="Times New Roman" w:eastAsia="Times New Roman" w:hAnsi="Times New Roman" w:cs="Times New Roman"/>
          <w:color w:val="000000"/>
          <w:sz w:val="24"/>
          <w:szCs w:val="24"/>
          <w:lang w:val="en-GB"/>
        </w:rPr>
        <w:t>.</w:t>
      </w:r>
    </w:p>
    <w:p w:rsidR="000C2874" w:rsidRPr="00326B7C" w:rsidRDefault="000C2874" w:rsidP="000C2874">
      <w:pPr>
        <w:spacing w:after="0" w:line="360" w:lineRule="auto"/>
        <w:textAlignment w:val="top"/>
        <w:rPr>
          <w:rFonts w:ascii="Times New Roman" w:eastAsia="Times New Roman" w:hAnsi="Times New Roman" w:cs="Times New Roman"/>
          <w:color w:val="000000"/>
          <w:sz w:val="24"/>
          <w:szCs w:val="24"/>
          <w:lang w:val="en-GB"/>
        </w:rPr>
      </w:pPr>
    </w:p>
    <w:p w:rsidR="00E45B91" w:rsidRPr="00326B7C" w:rsidRDefault="00E45B91" w:rsidP="00681F66">
      <w:pPr>
        <w:spacing w:after="0" w:line="360" w:lineRule="auto"/>
        <w:textAlignment w:val="top"/>
        <w:rPr>
          <w:rFonts w:ascii="Times New Roman" w:eastAsia="Times New Roman" w:hAnsi="Times New Roman" w:cs="Times New Roman"/>
          <w:color w:val="000000"/>
          <w:sz w:val="24"/>
          <w:szCs w:val="24"/>
          <w:lang w:val="en-GB"/>
        </w:rPr>
      </w:pPr>
      <w:r w:rsidRPr="00326B7C">
        <w:rPr>
          <w:rFonts w:ascii="Times New Roman" w:eastAsia="Times New Roman" w:hAnsi="Times New Roman" w:cs="Times New Roman"/>
          <w:color w:val="000000"/>
          <w:sz w:val="24"/>
          <w:szCs w:val="24"/>
          <w:lang w:val="en-GB"/>
        </w:rPr>
        <w:t>The rating assessments also have the potential to influence the strateg</w:t>
      </w:r>
      <w:r w:rsidR="003651D1" w:rsidRPr="00326B7C">
        <w:rPr>
          <w:rFonts w:ascii="Times New Roman" w:eastAsia="Times New Roman" w:hAnsi="Times New Roman" w:cs="Times New Roman"/>
          <w:color w:val="000000"/>
          <w:sz w:val="24"/>
          <w:szCs w:val="24"/>
          <w:lang w:val="en-GB"/>
        </w:rPr>
        <w:t>y</w:t>
      </w:r>
      <w:r w:rsidRPr="00326B7C">
        <w:rPr>
          <w:rFonts w:ascii="Times New Roman" w:eastAsia="Times New Roman" w:hAnsi="Times New Roman" w:cs="Times New Roman"/>
          <w:color w:val="000000"/>
          <w:sz w:val="24"/>
          <w:szCs w:val="24"/>
          <w:lang w:val="en-GB"/>
        </w:rPr>
        <w:t xml:space="preserve"> and </w:t>
      </w:r>
      <w:r w:rsidR="008D0F4F" w:rsidRPr="00326B7C">
        <w:rPr>
          <w:rFonts w:ascii="Times New Roman" w:eastAsia="Times New Roman" w:hAnsi="Times New Roman" w:cs="Times New Roman"/>
          <w:color w:val="000000"/>
          <w:sz w:val="24"/>
          <w:szCs w:val="24"/>
          <w:lang w:val="en-GB"/>
        </w:rPr>
        <w:t>behaviour</w:t>
      </w:r>
      <w:r w:rsidRPr="00326B7C">
        <w:rPr>
          <w:rFonts w:ascii="Times New Roman" w:eastAsia="Times New Roman" w:hAnsi="Times New Roman" w:cs="Times New Roman"/>
          <w:color w:val="000000"/>
          <w:sz w:val="24"/>
          <w:szCs w:val="24"/>
          <w:lang w:val="en-GB"/>
        </w:rPr>
        <w:t xml:space="preserve"> of MFIs. </w:t>
      </w:r>
      <w:r w:rsidR="003651D1" w:rsidRPr="00326B7C">
        <w:rPr>
          <w:rFonts w:ascii="Times New Roman" w:eastAsia="Times New Roman" w:hAnsi="Times New Roman" w:cs="Times New Roman"/>
          <w:color w:val="000000"/>
          <w:sz w:val="24"/>
          <w:szCs w:val="24"/>
          <w:lang w:val="en-GB"/>
        </w:rPr>
        <w:t xml:space="preserve">So far, </w:t>
      </w:r>
      <w:r w:rsidRPr="00326B7C">
        <w:rPr>
          <w:rFonts w:ascii="Times New Roman" w:eastAsia="Times New Roman" w:hAnsi="Times New Roman" w:cs="Times New Roman"/>
          <w:color w:val="000000"/>
          <w:sz w:val="24"/>
          <w:szCs w:val="24"/>
          <w:lang w:val="en-GB"/>
        </w:rPr>
        <w:t xml:space="preserve">research on the impact of </w:t>
      </w:r>
      <w:r w:rsidR="003651D1" w:rsidRPr="00326B7C">
        <w:rPr>
          <w:rFonts w:ascii="Times New Roman" w:eastAsia="Times New Roman" w:hAnsi="Times New Roman" w:cs="Times New Roman"/>
          <w:color w:val="000000"/>
          <w:sz w:val="24"/>
          <w:szCs w:val="24"/>
          <w:lang w:val="en-GB"/>
        </w:rPr>
        <w:t xml:space="preserve">MFIs </w:t>
      </w:r>
      <w:r w:rsidRPr="00326B7C">
        <w:rPr>
          <w:rFonts w:ascii="Times New Roman" w:eastAsia="Times New Roman" w:hAnsi="Times New Roman" w:cs="Times New Roman"/>
          <w:color w:val="000000"/>
          <w:sz w:val="24"/>
          <w:szCs w:val="24"/>
          <w:lang w:val="en-GB"/>
        </w:rPr>
        <w:t xml:space="preserve">ratings is scarce. </w:t>
      </w:r>
      <w:r w:rsidR="00591703" w:rsidRPr="00326B7C">
        <w:rPr>
          <w:rFonts w:ascii="Times New Roman" w:eastAsia="Times New Roman" w:hAnsi="Times New Roman" w:cs="Times New Roman"/>
          <w:color w:val="000000"/>
          <w:sz w:val="24"/>
          <w:szCs w:val="24"/>
          <w:lang w:val="en-GB"/>
        </w:rPr>
        <w:t>For instance</w:t>
      </w:r>
      <w:r w:rsidR="003651D1" w:rsidRPr="00326B7C">
        <w:rPr>
          <w:rFonts w:ascii="Times New Roman" w:eastAsia="Times New Roman" w:hAnsi="Times New Roman" w:cs="Times New Roman"/>
          <w:color w:val="000000"/>
          <w:sz w:val="24"/>
          <w:szCs w:val="24"/>
          <w:lang w:val="en-GB"/>
        </w:rPr>
        <w:t xml:space="preserve">, </w:t>
      </w:r>
      <w:r w:rsidR="008D0F4F" w:rsidRPr="00326B7C">
        <w:rPr>
          <w:rFonts w:ascii="Times New Roman" w:eastAsia="Times New Roman" w:hAnsi="Times New Roman" w:cs="Times New Roman"/>
          <w:color w:val="000000"/>
          <w:sz w:val="24"/>
          <w:szCs w:val="24"/>
          <w:lang w:val="en-GB"/>
        </w:rPr>
        <w:t xml:space="preserve">using an Eastern European sample, </w:t>
      </w:r>
      <w:r w:rsidR="003651D1" w:rsidRPr="00326B7C">
        <w:rPr>
          <w:rFonts w:ascii="Times New Roman" w:eastAsia="Times New Roman" w:hAnsi="Times New Roman" w:cs="Times New Roman"/>
          <w:color w:val="000000"/>
          <w:sz w:val="24"/>
          <w:szCs w:val="24"/>
          <w:lang w:val="en-GB"/>
        </w:rPr>
        <w:t>Hartaska (2005) reports</w:t>
      </w:r>
      <w:r w:rsidRPr="00326B7C">
        <w:rPr>
          <w:rFonts w:ascii="Times New Roman" w:eastAsia="Times New Roman" w:hAnsi="Times New Roman" w:cs="Times New Roman"/>
          <w:color w:val="000000"/>
          <w:sz w:val="24"/>
          <w:szCs w:val="24"/>
          <w:lang w:val="en-GB"/>
        </w:rPr>
        <w:t xml:space="preserve"> that </w:t>
      </w:r>
      <w:r w:rsidR="003651D1" w:rsidRPr="00326B7C">
        <w:rPr>
          <w:rFonts w:ascii="Times New Roman" w:eastAsia="Times New Roman" w:hAnsi="Times New Roman" w:cs="Times New Roman"/>
          <w:color w:val="000000"/>
          <w:sz w:val="24"/>
          <w:szCs w:val="24"/>
          <w:lang w:val="en-GB"/>
        </w:rPr>
        <w:t>rating an MFI</w:t>
      </w:r>
      <w:r w:rsidRPr="00326B7C">
        <w:rPr>
          <w:rFonts w:ascii="Times New Roman" w:eastAsia="Times New Roman" w:hAnsi="Times New Roman" w:cs="Times New Roman"/>
          <w:color w:val="000000"/>
          <w:sz w:val="24"/>
          <w:szCs w:val="24"/>
          <w:lang w:val="en-GB"/>
        </w:rPr>
        <w:t xml:space="preserve"> </w:t>
      </w:r>
      <w:r w:rsidR="003C2DF8" w:rsidRPr="00326B7C">
        <w:rPr>
          <w:rFonts w:ascii="Times New Roman" w:eastAsia="Times New Roman" w:hAnsi="Times New Roman" w:cs="Times New Roman"/>
          <w:color w:val="000000"/>
          <w:sz w:val="24"/>
          <w:szCs w:val="24"/>
          <w:lang w:val="en-GB"/>
        </w:rPr>
        <w:t xml:space="preserve">appears to have </w:t>
      </w:r>
      <w:r w:rsidRPr="00326B7C">
        <w:rPr>
          <w:rFonts w:ascii="Times New Roman" w:eastAsia="Times New Roman" w:hAnsi="Times New Roman" w:cs="Times New Roman"/>
          <w:color w:val="000000"/>
          <w:sz w:val="24"/>
          <w:szCs w:val="24"/>
          <w:lang w:val="en-GB"/>
        </w:rPr>
        <w:t>no influence on MFI performance.</w:t>
      </w:r>
      <w:r w:rsidR="00473BE1" w:rsidRPr="00326B7C">
        <w:rPr>
          <w:rFonts w:ascii="Times New Roman" w:eastAsia="Times New Roman" w:hAnsi="Times New Roman" w:cs="Times New Roman"/>
          <w:color w:val="000000"/>
          <w:sz w:val="24"/>
          <w:szCs w:val="24"/>
          <w:lang w:val="en-GB"/>
        </w:rPr>
        <w:t xml:space="preserve"> </w:t>
      </w:r>
      <w:r w:rsidR="00591703" w:rsidRPr="00326B7C">
        <w:rPr>
          <w:rFonts w:ascii="Times New Roman" w:eastAsia="Times New Roman" w:hAnsi="Times New Roman" w:cs="Times New Roman"/>
          <w:color w:val="000000"/>
          <w:sz w:val="24"/>
          <w:szCs w:val="24"/>
          <w:lang w:val="en-GB"/>
        </w:rPr>
        <w:t>H</w:t>
      </w:r>
      <w:r w:rsidRPr="00326B7C">
        <w:rPr>
          <w:rFonts w:ascii="Times New Roman" w:eastAsia="Times New Roman" w:hAnsi="Times New Roman" w:cs="Times New Roman"/>
          <w:color w:val="000000"/>
          <w:sz w:val="24"/>
          <w:szCs w:val="24"/>
          <w:lang w:val="en-GB"/>
        </w:rPr>
        <w:t>owever, the possible impacts of ratings are difficult to measure empirically.</w:t>
      </w:r>
      <w:r w:rsidR="00591703" w:rsidRPr="00326B7C">
        <w:rPr>
          <w:rFonts w:ascii="Times New Roman" w:eastAsia="Times New Roman" w:hAnsi="Times New Roman" w:cs="Times New Roman"/>
          <w:color w:val="000000"/>
          <w:sz w:val="24"/>
          <w:szCs w:val="24"/>
          <w:lang w:val="en-GB"/>
        </w:rPr>
        <w:t xml:space="preserve"> Despite the limited research,</w:t>
      </w:r>
      <w:r w:rsidR="00863171" w:rsidRPr="00326B7C">
        <w:rPr>
          <w:rFonts w:ascii="Times New Roman" w:eastAsia="Times New Roman" w:hAnsi="Times New Roman" w:cs="Times New Roman"/>
          <w:color w:val="000000"/>
          <w:sz w:val="24"/>
          <w:szCs w:val="24"/>
          <w:lang w:val="en-GB"/>
        </w:rPr>
        <w:t xml:space="preserve"> it </w:t>
      </w:r>
      <w:r w:rsidR="00591703" w:rsidRPr="00326B7C">
        <w:rPr>
          <w:rFonts w:ascii="Times New Roman" w:eastAsia="Times New Roman" w:hAnsi="Times New Roman" w:cs="Times New Roman"/>
          <w:color w:val="000000"/>
          <w:sz w:val="24"/>
          <w:szCs w:val="24"/>
          <w:lang w:val="en-GB"/>
        </w:rPr>
        <w:t>can be</w:t>
      </w:r>
      <w:r w:rsidR="00473BE1" w:rsidRPr="00326B7C">
        <w:rPr>
          <w:rFonts w:ascii="Times New Roman" w:eastAsia="Times New Roman" w:hAnsi="Times New Roman" w:cs="Times New Roman"/>
          <w:color w:val="000000"/>
          <w:sz w:val="24"/>
          <w:szCs w:val="24"/>
          <w:lang w:val="en-GB"/>
        </w:rPr>
        <w:t xml:space="preserve"> </w:t>
      </w:r>
      <w:r w:rsidR="00863171" w:rsidRPr="00326B7C">
        <w:rPr>
          <w:rFonts w:ascii="Times New Roman" w:eastAsia="Times New Roman" w:hAnsi="Times New Roman" w:cs="Times New Roman"/>
          <w:color w:val="000000"/>
          <w:sz w:val="24"/>
          <w:szCs w:val="24"/>
          <w:lang w:val="en-GB"/>
        </w:rPr>
        <w:t>expect</w:t>
      </w:r>
      <w:r w:rsidR="00591703" w:rsidRPr="00326B7C">
        <w:rPr>
          <w:rFonts w:ascii="Times New Roman" w:eastAsia="Times New Roman" w:hAnsi="Times New Roman" w:cs="Times New Roman"/>
          <w:color w:val="000000"/>
          <w:sz w:val="24"/>
          <w:szCs w:val="24"/>
          <w:lang w:val="en-GB"/>
        </w:rPr>
        <w:t>ed</w:t>
      </w:r>
      <w:r w:rsidR="00863171" w:rsidRPr="00326B7C">
        <w:rPr>
          <w:rFonts w:ascii="Times New Roman" w:eastAsia="Times New Roman" w:hAnsi="Times New Roman" w:cs="Times New Roman"/>
          <w:color w:val="000000"/>
          <w:sz w:val="24"/>
          <w:szCs w:val="24"/>
          <w:lang w:val="en-GB"/>
        </w:rPr>
        <w:t xml:space="preserve"> that MFIs with lower rating scores will find it relatively more challenging to fund their operations; potential </w:t>
      </w:r>
      <w:r w:rsidR="00414F66" w:rsidRPr="00326B7C">
        <w:rPr>
          <w:rFonts w:ascii="Times New Roman" w:eastAsia="Times New Roman" w:hAnsi="Times New Roman" w:cs="Times New Roman"/>
          <w:color w:val="000000"/>
          <w:sz w:val="24"/>
          <w:szCs w:val="24"/>
          <w:lang w:val="en-GB"/>
        </w:rPr>
        <w:t xml:space="preserve">capital </w:t>
      </w:r>
      <w:r w:rsidR="00414F66" w:rsidRPr="00326B7C">
        <w:rPr>
          <w:rFonts w:ascii="Times New Roman" w:eastAsia="Times New Roman" w:hAnsi="Times New Roman" w:cs="Times New Roman"/>
          <w:color w:val="000000"/>
          <w:sz w:val="24"/>
          <w:szCs w:val="24"/>
          <w:lang w:val="en-GB"/>
        </w:rPr>
        <w:lastRenderedPageBreak/>
        <w:t xml:space="preserve">providers </w:t>
      </w:r>
      <w:r w:rsidR="00863171" w:rsidRPr="00326B7C">
        <w:rPr>
          <w:rFonts w:ascii="Times New Roman" w:eastAsia="Times New Roman" w:hAnsi="Times New Roman" w:cs="Times New Roman"/>
          <w:color w:val="000000"/>
          <w:sz w:val="24"/>
          <w:szCs w:val="24"/>
          <w:lang w:val="en-GB"/>
        </w:rPr>
        <w:t xml:space="preserve">may </w:t>
      </w:r>
      <w:r w:rsidR="00414F66" w:rsidRPr="00326B7C">
        <w:rPr>
          <w:rFonts w:ascii="Times New Roman" w:eastAsia="Times New Roman" w:hAnsi="Times New Roman" w:cs="Times New Roman"/>
          <w:color w:val="000000"/>
          <w:sz w:val="24"/>
          <w:szCs w:val="24"/>
          <w:lang w:val="en-GB"/>
        </w:rPr>
        <w:t xml:space="preserve">demand </w:t>
      </w:r>
      <w:r w:rsidR="00863171" w:rsidRPr="00326B7C">
        <w:rPr>
          <w:rFonts w:ascii="Times New Roman" w:eastAsia="Times New Roman" w:hAnsi="Times New Roman" w:cs="Times New Roman"/>
          <w:color w:val="000000"/>
          <w:sz w:val="24"/>
          <w:szCs w:val="24"/>
          <w:lang w:val="en-GB"/>
        </w:rPr>
        <w:t>high</w:t>
      </w:r>
      <w:r w:rsidR="00414F66" w:rsidRPr="00326B7C">
        <w:rPr>
          <w:rFonts w:ascii="Times New Roman" w:eastAsia="Times New Roman" w:hAnsi="Times New Roman" w:cs="Times New Roman"/>
          <w:color w:val="000000"/>
          <w:sz w:val="24"/>
          <w:szCs w:val="24"/>
          <w:lang w:val="en-GB"/>
        </w:rPr>
        <w:t>er</w:t>
      </w:r>
      <w:r w:rsidR="00863171" w:rsidRPr="00326B7C">
        <w:rPr>
          <w:rFonts w:ascii="Times New Roman" w:eastAsia="Times New Roman" w:hAnsi="Times New Roman" w:cs="Times New Roman"/>
          <w:color w:val="000000"/>
          <w:sz w:val="24"/>
          <w:szCs w:val="24"/>
          <w:lang w:val="en-GB"/>
        </w:rPr>
        <w:t xml:space="preserve"> </w:t>
      </w:r>
      <w:r w:rsidR="00414F66" w:rsidRPr="00326B7C">
        <w:rPr>
          <w:rFonts w:ascii="Times New Roman" w:eastAsia="Times New Roman" w:hAnsi="Times New Roman" w:cs="Times New Roman"/>
          <w:color w:val="000000"/>
          <w:sz w:val="24"/>
          <w:szCs w:val="24"/>
          <w:lang w:val="en-GB"/>
        </w:rPr>
        <w:t>return</w:t>
      </w:r>
      <w:r w:rsidR="008D0F4F" w:rsidRPr="00326B7C">
        <w:rPr>
          <w:rFonts w:ascii="Times New Roman" w:eastAsia="Times New Roman" w:hAnsi="Times New Roman" w:cs="Times New Roman"/>
          <w:color w:val="000000"/>
          <w:sz w:val="24"/>
          <w:szCs w:val="24"/>
          <w:lang w:val="en-GB"/>
        </w:rPr>
        <w:t>s</w:t>
      </w:r>
      <w:r w:rsidR="00863171" w:rsidRPr="00326B7C">
        <w:rPr>
          <w:rFonts w:ascii="Times New Roman" w:eastAsia="Times New Roman" w:hAnsi="Times New Roman" w:cs="Times New Roman"/>
          <w:color w:val="000000"/>
          <w:sz w:val="24"/>
          <w:szCs w:val="24"/>
          <w:lang w:val="en-GB"/>
        </w:rPr>
        <w:t xml:space="preserve"> (</w:t>
      </w:r>
      <w:r w:rsidR="00414F66" w:rsidRPr="00326B7C">
        <w:rPr>
          <w:rFonts w:ascii="Times New Roman" w:eastAsia="Times New Roman" w:hAnsi="Times New Roman" w:cs="Times New Roman"/>
          <w:color w:val="000000"/>
          <w:sz w:val="24"/>
          <w:szCs w:val="24"/>
          <w:lang w:val="en-GB"/>
        </w:rPr>
        <w:t xml:space="preserve">payment to </w:t>
      </w:r>
      <w:r w:rsidR="00863171" w:rsidRPr="00326B7C">
        <w:rPr>
          <w:rFonts w:ascii="Times New Roman" w:eastAsia="Times New Roman" w:hAnsi="Times New Roman" w:cs="Times New Roman"/>
          <w:color w:val="000000"/>
          <w:sz w:val="24"/>
          <w:szCs w:val="24"/>
          <w:lang w:val="en-GB"/>
        </w:rPr>
        <w:t>investors and debt providers) or may not provide access to funds at all (donors withdraw).</w:t>
      </w:r>
    </w:p>
    <w:p w:rsidR="000A3530" w:rsidRPr="00326B7C" w:rsidRDefault="000A3530" w:rsidP="00681F66">
      <w:pPr>
        <w:spacing w:after="0" w:line="360" w:lineRule="auto"/>
        <w:textAlignment w:val="top"/>
        <w:rPr>
          <w:rFonts w:ascii="Times New Roman" w:eastAsia="Times New Roman" w:hAnsi="Times New Roman" w:cs="Times New Roman"/>
          <w:color w:val="000000"/>
          <w:sz w:val="24"/>
          <w:szCs w:val="24"/>
          <w:lang w:val="en-GB"/>
        </w:rPr>
      </w:pPr>
    </w:p>
    <w:p w:rsidR="006B21DB" w:rsidRPr="00326B7C" w:rsidRDefault="005E283C" w:rsidP="00CF07B9">
      <w:pPr>
        <w:spacing w:line="360" w:lineRule="auto"/>
        <w:rPr>
          <w:rFonts w:ascii="Times New Roman" w:hAnsi="Times New Roman" w:cs="Times New Roman"/>
          <w:b/>
          <w:sz w:val="24"/>
          <w:szCs w:val="24"/>
          <w:lang w:val="en-GB"/>
        </w:rPr>
      </w:pPr>
      <w:r w:rsidRPr="00326B7C">
        <w:rPr>
          <w:rFonts w:ascii="Times New Roman" w:hAnsi="Times New Roman" w:cs="Times New Roman"/>
          <w:b/>
          <w:sz w:val="24"/>
          <w:szCs w:val="24"/>
          <w:lang w:val="en-GB"/>
        </w:rPr>
        <w:t>4.</w:t>
      </w:r>
      <w:r w:rsidR="00651E42" w:rsidRPr="00326B7C">
        <w:rPr>
          <w:rFonts w:ascii="Times New Roman" w:hAnsi="Times New Roman" w:cs="Times New Roman"/>
          <w:b/>
          <w:sz w:val="24"/>
          <w:szCs w:val="24"/>
          <w:lang w:val="en-GB"/>
        </w:rPr>
        <w:t xml:space="preserve"> Transparency and disclosure – the current situation, challenges and some suggestions for future development</w:t>
      </w:r>
      <w:r w:rsidRPr="00326B7C">
        <w:rPr>
          <w:rFonts w:ascii="Times New Roman" w:hAnsi="Times New Roman" w:cs="Times New Roman"/>
          <w:b/>
          <w:sz w:val="24"/>
          <w:szCs w:val="24"/>
          <w:lang w:val="en-GB"/>
        </w:rPr>
        <w:t xml:space="preserve"> </w:t>
      </w:r>
    </w:p>
    <w:p w:rsidR="00C303B0" w:rsidRPr="00326B7C" w:rsidRDefault="00663C86" w:rsidP="00B12E28">
      <w:pPr>
        <w:spacing w:after="0"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In this section</w:t>
      </w:r>
      <w:r w:rsidR="00591703"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 we</w:t>
      </w:r>
      <w:r w:rsidR="0058277B" w:rsidRPr="00326B7C">
        <w:rPr>
          <w:rFonts w:ascii="Times New Roman" w:hAnsi="Times New Roman" w:cs="Times New Roman"/>
          <w:sz w:val="24"/>
          <w:szCs w:val="24"/>
          <w:lang w:val="en-GB"/>
        </w:rPr>
        <w:t xml:space="preserve"> </w:t>
      </w:r>
      <w:r w:rsidRPr="00326B7C">
        <w:rPr>
          <w:rFonts w:ascii="Times New Roman" w:hAnsi="Times New Roman" w:cs="Times New Roman"/>
          <w:sz w:val="24"/>
          <w:szCs w:val="24"/>
          <w:lang w:val="en-GB"/>
        </w:rPr>
        <w:t>focus on</w:t>
      </w:r>
      <w:r w:rsidR="0058277B" w:rsidRPr="00326B7C">
        <w:rPr>
          <w:rFonts w:ascii="Times New Roman" w:hAnsi="Times New Roman" w:cs="Times New Roman"/>
          <w:sz w:val="24"/>
          <w:szCs w:val="24"/>
          <w:lang w:val="en-GB"/>
        </w:rPr>
        <w:t xml:space="preserve"> the main transparency and disclosure issues identified in Table 1. We continue to focus on the customers, donors and owners, describ</w:t>
      </w:r>
      <w:r w:rsidR="00213805" w:rsidRPr="00326B7C">
        <w:rPr>
          <w:rFonts w:ascii="Times New Roman" w:hAnsi="Times New Roman" w:cs="Times New Roman"/>
          <w:sz w:val="24"/>
          <w:szCs w:val="24"/>
          <w:lang w:val="en-GB"/>
        </w:rPr>
        <w:t>ing</w:t>
      </w:r>
      <w:r w:rsidR="0058277B" w:rsidRPr="00326B7C">
        <w:rPr>
          <w:rFonts w:ascii="Times New Roman" w:hAnsi="Times New Roman" w:cs="Times New Roman"/>
          <w:sz w:val="24"/>
          <w:szCs w:val="24"/>
          <w:lang w:val="en-GB"/>
        </w:rPr>
        <w:t xml:space="preserve"> the current situation</w:t>
      </w:r>
      <w:r w:rsidR="00213805" w:rsidRPr="00326B7C">
        <w:rPr>
          <w:rFonts w:ascii="Times New Roman" w:hAnsi="Times New Roman" w:cs="Times New Roman"/>
          <w:sz w:val="24"/>
          <w:szCs w:val="24"/>
          <w:lang w:val="en-GB"/>
        </w:rPr>
        <w:t xml:space="preserve"> of the industry</w:t>
      </w:r>
      <w:r w:rsidR="0058277B" w:rsidRPr="00326B7C">
        <w:rPr>
          <w:rFonts w:ascii="Times New Roman" w:hAnsi="Times New Roman" w:cs="Times New Roman"/>
          <w:sz w:val="24"/>
          <w:szCs w:val="24"/>
          <w:lang w:val="en-GB"/>
        </w:rPr>
        <w:t xml:space="preserve">, the challenges </w:t>
      </w:r>
      <w:r w:rsidR="00213805" w:rsidRPr="00326B7C">
        <w:rPr>
          <w:rFonts w:ascii="Times New Roman" w:hAnsi="Times New Roman" w:cs="Times New Roman"/>
          <w:sz w:val="24"/>
          <w:szCs w:val="24"/>
          <w:lang w:val="en-GB"/>
        </w:rPr>
        <w:t>it</w:t>
      </w:r>
      <w:r w:rsidR="0058277B" w:rsidRPr="00326B7C">
        <w:rPr>
          <w:rFonts w:ascii="Times New Roman" w:hAnsi="Times New Roman" w:cs="Times New Roman"/>
          <w:sz w:val="24"/>
          <w:szCs w:val="24"/>
          <w:lang w:val="en-GB"/>
        </w:rPr>
        <w:t xml:space="preserve"> faces and </w:t>
      </w:r>
      <w:r w:rsidR="00591703" w:rsidRPr="00326B7C">
        <w:rPr>
          <w:rFonts w:ascii="Times New Roman" w:hAnsi="Times New Roman" w:cs="Times New Roman"/>
          <w:sz w:val="24"/>
          <w:szCs w:val="24"/>
          <w:lang w:val="en-GB"/>
        </w:rPr>
        <w:t xml:space="preserve">the possibilities for </w:t>
      </w:r>
      <w:r w:rsidRPr="00326B7C">
        <w:rPr>
          <w:rFonts w:ascii="Times New Roman" w:hAnsi="Times New Roman" w:cs="Times New Roman"/>
          <w:sz w:val="24"/>
          <w:szCs w:val="24"/>
          <w:lang w:val="en-GB"/>
        </w:rPr>
        <w:t xml:space="preserve">policy </w:t>
      </w:r>
      <w:r w:rsidR="0058277B" w:rsidRPr="00326B7C">
        <w:rPr>
          <w:rFonts w:ascii="Times New Roman" w:hAnsi="Times New Roman" w:cs="Times New Roman"/>
          <w:sz w:val="24"/>
          <w:szCs w:val="24"/>
          <w:lang w:val="en-GB"/>
        </w:rPr>
        <w:t xml:space="preserve">improvements. </w:t>
      </w:r>
    </w:p>
    <w:p w:rsidR="004E3FA1" w:rsidRPr="00326B7C" w:rsidRDefault="004E3FA1" w:rsidP="00B12E28">
      <w:pPr>
        <w:spacing w:after="0" w:line="360" w:lineRule="auto"/>
        <w:rPr>
          <w:rFonts w:ascii="Times New Roman" w:hAnsi="Times New Roman" w:cs="Times New Roman"/>
          <w:sz w:val="24"/>
          <w:szCs w:val="24"/>
          <w:lang w:val="en-GB"/>
        </w:rPr>
      </w:pPr>
    </w:p>
    <w:p w:rsidR="004E3FA1" w:rsidRPr="00326B7C" w:rsidRDefault="004E3FA1" w:rsidP="00B12E28">
      <w:pPr>
        <w:spacing w:after="0" w:line="360" w:lineRule="auto"/>
        <w:rPr>
          <w:rFonts w:ascii="Times New Roman" w:hAnsi="Times New Roman" w:cs="Times New Roman"/>
          <w:sz w:val="24"/>
          <w:szCs w:val="24"/>
          <w:lang w:val="en-GB"/>
        </w:rPr>
      </w:pPr>
    </w:p>
    <w:p w:rsidR="0058277B" w:rsidRPr="00326B7C" w:rsidRDefault="0058277B" w:rsidP="00B12E28">
      <w:pPr>
        <w:spacing w:after="0"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4.1 Market information and the true costs of services</w:t>
      </w:r>
    </w:p>
    <w:p w:rsidR="004E3FA1" w:rsidRPr="00326B7C" w:rsidRDefault="004E3FA1" w:rsidP="00B12E28">
      <w:pPr>
        <w:spacing w:after="0" w:line="360" w:lineRule="auto"/>
        <w:rPr>
          <w:rFonts w:ascii="Times New Roman" w:hAnsi="Times New Roman" w:cs="Times New Roman"/>
          <w:sz w:val="24"/>
          <w:szCs w:val="24"/>
          <w:lang w:val="en-GB"/>
        </w:rPr>
      </w:pPr>
    </w:p>
    <w:p w:rsidR="0058277B" w:rsidRPr="00326B7C" w:rsidRDefault="00414F66" w:rsidP="0058277B">
      <w:pPr>
        <w:spacing w:after="0" w:line="360" w:lineRule="auto"/>
        <w:textAlignment w:val="top"/>
        <w:rPr>
          <w:rFonts w:ascii="Times New Roman" w:eastAsia="Times New Roman" w:hAnsi="Times New Roman" w:cs="Times New Roman"/>
          <w:color w:val="000000"/>
          <w:sz w:val="24"/>
          <w:szCs w:val="24"/>
          <w:lang w:val="en-GB"/>
        </w:rPr>
      </w:pPr>
      <w:r w:rsidRPr="00326B7C">
        <w:rPr>
          <w:rFonts w:ascii="Times New Roman" w:eastAsia="Times New Roman" w:hAnsi="Times New Roman" w:cs="Times New Roman"/>
          <w:color w:val="000000"/>
          <w:sz w:val="24"/>
          <w:szCs w:val="24"/>
          <w:lang w:val="en-GB"/>
        </w:rPr>
        <w:t xml:space="preserve">As highlighted in </w:t>
      </w:r>
      <w:r w:rsidR="00057D21" w:rsidRPr="00326B7C">
        <w:rPr>
          <w:rFonts w:ascii="Times New Roman" w:eastAsia="Times New Roman" w:hAnsi="Times New Roman" w:cs="Times New Roman"/>
          <w:color w:val="000000"/>
          <w:sz w:val="24"/>
          <w:szCs w:val="24"/>
          <w:lang w:val="en-GB"/>
        </w:rPr>
        <w:t xml:space="preserve">Table 1, </w:t>
      </w:r>
      <w:r w:rsidR="00213805" w:rsidRPr="00326B7C">
        <w:rPr>
          <w:rFonts w:ascii="Times New Roman" w:eastAsia="Times New Roman" w:hAnsi="Times New Roman" w:cs="Times New Roman"/>
          <w:color w:val="000000"/>
          <w:sz w:val="24"/>
          <w:szCs w:val="24"/>
          <w:lang w:val="en-GB"/>
        </w:rPr>
        <w:t xml:space="preserve">having access to </w:t>
      </w:r>
      <w:r w:rsidR="00CC3C80" w:rsidRPr="00326B7C">
        <w:rPr>
          <w:rFonts w:ascii="Times New Roman" w:eastAsia="Times New Roman" w:hAnsi="Times New Roman" w:cs="Times New Roman"/>
          <w:color w:val="000000"/>
          <w:sz w:val="24"/>
          <w:szCs w:val="24"/>
          <w:lang w:val="en-GB"/>
        </w:rPr>
        <w:t>i</w:t>
      </w:r>
      <w:r w:rsidR="0058277B" w:rsidRPr="00326B7C">
        <w:rPr>
          <w:rFonts w:ascii="Times New Roman" w:eastAsia="Times New Roman" w:hAnsi="Times New Roman" w:cs="Times New Roman"/>
          <w:color w:val="000000"/>
          <w:sz w:val="24"/>
          <w:szCs w:val="24"/>
          <w:lang w:val="en-GB"/>
        </w:rPr>
        <w:t xml:space="preserve">nformation on </w:t>
      </w:r>
      <w:r w:rsidR="00213805" w:rsidRPr="00326B7C">
        <w:rPr>
          <w:rFonts w:ascii="Times New Roman" w:eastAsia="Times New Roman" w:hAnsi="Times New Roman" w:cs="Times New Roman"/>
          <w:color w:val="000000"/>
          <w:sz w:val="24"/>
          <w:szCs w:val="24"/>
          <w:lang w:val="en-GB"/>
        </w:rPr>
        <w:t xml:space="preserve">the </w:t>
      </w:r>
      <w:r w:rsidR="0058277B" w:rsidRPr="00326B7C">
        <w:rPr>
          <w:rFonts w:ascii="Times New Roman" w:eastAsia="Times New Roman" w:hAnsi="Times New Roman" w:cs="Times New Roman"/>
          <w:color w:val="000000"/>
          <w:sz w:val="24"/>
          <w:szCs w:val="24"/>
          <w:lang w:val="en-GB"/>
        </w:rPr>
        <w:t xml:space="preserve">actual interest rates and, in general, the true cost of services is, or at least it should be, </w:t>
      </w:r>
      <w:r w:rsidR="00B01B4E" w:rsidRPr="00326B7C">
        <w:rPr>
          <w:rFonts w:ascii="Times New Roman" w:eastAsia="Times New Roman" w:hAnsi="Times New Roman" w:cs="Times New Roman"/>
          <w:color w:val="000000"/>
          <w:sz w:val="24"/>
          <w:szCs w:val="24"/>
          <w:lang w:val="en-GB"/>
        </w:rPr>
        <w:t xml:space="preserve">a </w:t>
      </w:r>
      <w:r w:rsidR="0058277B" w:rsidRPr="00326B7C">
        <w:rPr>
          <w:rFonts w:ascii="Times New Roman" w:eastAsia="Times New Roman" w:hAnsi="Times New Roman" w:cs="Times New Roman"/>
          <w:color w:val="000000"/>
          <w:sz w:val="24"/>
          <w:szCs w:val="24"/>
          <w:lang w:val="en-GB"/>
        </w:rPr>
        <w:t>major concern to</w:t>
      </w:r>
      <w:r w:rsidR="00473BE1" w:rsidRPr="00326B7C">
        <w:rPr>
          <w:rFonts w:ascii="Times New Roman" w:eastAsia="Times New Roman" w:hAnsi="Times New Roman" w:cs="Times New Roman"/>
          <w:color w:val="000000"/>
          <w:sz w:val="24"/>
          <w:szCs w:val="24"/>
          <w:lang w:val="en-GB"/>
        </w:rPr>
        <w:t xml:space="preserve"> </w:t>
      </w:r>
      <w:r w:rsidR="0058277B" w:rsidRPr="00326B7C">
        <w:rPr>
          <w:rFonts w:ascii="Times New Roman" w:eastAsia="Times New Roman" w:hAnsi="Times New Roman" w:cs="Times New Roman"/>
          <w:color w:val="000000"/>
          <w:sz w:val="24"/>
          <w:szCs w:val="24"/>
          <w:lang w:val="en-GB"/>
        </w:rPr>
        <w:t xml:space="preserve">microfinance customers. Donors and socially </w:t>
      </w:r>
      <w:r w:rsidR="00B01B4E" w:rsidRPr="00326B7C">
        <w:rPr>
          <w:rFonts w:ascii="Times New Roman" w:eastAsia="Times New Roman" w:hAnsi="Times New Roman" w:cs="Times New Roman"/>
          <w:color w:val="000000"/>
          <w:sz w:val="24"/>
          <w:szCs w:val="24"/>
          <w:lang w:val="en-GB"/>
        </w:rPr>
        <w:t xml:space="preserve">conscious </w:t>
      </w:r>
      <w:r w:rsidR="0058277B" w:rsidRPr="00326B7C">
        <w:rPr>
          <w:rFonts w:ascii="Times New Roman" w:eastAsia="Times New Roman" w:hAnsi="Times New Roman" w:cs="Times New Roman"/>
          <w:color w:val="000000"/>
          <w:sz w:val="24"/>
          <w:szCs w:val="24"/>
          <w:lang w:val="en-GB"/>
        </w:rPr>
        <w:t xml:space="preserve">investors also have an interest in knowing that the </w:t>
      </w:r>
      <w:r w:rsidRPr="00326B7C">
        <w:rPr>
          <w:rFonts w:ascii="Times New Roman" w:eastAsia="Times New Roman" w:hAnsi="Times New Roman" w:cs="Times New Roman"/>
          <w:color w:val="000000"/>
          <w:sz w:val="24"/>
          <w:szCs w:val="24"/>
          <w:lang w:val="en-GB"/>
        </w:rPr>
        <w:t xml:space="preserve">service </w:t>
      </w:r>
      <w:r w:rsidR="0058277B" w:rsidRPr="00326B7C">
        <w:rPr>
          <w:rFonts w:ascii="Times New Roman" w:eastAsia="Times New Roman" w:hAnsi="Times New Roman" w:cs="Times New Roman"/>
          <w:color w:val="000000"/>
          <w:sz w:val="24"/>
          <w:szCs w:val="24"/>
          <w:lang w:val="en-GB"/>
        </w:rPr>
        <w:t xml:space="preserve">conditions </w:t>
      </w:r>
      <w:r w:rsidRPr="00326B7C">
        <w:rPr>
          <w:rFonts w:ascii="Times New Roman" w:eastAsia="Times New Roman" w:hAnsi="Times New Roman" w:cs="Times New Roman"/>
          <w:color w:val="000000"/>
          <w:sz w:val="24"/>
          <w:szCs w:val="24"/>
          <w:lang w:val="en-GB"/>
        </w:rPr>
        <w:t>(level of interest rates</w:t>
      </w:r>
      <w:r w:rsidR="00D833F2" w:rsidRPr="00326B7C">
        <w:rPr>
          <w:rFonts w:ascii="Times New Roman" w:eastAsia="Times New Roman" w:hAnsi="Times New Roman" w:cs="Times New Roman"/>
          <w:color w:val="000000"/>
          <w:sz w:val="24"/>
          <w:szCs w:val="24"/>
          <w:lang w:val="en-GB"/>
        </w:rPr>
        <w:t>,</w:t>
      </w:r>
      <w:r w:rsidRPr="00326B7C">
        <w:rPr>
          <w:rFonts w:ascii="Times New Roman" w:eastAsia="Times New Roman" w:hAnsi="Times New Roman" w:cs="Times New Roman"/>
          <w:color w:val="000000"/>
          <w:sz w:val="24"/>
          <w:szCs w:val="24"/>
          <w:lang w:val="en-GB"/>
        </w:rPr>
        <w:t xml:space="preserve"> etc.) </w:t>
      </w:r>
      <w:r w:rsidR="0058277B" w:rsidRPr="00326B7C">
        <w:rPr>
          <w:rFonts w:ascii="Times New Roman" w:eastAsia="Times New Roman" w:hAnsi="Times New Roman" w:cs="Times New Roman"/>
          <w:color w:val="000000"/>
          <w:sz w:val="24"/>
          <w:szCs w:val="24"/>
          <w:lang w:val="en-GB"/>
        </w:rPr>
        <w:t xml:space="preserve">offered by MFIs </w:t>
      </w:r>
      <w:r w:rsidR="00157F40" w:rsidRPr="00326B7C">
        <w:rPr>
          <w:rFonts w:ascii="Times New Roman" w:eastAsia="Times New Roman" w:hAnsi="Times New Roman" w:cs="Times New Roman"/>
          <w:color w:val="000000"/>
          <w:sz w:val="24"/>
          <w:szCs w:val="24"/>
          <w:lang w:val="en-GB"/>
        </w:rPr>
        <w:t xml:space="preserve">can be considered </w:t>
      </w:r>
      <w:r w:rsidR="0058277B" w:rsidRPr="00326B7C">
        <w:rPr>
          <w:rFonts w:ascii="Times New Roman" w:eastAsia="Times New Roman" w:hAnsi="Times New Roman" w:cs="Times New Roman"/>
          <w:color w:val="000000"/>
          <w:sz w:val="24"/>
          <w:szCs w:val="24"/>
          <w:lang w:val="en-GB"/>
        </w:rPr>
        <w:t xml:space="preserve">acceptable. </w:t>
      </w:r>
    </w:p>
    <w:p w:rsidR="0058277B" w:rsidRPr="00326B7C" w:rsidRDefault="0058277B" w:rsidP="0058277B">
      <w:pPr>
        <w:spacing w:after="0" w:line="360" w:lineRule="auto"/>
        <w:textAlignment w:val="top"/>
        <w:rPr>
          <w:rFonts w:ascii="Times New Roman" w:eastAsia="Times New Roman" w:hAnsi="Times New Roman" w:cs="Times New Roman"/>
          <w:color w:val="000000"/>
          <w:sz w:val="24"/>
          <w:szCs w:val="24"/>
          <w:lang w:val="en-GB"/>
        </w:rPr>
      </w:pPr>
    </w:p>
    <w:p w:rsidR="0058277B" w:rsidRPr="00326B7C" w:rsidRDefault="0058277B" w:rsidP="00CC3C80">
      <w:pPr>
        <w:spacing w:after="0" w:line="360" w:lineRule="auto"/>
        <w:textAlignment w:val="top"/>
        <w:rPr>
          <w:rFonts w:ascii="Times New Roman" w:eastAsia="Times New Roman" w:hAnsi="Times New Roman" w:cs="Times New Roman"/>
          <w:color w:val="000000"/>
          <w:sz w:val="24"/>
          <w:szCs w:val="24"/>
          <w:lang w:val="en-GB"/>
        </w:rPr>
      </w:pPr>
      <w:r w:rsidRPr="00326B7C">
        <w:rPr>
          <w:rFonts w:ascii="Times New Roman" w:eastAsia="Times New Roman" w:hAnsi="Times New Roman" w:cs="Times New Roman"/>
          <w:color w:val="000000"/>
          <w:sz w:val="24"/>
          <w:szCs w:val="24"/>
          <w:lang w:val="en-GB"/>
        </w:rPr>
        <w:t>Since the 1980s</w:t>
      </w:r>
      <w:r w:rsidR="00B01B4E" w:rsidRPr="00326B7C">
        <w:rPr>
          <w:rFonts w:ascii="Times New Roman" w:eastAsia="Times New Roman" w:hAnsi="Times New Roman" w:cs="Times New Roman"/>
          <w:color w:val="000000"/>
          <w:sz w:val="24"/>
          <w:szCs w:val="24"/>
          <w:lang w:val="en-GB"/>
        </w:rPr>
        <w:t>,</w:t>
      </w:r>
      <w:r w:rsidRPr="00326B7C">
        <w:rPr>
          <w:rFonts w:ascii="Times New Roman" w:eastAsia="Times New Roman" w:hAnsi="Times New Roman" w:cs="Times New Roman"/>
          <w:color w:val="000000"/>
          <w:sz w:val="24"/>
          <w:szCs w:val="24"/>
          <w:lang w:val="en-GB"/>
        </w:rPr>
        <w:t xml:space="preserve"> the high interest rates </w:t>
      </w:r>
      <w:r w:rsidR="00B01B4E" w:rsidRPr="00326B7C">
        <w:rPr>
          <w:rFonts w:ascii="Times New Roman" w:eastAsia="Times New Roman" w:hAnsi="Times New Roman" w:cs="Times New Roman"/>
          <w:color w:val="000000"/>
          <w:sz w:val="24"/>
          <w:szCs w:val="24"/>
          <w:lang w:val="en-GB"/>
        </w:rPr>
        <w:t xml:space="preserve">charged </w:t>
      </w:r>
      <w:r w:rsidR="00663C86" w:rsidRPr="00326B7C">
        <w:rPr>
          <w:rFonts w:ascii="Times New Roman" w:eastAsia="Times New Roman" w:hAnsi="Times New Roman" w:cs="Times New Roman"/>
          <w:color w:val="000000"/>
          <w:sz w:val="24"/>
          <w:szCs w:val="24"/>
          <w:lang w:val="en-GB"/>
        </w:rPr>
        <w:t>by</w:t>
      </w:r>
      <w:r w:rsidRPr="00326B7C">
        <w:rPr>
          <w:rFonts w:ascii="Times New Roman" w:eastAsia="Times New Roman" w:hAnsi="Times New Roman" w:cs="Times New Roman"/>
          <w:color w:val="000000"/>
          <w:sz w:val="24"/>
          <w:szCs w:val="24"/>
          <w:lang w:val="en-GB"/>
        </w:rPr>
        <w:t xml:space="preserve"> </w:t>
      </w:r>
      <w:r w:rsidR="00414F66" w:rsidRPr="00326B7C">
        <w:rPr>
          <w:rFonts w:ascii="Times New Roman" w:eastAsia="Times New Roman" w:hAnsi="Times New Roman" w:cs="Times New Roman"/>
          <w:color w:val="000000"/>
          <w:sz w:val="24"/>
          <w:szCs w:val="24"/>
          <w:lang w:val="en-GB"/>
        </w:rPr>
        <w:t xml:space="preserve">some </w:t>
      </w:r>
      <w:r w:rsidRPr="00326B7C">
        <w:rPr>
          <w:rFonts w:ascii="Times New Roman" w:eastAsia="Times New Roman" w:hAnsi="Times New Roman" w:cs="Times New Roman"/>
          <w:color w:val="000000"/>
          <w:sz w:val="24"/>
          <w:szCs w:val="24"/>
          <w:lang w:val="en-GB"/>
        </w:rPr>
        <w:t xml:space="preserve">MFIs have been a </w:t>
      </w:r>
      <w:r w:rsidR="00414F66" w:rsidRPr="00326B7C">
        <w:rPr>
          <w:rFonts w:ascii="Times New Roman" w:eastAsia="Times New Roman" w:hAnsi="Times New Roman" w:cs="Times New Roman"/>
          <w:color w:val="000000"/>
          <w:sz w:val="24"/>
          <w:szCs w:val="24"/>
          <w:lang w:val="en-GB"/>
        </w:rPr>
        <w:t xml:space="preserve">public </w:t>
      </w:r>
      <w:r w:rsidRPr="00326B7C">
        <w:rPr>
          <w:rFonts w:ascii="Times New Roman" w:eastAsia="Times New Roman" w:hAnsi="Times New Roman" w:cs="Times New Roman"/>
          <w:color w:val="000000"/>
          <w:sz w:val="24"/>
          <w:szCs w:val="24"/>
          <w:lang w:val="en-GB"/>
        </w:rPr>
        <w:t>concern</w:t>
      </w:r>
      <w:r w:rsidR="00213805" w:rsidRPr="00326B7C">
        <w:rPr>
          <w:rFonts w:ascii="Times New Roman" w:eastAsia="Times New Roman" w:hAnsi="Times New Roman" w:cs="Times New Roman"/>
          <w:color w:val="000000"/>
          <w:sz w:val="24"/>
          <w:szCs w:val="24"/>
          <w:lang w:val="en-GB"/>
        </w:rPr>
        <w:t>. However, i</w:t>
      </w:r>
      <w:r w:rsidRPr="00326B7C">
        <w:rPr>
          <w:rFonts w:ascii="Times New Roman" w:eastAsia="Times New Roman" w:hAnsi="Times New Roman" w:cs="Times New Roman"/>
          <w:color w:val="000000"/>
          <w:sz w:val="24"/>
          <w:szCs w:val="24"/>
          <w:lang w:val="en-GB"/>
        </w:rPr>
        <w:t xml:space="preserve">t was not until the </w:t>
      </w:r>
      <w:r w:rsidR="00D803A3" w:rsidRPr="00326B7C">
        <w:rPr>
          <w:rFonts w:ascii="Times New Roman" w:eastAsia="Times New Roman" w:hAnsi="Times New Roman" w:cs="Times New Roman"/>
          <w:color w:val="000000"/>
          <w:sz w:val="24"/>
          <w:szCs w:val="24"/>
          <w:lang w:val="en-GB"/>
        </w:rPr>
        <w:t>highly profitable</w:t>
      </w:r>
      <w:r w:rsidR="00453C26" w:rsidRPr="00326B7C">
        <w:rPr>
          <w:rFonts w:ascii="Times New Roman" w:eastAsia="Times New Roman" w:hAnsi="Times New Roman" w:cs="Times New Roman"/>
          <w:color w:val="000000"/>
          <w:sz w:val="24"/>
          <w:szCs w:val="24"/>
          <w:lang w:val="en-GB"/>
        </w:rPr>
        <w:t xml:space="preserve"> Mexican MFI</w:t>
      </w:r>
      <w:r w:rsidR="00D803A3" w:rsidRPr="00326B7C">
        <w:rPr>
          <w:rFonts w:ascii="Times New Roman" w:eastAsia="Times New Roman" w:hAnsi="Times New Roman" w:cs="Times New Roman"/>
          <w:color w:val="000000"/>
          <w:sz w:val="24"/>
          <w:szCs w:val="24"/>
          <w:lang w:val="en-GB"/>
        </w:rPr>
        <w:t xml:space="preserve"> </w:t>
      </w:r>
      <w:r w:rsidRPr="00326B7C">
        <w:rPr>
          <w:rFonts w:ascii="Times New Roman" w:eastAsia="Times New Roman" w:hAnsi="Times New Roman" w:cs="Times New Roman"/>
          <w:color w:val="000000"/>
          <w:sz w:val="24"/>
          <w:szCs w:val="24"/>
          <w:lang w:val="en-GB"/>
        </w:rPr>
        <w:t xml:space="preserve">Compartamos </w:t>
      </w:r>
      <w:r w:rsidR="00414F66" w:rsidRPr="00326B7C">
        <w:rPr>
          <w:rFonts w:ascii="Times New Roman" w:eastAsia="Times New Roman" w:hAnsi="Times New Roman" w:cs="Times New Roman"/>
          <w:color w:val="000000"/>
          <w:sz w:val="24"/>
          <w:szCs w:val="24"/>
          <w:lang w:val="en-GB"/>
        </w:rPr>
        <w:t>became a public</w:t>
      </w:r>
      <w:r w:rsidR="00D833F2" w:rsidRPr="00326B7C">
        <w:rPr>
          <w:rFonts w:ascii="Times New Roman" w:eastAsia="Times New Roman" w:hAnsi="Times New Roman" w:cs="Times New Roman"/>
          <w:color w:val="000000"/>
          <w:sz w:val="24"/>
          <w:szCs w:val="24"/>
          <w:lang w:val="en-GB"/>
        </w:rPr>
        <w:t>ally</w:t>
      </w:r>
      <w:r w:rsidR="00414F66" w:rsidRPr="00326B7C">
        <w:rPr>
          <w:rFonts w:ascii="Times New Roman" w:eastAsia="Times New Roman" w:hAnsi="Times New Roman" w:cs="Times New Roman"/>
          <w:color w:val="000000"/>
          <w:sz w:val="24"/>
          <w:szCs w:val="24"/>
          <w:lang w:val="en-GB"/>
        </w:rPr>
        <w:t xml:space="preserve"> listed firm on the Mexican stock exchange in</w:t>
      </w:r>
      <w:r w:rsidR="00453C26" w:rsidRPr="00326B7C">
        <w:rPr>
          <w:rFonts w:ascii="Times New Roman" w:eastAsia="Times New Roman" w:hAnsi="Times New Roman" w:cs="Times New Roman"/>
          <w:color w:val="000000"/>
          <w:sz w:val="24"/>
          <w:szCs w:val="24"/>
          <w:lang w:val="en-GB"/>
        </w:rPr>
        <w:t xml:space="preserve"> 2007</w:t>
      </w:r>
      <w:r w:rsidRPr="00326B7C">
        <w:rPr>
          <w:rFonts w:ascii="Times New Roman" w:eastAsia="Times New Roman" w:hAnsi="Times New Roman" w:cs="Times New Roman"/>
          <w:color w:val="000000"/>
          <w:sz w:val="24"/>
          <w:szCs w:val="24"/>
          <w:lang w:val="en-GB"/>
        </w:rPr>
        <w:t xml:space="preserve"> that high interest rates </w:t>
      </w:r>
      <w:r w:rsidR="00414F66" w:rsidRPr="00326B7C">
        <w:rPr>
          <w:rFonts w:ascii="Times New Roman" w:eastAsia="Times New Roman" w:hAnsi="Times New Roman" w:cs="Times New Roman"/>
          <w:color w:val="000000"/>
          <w:sz w:val="24"/>
          <w:szCs w:val="24"/>
          <w:lang w:val="en-GB"/>
        </w:rPr>
        <w:t xml:space="preserve">in microfinance </w:t>
      </w:r>
      <w:r w:rsidRPr="00326B7C">
        <w:rPr>
          <w:rFonts w:ascii="Times New Roman" w:eastAsia="Times New Roman" w:hAnsi="Times New Roman" w:cs="Times New Roman"/>
          <w:color w:val="000000"/>
          <w:sz w:val="24"/>
          <w:szCs w:val="24"/>
          <w:lang w:val="en-GB"/>
        </w:rPr>
        <w:t>became known to the general public</w:t>
      </w:r>
      <w:r w:rsidR="00E31308" w:rsidRPr="00326B7C">
        <w:rPr>
          <w:rFonts w:ascii="Times New Roman" w:eastAsia="Times New Roman" w:hAnsi="Times New Roman" w:cs="Times New Roman"/>
          <w:color w:val="000000"/>
          <w:sz w:val="24"/>
          <w:szCs w:val="24"/>
          <w:lang w:val="en-GB"/>
        </w:rPr>
        <w:t xml:space="preserve"> (</w:t>
      </w:r>
      <w:r w:rsidR="00D803A3" w:rsidRPr="00326B7C">
        <w:rPr>
          <w:rFonts w:ascii="Times New Roman" w:eastAsia="Times New Roman" w:hAnsi="Times New Roman" w:cs="Times New Roman"/>
          <w:color w:val="000000"/>
          <w:sz w:val="24"/>
          <w:szCs w:val="24"/>
          <w:lang w:val="en-GB"/>
        </w:rPr>
        <w:t>Ro</w:t>
      </w:r>
      <w:r w:rsidR="00453C26" w:rsidRPr="00326B7C">
        <w:rPr>
          <w:rFonts w:ascii="Times New Roman" w:eastAsia="Times New Roman" w:hAnsi="Times New Roman" w:cs="Times New Roman"/>
          <w:color w:val="000000"/>
          <w:sz w:val="24"/>
          <w:szCs w:val="24"/>
          <w:lang w:val="en-GB"/>
        </w:rPr>
        <w:t>senberg, 2007</w:t>
      </w:r>
      <w:r w:rsidR="00E31308" w:rsidRPr="00326B7C">
        <w:rPr>
          <w:rFonts w:ascii="Times New Roman" w:eastAsia="Times New Roman" w:hAnsi="Times New Roman" w:cs="Times New Roman"/>
          <w:color w:val="000000"/>
          <w:sz w:val="24"/>
          <w:szCs w:val="24"/>
          <w:lang w:val="en-GB"/>
        </w:rPr>
        <w:t>)</w:t>
      </w:r>
      <w:r w:rsidRPr="00326B7C">
        <w:rPr>
          <w:rFonts w:ascii="Times New Roman" w:eastAsia="Times New Roman" w:hAnsi="Times New Roman" w:cs="Times New Roman"/>
          <w:color w:val="000000"/>
          <w:sz w:val="24"/>
          <w:szCs w:val="24"/>
          <w:lang w:val="en-GB"/>
        </w:rPr>
        <w:t xml:space="preserve">. </w:t>
      </w:r>
      <w:r w:rsidR="00213805" w:rsidRPr="00326B7C">
        <w:rPr>
          <w:rFonts w:ascii="Times New Roman" w:eastAsia="Times New Roman" w:hAnsi="Times New Roman" w:cs="Times New Roman"/>
          <w:color w:val="000000"/>
          <w:sz w:val="24"/>
          <w:szCs w:val="24"/>
          <w:lang w:val="en-GB"/>
        </w:rPr>
        <w:t>Prior to this event</w:t>
      </w:r>
      <w:r w:rsidRPr="00326B7C">
        <w:rPr>
          <w:rFonts w:ascii="Times New Roman" w:eastAsia="Times New Roman" w:hAnsi="Times New Roman" w:cs="Times New Roman"/>
          <w:color w:val="000000"/>
          <w:sz w:val="24"/>
          <w:szCs w:val="24"/>
          <w:lang w:val="en-GB"/>
        </w:rPr>
        <w:t>, the argument for high interest rates was the high cost involved in micro</w:t>
      </w:r>
      <w:r w:rsidR="00D803A3" w:rsidRPr="00326B7C">
        <w:rPr>
          <w:rFonts w:ascii="Times New Roman" w:eastAsia="Times New Roman" w:hAnsi="Times New Roman" w:cs="Times New Roman"/>
          <w:color w:val="000000"/>
          <w:sz w:val="24"/>
          <w:szCs w:val="24"/>
          <w:lang w:val="en-GB"/>
        </w:rPr>
        <w:t xml:space="preserve"> </w:t>
      </w:r>
      <w:r w:rsidRPr="00326B7C">
        <w:rPr>
          <w:rFonts w:ascii="Times New Roman" w:eastAsia="Times New Roman" w:hAnsi="Times New Roman" w:cs="Times New Roman"/>
          <w:color w:val="000000"/>
          <w:sz w:val="24"/>
          <w:szCs w:val="24"/>
          <w:lang w:val="en-GB"/>
        </w:rPr>
        <w:t xml:space="preserve">lending. Many naïve stakeholders had never </w:t>
      </w:r>
      <w:r w:rsidR="00B01B4E" w:rsidRPr="00326B7C">
        <w:rPr>
          <w:rFonts w:ascii="Times New Roman" w:eastAsia="Times New Roman" w:hAnsi="Times New Roman" w:cs="Times New Roman"/>
          <w:color w:val="000000"/>
          <w:sz w:val="24"/>
          <w:szCs w:val="24"/>
          <w:lang w:val="en-GB"/>
        </w:rPr>
        <w:t xml:space="preserve">considered </w:t>
      </w:r>
      <w:r w:rsidR="00414F66" w:rsidRPr="00326B7C">
        <w:rPr>
          <w:rFonts w:ascii="Times New Roman" w:eastAsia="Times New Roman" w:hAnsi="Times New Roman" w:cs="Times New Roman"/>
          <w:color w:val="000000"/>
          <w:sz w:val="24"/>
          <w:szCs w:val="24"/>
          <w:lang w:val="en-GB"/>
        </w:rPr>
        <w:t xml:space="preserve">the possibility </w:t>
      </w:r>
      <w:r w:rsidRPr="00326B7C">
        <w:rPr>
          <w:rFonts w:ascii="Times New Roman" w:eastAsia="Times New Roman" w:hAnsi="Times New Roman" w:cs="Times New Roman"/>
          <w:color w:val="000000"/>
          <w:sz w:val="24"/>
          <w:szCs w:val="24"/>
          <w:lang w:val="en-GB"/>
        </w:rPr>
        <w:t xml:space="preserve">that some MFIs were in the business to make </w:t>
      </w:r>
      <w:r w:rsidR="00B01B4E" w:rsidRPr="00326B7C">
        <w:rPr>
          <w:rFonts w:ascii="Times New Roman" w:eastAsia="Times New Roman" w:hAnsi="Times New Roman" w:cs="Times New Roman"/>
          <w:color w:val="000000"/>
          <w:sz w:val="24"/>
          <w:szCs w:val="24"/>
          <w:lang w:val="en-GB"/>
        </w:rPr>
        <w:t xml:space="preserve">generous </w:t>
      </w:r>
      <w:r w:rsidRPr="00326B7C">
        <w:rPr>
          <w:rFonts w:ascii="Times New Roman" w:eastAsia="Times New Roman" w:hAnsi="Times New Roman" w:cs="Times New Roman"/>
          <w:color w:val="000000"/>
          <w:sz w:val="24"/>
          <w:szCs w:val="24"/>
          <w:lang w:val="en-GB"/>
        </w:rPr>
        <w:t>profits for the</w:t>
      </w:r>
      <w:r w:rsidR="00414F66" w:rsidRPr="00326B7C">
        <w:rPr>
          <w:rFonts w:ascii="Times New Roman" w:eastAsia="Times New Roman" w:hAnsi="Times New Roman" w:cs="Times New Roman"/>
          <w:color w:val="000000"/>
          <w:sz w:val="24"/>
          <w:szCs w:val="24"/>
          <w:lang w:val="en-GB"/>
        </w:rPr>
        <w:t>ir</w:t>
      </w:r>
      <w:r w:rsidR="00663C86" w:rsidRPr="00326B7C">
        <w:rPr>
          <w:rFonts w:ascii="Times New Roman" w:eastAsia="Times New Roman" w:hAnsi="Times New Roman" w:cs="Times New Roman"/>
          <w:color w:val="000000"/>
          <w:sz w:val="24"/>
          <w:szCs w:val="24"/>
          <w:lang w:val="en-GB"/>
        </w:rPr>
        <w:t xml:space="preserve"> for-profit</w:t>
      </w:r>
      <w:r w:rsidRPr="00326B7C">
        <w:rPr>
          <w:rFonts w:ascii="Times New Roman" w:eastAsia="Times New Roman" w:hAnsi="Times New Roman" w:cs="Times New Roman"/>
          <w:color w:val="000000"/>
          <w:sz w:val="24"/>
          <w:szCs w:val="24"/>
          <w:lang w:val="en-GB"/>
        </w:rPr>
        <w:t xml:space="preserve"> investors</w:t>
      </w:r>
      <w:r w:rsidR="00414F66" w:rsidRPr="00326B7C">
        <w:rPr>
          <w:rFonts w:ascii="Times New Roman" w:eastAsia="Times New Roman" w:hAnsi="Times New Roman" w:cs="Times New Roman"/>
          <w:color w:val="000000"/>
          <w:sz w:val="24"/>
          <w:szCs w:val="24"/>
          <w:lang w:val="en-GB"/>
        </w:rPr>
        <w:t>, as such investors</w:t>
      </w:r>
      <w:r w:rsidR="00D803A3" w:rsidRPr="00326B7C">
        <w:rPr>
          <w:rFonts w:ascii="Times New Roman" w:eastAsia="Times New Roman" w:hAnsi="Times New Roman" w:cs="Times New Roman"/>
          <w:color w:val="000000"/>
          <w:sz w:val="24"/>
          <w:szCs w:val="24"/>
          <w:lang w:val="en-GB"/>
        </w:rPr>
        <w:t xml:space="preserve"> </w:t>
      </w:r>
      <w:r w:rsidR="00663C86" w:rsidRPr="00326B7C">
        <w:rPr>
          <w:rFonts w:ascii="Times New Roman" w:eastAsia="Times New Roman" w:hAnsi="Times New Roman" w:cs="Times New Roman"/>
          <w:color w:val="000000"/>
          <w:sz w:val="24"/>
          <w:szCs w:val="24"/>
          <w:lang w:val="en-GB"/>
        </w:rPr>
        <w:t xml:space="preserve">had started to enter the industry </w:t>
      </w:r>
      <w:r w:rsidR="00D803A3" w:rsidRPr="00326B7C">
        <w:rPr>
          <w:rFonts w:ascii="Times New Roman" w:eastAsia="Times New Roman" w:hAnsi="Times New Roman" w:cs="Times New Roman"/>
          <w:color w:val="000000"/>
          <w:sz w:val="24"/>
          <w:szCs w:val="24"/>
          <w:lang w:val="en-GB"/>
        </w:rPr>
        <w:t>(Ro</w:t>
      </w:r>
      <w:r w:rsidR="00453C26" w:rsidRPr="00326B7C">
        <w:rPr>
          <w:rFonts w:ascii="Times New Roman" w:eastAsia="Times New Roman" w:hAnsi="Times New Roman" w:cs="Times New Roman"/>
          <w:color w:val="000000"/>
          <w:sz w:val="24"/>
          <w:szCs w:val="24"/>
          <w:lang w:val="en-GB"/>
        </w:rPr>
        <w:t>senberg, 2007</w:t>
      </w:r>
      <w:r w:rsidR="00D803A3" w:rsidRPr="00326B7C">
        <w:rPr>
          <w:rFonts w:ascii="Times New Roman" w:eastAsia="Times New Roman" w:hAnsi="Times New Roman" w:cs="Times New Roman"/>
          <w:color w:val="000000"/>
          <w:sz w:val="24"/>
          <w:szCs w:val="24"/>
          <w:lang w:val="en-GB"/>
        </w:rPr>
        <w:t>)</w:t>
      </w:r>
      <w:r w:rsidRPr="00326B7C">
        <w:rPr>
          <w:rFonts w:ascii="Times New Roman" w:eastAsia="Times New Roman" w:hAnsi="Times New Roman" w:cs="Times New Roman"/>
          <w:color w:val="000000"/>
          <w:sz w:val="24"/>
          <w:szCs w:val="24"/>
          <w:lang w:val="en-GB"/>
        </w:rPr>
        <w:t xml:space="preserve">. </w:t>
      </w:r>
    </w:p>
    <w:p w:rsidR="00CC3C80" w:rsidRPr="00326B7C" w:rsidRDefault="00CC3C80" w:rsidP="00CC3C80">
      <w:pPr>
        <w:spacing w:after="0" w:line="360" w:lineRule="auto"/>
        <w:textAlignment w:val="top"/>
        <w:rPr>
          <w:rFonts w:ascii="Times New Roman" w:eastAsia="Times New Roman" w:hAnsi="Times New Roman" w:cs="Times New Roman"/>
          <w:color w:val="000000"/>
          <w:sz w:val="24"/>
          <w:szCs w:val="24"/>
          <w:lang w:val="en-GB"/>
        </w:rPr>
      </w:pPr>
    </w:p>
    <w:p w:rsidR="0058277B" w:rsidRPr="00326B7C" w:rsidRDefault="00D803A3" w:rsidP="00B12E28">
      <w:pPr>
        <w:spacing w:after="0" w:line="360" w:lineRule="auto"/>
        <w:textAlignment w:val="top"/>
        <w:rPr>
          <w:rFonts w:ascii="Times New Roman" w:eastAsia="Times New Roman" w:hAnsi="Times New Roman" w:cs="Times New Roman"/>
          <w:color w:val="000000"/>
          <w:sz w:val="24"/>
          <w:szCs w:val="24"/>
          <w:lang w:val="en-GB"/>
        </w:rPr>
      </w:pPr>
      <w:r w:rsidRPr="00326B7C">
        <w:rPr>
          <w:rFonts w:ascii="Times New Roman" w:eastAsia="Times New Roman" w:hAnsi="Times New Roman" w:cs="Times New Roman"/>
          <w:color w:val="000000"/>
          <w:sz w:val="24"/>
          <w:szCs w:val="24"/>
          <w:lang w:val="en-GB"/>
        </w:rPr>
        <w:t>Some of the major</w:t>
      </w:r>
      <w:r w:rsidR="0058277B" w:rsidRPr="00326B7C">
        <w:rPr>
          <w:rFonts w:ascii="Times New Roman" w:eastAsia="Times New Roman" w:hAnsi="Times New Roman" w:cs="Times New Roman"/>
          <w:color w:val="000000"/>
          <w:sz w:val="24"/>
          <w:szCs w:val="24"/>
          <w:lang w:val="en-GB"/>
        </w:rPr>
        <w:t xml:space="preserve"> microfinance innovations</w:t>
      </w:r>
      <w:r w:rsidRPr="00326B7C">
        <w:rPr>
          <w:rFonts w:ascii="Times New Roman" w:eastAsia="Times New Roman" w:hAnsi="Times New Roman" w:cs="Times New Roman"/>
          <w:color w:val="000000"/>
          <w:sz w:val="24"/>
          <w:szCs w:val="24"/>
          <w:lang w:val="en-GB"/>
        </w:rPr>
        <w:t>, such as</w:t>
      </w:r>
      <w:r w:rsidR="0058277B" w:rsidRPr="00326B7C">
        <w:rPr>
          <w:rFonts w:ascii="Times New Roman" w:eastAsia="Times New Roman" w:hAnsi="Times New Roman" w:cs="Times New Roman"/>
          <w:color w:val="000000"/>
          <w:sz w:val="24"/>
          <w:szCs w:val="24"/>
          <w:lang w:val="en-GB"/>
        </w:rPr>
        <w:t xml:space="preserve"> lending small amounts to poorly educated women (and some men), requesting frequent </w:t>
      </w:r>
      <w:r w:rsidR="0068185C" w:rsidRPr="00326B7C">
        <w:rPr>
          <w:rFonts w:ascii="Times New Roman" w:eastAsia="Times New Roman" w:hAnsi="Times New Roman" w:cs="Times New Roman"/>
          <w:color w:val="000000"/>
          <w:sz w:val="24"/>
          <w:szCs w:val="24"/>
          <w:lang w:val="en-GB"/>
        </w:rPr>
        <w:t>instalments</w:t>
      </w:r>
      <w:r w:rsidR="0058277B" w:rsidRPr="00326B7C">
        <w:rPr>
          <w:rFonts w:ascii="Times New Roman" w:eastAsia="Times New Roman" w:hAnsi="Times New Roman" w:cs="Times New Roman"/>
          <w:color w:val="000000"/>
          <w:sz w:val="24"/>
          <w:szCs w:val="24"/>
          <w:lang w:val="en-GB"/>
        </w:rPr>
        <w:t>,</w:t>
      </w:r>
      <w:r w:rsidRPr="00326B7C">
        <w:rPr>
          <w:rFonts w:ascii="Times New Roman" w:eastAsia="Times New Roman" w:hAnsi="Times New Roman" w:cs="Times New Roman"/>
          <w:color w:val="000000"/>
          <w:sz w:val="24"/>
          <w:szCs w:val="24"/>
          <w:lang w:val="en-GB"/>
        </w:rPr>
        <w:t xml:space="preserve"> </w:t>
      </w:r>
      <w:r w:rsidR="0058277B" w:rsidRPr="00326B7C">
        <w:rPr>
          <w:rFonts w:ascii="Times New Roman" w:eastAsia="Times New Roman" w:hAnsi="Times New Roman" w:cs="Times New Roman"/>
          <w:color w:val="000000"/>
          <w:sz w:val="24"/>
          <w:szCs w:val="24"/>
          <w:lang w:val="en-GB"/>
        </w:rPr>
        <w:t>organ</w:t>
      </w:r>
      <w:r w:rsidR="00D27968" w:rsidRPr="00326B7C">
        <w:rPr>
          <w:rFonts w:ascii="Times New Roman" w:eastAsia="Times New Roman" w:hAnsi="Times New Roman" w:cs="Times New Roman"/>
          <w:color w:val="000000"/>
          <w:sz w:val="24"/>
          <w:szCs w:val="24"/>
          <w:lang w:val="en-GB"/>
        </w:rPr>
        <w:t>is</w:t>
      </w:r>
      <w:r w:rsidR="0058277B" w:rsidRPr="00326B7C">
        <w:rPr>
          <w:rFonts w:ascii="Times New Roman" w:eastAsia="Times New Roman" w:hAnsi="Times New Roman" w:cs="Times New Roman"/>
          <w:color w:val="000000"/>
          <w:sz w:val="24"/>
          <w:szCs w:val="24"/>
          <w:lang w:val="en-GB"/>
        </w:rPr>
        <w:t>ing borrowers in groups and not requesting collateral</w:t>
      </w:r>
      <w:r w:rsidR="00213805" w:rsidRPr="00326B7C">
        <w:rPr>
          <w:rFonts w:ascii="Times New Roman" w:eastAsia="Times New Roman" w:hAnsi="Times New Roman" w:cs="Times New Roman"/>
          <w:color w:val="000000"/>
          <w:sz w:val="24"/>
          <w:szCs w:val="24"/>
          <w:lang w:val="en-GB"/>
        </w:rPr>
        <w:t>, are expensive</w:t>
      </w:r>
      <w:r w:rsidRPr="00326B7C">
        <w:rPr>
          <w:rFonts w:ascii="Times New Roman" w:eastAsia="Times New Roman" w:hAnsi="Times New Roman" w:cs="Times New Roman"/>
          <w:color w:val="000000"/>
          <w:sz w:val="24"/>
          <w:szCs w:val="24"/>
          <w:lang w:val="en-GB"/>
        </w:rPr>
        <w:t>.</w:t>
      </w:r>
      <w:r w:rsidR="0058277B" w:rsidRPr="00326B7C">
        <w:rPr>
          <w:rFonts w:ascii="Times New Roman" w:eastAsia="Times New Roman" w:hAnsi="Times New Roman" w:cs="Times New Roman"/>
          <w:color w:val="000000"/>
          <w:sz w:val="24"/>
          <w:szCs w:val="24"/>
          <w:lang w:val="en-GB"/>
        </w:rPr>
        <w:t xml:space="preserve"> Mersland and Strøm (2013</w:t>
      </w:r>
      <w:r w:rsidR="004E3FA1" w:rsidRPr="00326B7C">
        <w:rPr>
          <w:rFonts w:ascii="Times New Roman" w:eastAsia="Times New Roman" w:hAnsi="Times New Roman" w:cs="Times New Roman"/>
          <w:color w:val="000000"/>
          <w:sz w:val="24"/>
          <w:szCs w:val="24"/>
          <w:lang w:val="en-GB"/>
        </w:rPr>
        <w:t>) report</w:t>
      </w:r>
      <w:r w:rsidR="00B01B4E" w:rsidRPr="00326B7C">
        <w:rPr>
          <w:rFonts w:ascii="Times New Roman" w:eastAsia="Times New Roman" w:hAnsi="Times New Roman" w:cs="Times New Roman"/>
          <w:color w:val="000000"/>
          <w:sz w:val="24"/>
          <w:szCs w:val="24"/>
          <w:lang w:val="en-GB"/>
        </w:rPr>
        <w:t xml:space="preserve"> </w:t>
      </w:r>
      <w:r w:rsidR="0058277B" w:rsidRPr="00326B7C">
        <w:rPr>
          <w:rFonts w:ascii="Times New Roman" w:eastAsia="Times New Roman" w:hAnsi="Times New Roman" w:cs="Times New Roman"/>
          <w:color w:val="000000"/>
          <w:sz w:val="24"/>
          <w:szCs w:val="24"/>
          <w:lang w:val="en-GB"/>
        </w:rPr>
        <w:t xml:space="preserve">average and median operating costs of 33.1 </w:t>
      </w:r>
      <w:r w:rsidR="00B01B4E" w:rsidRPr="00326B7C">
        <w:rPr>
          <w:rFonts w:ascii="Times New Roman" w:eastAsia="Times New Roman" w:hAnsi="Times New Roman" w:cs="Times New Roman"/>
          <w:color w:val="000000"/>
          <w:sz w:val="24"/>
          <w:szCs w:val="24"/>
          <w:lang w:val="en-GB"/>
        </w:rPr>
        <w:t xml:space="preserve">percent </w:t>
      </w:r>
      <w:r w:rsidR="0058277B" w:rsidRPr="00326B7C">
        <w:rPr>
          <w:rFonts w:ascii="Times New Roman" w:eastAsia="Times New Roman" w:hAnsi="Times New Roman" w:cs="Times New Roman"/>
          <w:color w:val="000000"/>
          <w:sz w:val="24"/>
          <w:szCs w:val="24"/>
          <w:lang w:val="en-GB"/>
        </w:rPr>
        <w:t xml:space="preserve">and 23.8 </w:t>
      </w:r>
      <w:r w:rsidR="00B01B4E" w:rsidRPr="00326B7C">
        <w:rPr>
          <w:rFonts w:ascii="Times New Roman" w:eastAsia="Times New Roman" w:hAnsi="Times New Roman" w:cs="Times New Roman"/>
          <w:color w:val="000000"/>
          <w:sz w:val="24"/>
          <w:szCs w:val="24"/>
          <w:lang w:val="en-GB"/>
        </w:rPr>
        <w:t>percen</w:t>
      </w:r>
      <w:r w:rsidR="00326B7C" w:rsidRPr="00326B7C">
        <w:rPr>
          <w:rFonts w:ascii="Times New Roman" w:eastAsia="Times New Roman" w:hAnsi="Times New Roman" w:cs="Times New Roman"/>
          <w:color w:val="000000"/>
          <w:sz w:val="24"/>
          <w:szCs w:val="24"/>
          <w:lang w:val="en-GB"/>
        </w:rPr>
        <w:t>t, respectively</w:t>
      </w:r>
      <w:r w:rsidR="0058277B" w:rsidRPr="00326B7C">
        <w:rPr>
          <w:rFonts w:ascii="Times New Roman" w:eastAsia="Times New Roman" w:hAnsi="Times New Roman" w:cs="Times New Roman"/>
          <w:color w:val="000000"/>
          <w:sz w:val="24"/>
          <w:szCs w:val="24"/>
          <w:lang w:val="en-GB"/>
        </w:rPr>
        <w:t xml:space="preserve"> (</w:t>
      </w:r>
      <w:r w:rsidR="00213805" w:rsidRPr="00326B7C">
        <w:rPr>
          <w:rFonts w:ascii="Times New Roman" w:eastAsia="Times New Roman" w:hAnsi="Times New Roman" w:cs="Times New Roman"/>
          <w:color w:val="000000"/>
          <w:sz w:val="24"/>
          <w:szCs w:val="24"/>
          <w:lang w:val="en-GB"/>
        </w:rPr>
        <w:t xml:space="preserve">as a </w:t>
      </w:r>
      <w:r w:rsidR="0058277B" w:rsidRPr="00326B7C">
        <w:rPr>
          <w:rFonts w:ascii="Times New Roman" w:eastAsia="Times New Roman" w:hAnsi="Times New Roman" w:cs="Times New Roman"/>
          <w:color w:val="000000"/>
          <w:sz w:val="24"/>
          <w:szCs w:val="24"/>
          <w:lang w:val="en-GB"/>
        </w:rPr>
        <w:t xml:space="preserve">percent of </w:t>
      </w:r>
      <w:r w:rsidR="00213805" w:rsidRPr="00326B7C">
        <w:rPr>
          <w:rFonts w:ascii="Times New Roman" w:eastAsia="Times New Roman" w:hAnsi="Times New Roman" w:cs="Times New Roman"/>
          <w:color w:val="000000"/>
          <w:sz w:val="24"/>
          <w:szCs w:val="24"/>
          <w:lang w:val="en-GB"/>
        </w:rPr>
        <w:t xml:space="preserve">the </w:t>
      </w:r>
      <w:r w:rsidR="0058277B" w:rsidRPr="00326B7C">
        <w:rPr>
          <w:rFonts w:ascii="Times New Roman" w:eastAsia="Times New Roman" w:hAnsi="Times New Roman" w:cs="Times New Roman"/>
          <w:color w:val="000000"/>
          <w:sz w:val="24"/>
          <w:szCs w:val="24"/>
          <w:lang w:val="en-GB"/>
        </w:rPr>
        <w:t xml:space="preserve">total loan portfolio); these levels are </w:t>
      </w:r>
      <w:r w:rsidRPr="00326B7C">
        <w:rPr>
          <w:rFonts w:ascii="Times New Roman" w:eastAsia="Times New Roman" w:hAnsi="Times New Roman" w:cs="Times New Roman"/>
          <w:color w:val="000000"/>
          <w:sz w:val="24"/>
          <w:szCs w:val="24"/>
          <w:lang w:val="en-GB"/>
        </w:rPr>
        <w:t>five</w:t>
      </w:r>
      <w:r w:rsidR="0058277B" w:rsidRPr="00326B7C">
        <w:rPr>
          <w:rFonts w:ascii="Times New Roman" w:eastAsia="Times New Roman" w:hAnsi="Times New Roman" w:cs="Times New Roman"/>
          <w:color w:val="000000"/>
          <w:sz w:val="24"/>
          <w:szCs w:val="24"/>
          <w:lang w:val="en-GB"/>
        </w:rPr>
        <w:t xml:space="preserve"> </w:t>
      </w:r>
      <w:r w:rsidR="005374CA">
        <w:rPr>
          <w:rFonts w:ascii="Times New Roman" w:eastAsia="Times New Roman" w:hAnsi="Times New Roman" w:cs="Times New Roman"/>
          <w:color w:val="000000"/>
          <w:sz w:val="24"/>
          <w:szCs w:val="24"/>
          <w:lang w:val="en-GB"/>
        </w:rPr>
        <w:t xml:space="preserve">to 10 </w:t>
      </w:r>
      <w:r w:rsidR="0058277B" w:rsidRPr="00326B7C">
        <w:rPr>
          <w:rFonts w:ascii="Times New Roman" w:eastAsia="Times New Roman" w:hAnsi="Times New Roman" w:cs="Times New Roman"/>
          <w:color w:val="000000"/>
          <w:sz w:val="24"/>
          <w:szCs w:val="24"/>
          <w:lang w:val="en-GB"/>
        </w:rPr>
        <w:t xml:space="preserve">times higher than </w:t>
      </w:r>
      <w:r w:rsidR="00376EE4" w:rsidRPr="00326B7C">
        <w:rPr>
          <w:rFonts w:ascii="Times New Roman" w:eastAsia="Times New Roman" w:hAnsi="Times New Roman" w:cs="Times New Roman"/>
          <w:color w:val="000000"/>
          <w:sz w:val="24"/>
          <w:szCs w:val="24"/>
          <w:lang w:val="en-GB"/>
        </w:rPr>
        <w:t xml:space="preserve">those in </w:t>
      </w:r>
      <w:r w:rsidR="0058277B" w:rsidRPr="00326B7C">
        <w:rPr>
          <w:rFonts w:ascii="Times New Roman" w:eastAsia="Times New Roman" w:hAnsi="Times New Roman" w:cs="Times New Roman"/>
          <w:color w:val="000000"/>
          <w:sz w:val="24"/>
          <w:szCs w:val="24"/>
          <w:lang w:val="en-GB"/>
        </w:rPr>
        <w:t xml:space="preserve">commercial banks in developing countries and 20 times higher than </w:t>
      </w:r>
      <w:r w:rsidR="00213805" w:rsidRPr="00326B7C">
        <w:rPr>
          <w:rFonts w:ascii="Times New Roman" w:eastAsia="Times New Roman" w:hAnsi="Times New Roman" w:cs="Times New Roman"/>
          <w:color w:val="000000"/>
          <w:sz w:val="24"/>
          <w:szCs w:val="24"/>
          <w:lang w:val="en-GB"/>
        </w:rPr>
        <w:t xml:space="preserve">those </w:t>
      </w:r>
      <w:r w:rsidR="00376EE4" w:rsidRPr="00326B7C">
        <w:rPr>
          <w:rFonts w:ascii="Times New Roman" w:eastAsia="Times New Roman" w:hAnsi="Times New Roman" w:cs="Times New Roman"/>
          <w:color w:val="000000"/>
          <w:sz w:val="24"/>
          <w:szCs w:val="24"/>
          <w:lang w:val="en-GB"/>
        </w:rPr>
        <w:t xml:space="preserve">in </w:t>
      </w:r>
      <w:r w:rsidR="0058277B" w:rsidRPr="00326B7C">
        <w:rPr>
          <w:rFonts w:ascii="Times New Roman" w:eastAsia="Times New Roman" w:hAnsi="Times New Roman" w:cs="Times New Roman"/>
          <w:color w:val="000000"/>
          <w:sz w:val="24"/>
          <w:szCs w:val="24"/>
          <w:lang w:val="en-GB"/>
        </w:rPr>
        <w:t xml:space="preserve">efficient banks in Europe. In addition to high operating costs, </w:t>
      </w:r>
      <w:r w:rsidR="00376EE4" w:rsidRPr="00326B7C">
        <w:rPr>
          <w:rFonts w:ascii="Times New Roman" w:eastAsia="Times New Roman" w:hAnsi="Times New Roman" w:cs="Times New Roman"/>
          <w:color w:val="000000"/>
          <w:sz w:val="24"/>
          <w:szCs w:val="24"/>
          <w:lang w:val="en-GB"/>
        </w:rPr>
        <w:t xml:space="preserve">many </w:t>
      </w:r>
      <w:r w:rsidR="0058277B" w:rsidRPr="00326B7C">
        <w:rPr>
          <w:rFonts w:ascii="Times New Roman" w:eastAsia="Times New Roman" w:hAnsi="Times New Roman" w:cs="Times New Roman"/>
          <w:color w:val="000000"/>
          <w:sz w:val="24"/>
          <w:szCs w:val="24"/>
          <w:lang w:val="en-GB"/>
        </w:rPr>
        <w:t xml:space="preserve">MFIs have high financial costs as well. </w:t>
      </w:r>
      <w:r w:rsidR="0058277B" w:rsidRPr="00326B7C">
        <w:rPr>
          <w:rFonts w:ascii="Times New Roman" w:eastAsia="Times New Roman" w:hAnsi="Times New Roman" w:cs="Times New Roman"/>
          <w:color w:val="000000"/>
          <w:sz w:val="24"/>
          <w:szCs w:val="24"/>
          <w:lang w:val="en-GB"/>
        </w:rPr>
        <w:lastRenderedPageBreak/>
        <w:t>However</w:t>
      </w:r>
      <w:r w:rsidR="00326B7C" w:rsidRPr="00326B7C">
        <w:rPr>
          <w:rFonts w:ascii="Times New Roman" w:eastAsia="Times New Roman" w:hAnsi="Times New Roman" w:cs="Times New Roman"/>
          <w:color w:val="000000"/>
          <w:sz w:val="24"/>
          <w:szCs w:val="24"/>
          <w:lang w:val="en-GB"/>
        </w:rPr>
        <w:t xml:space="preserve"> because</w:t>
      </w:r>
      <w:r w:rsidR="00157F40" w:rsidRPr="00326B7C">
        <w:rPr>
          <w:rFonts w:ascii="Times New Roman" w:eastAsia="Times New Roman" w:hAnsi="Times New Roman" w:cs="Times New Roman"/>
          <w:color w:val="000000"/>
          <w:sz w:val="24"/>
          <w:szCs w:val="24"/>
          <w:lang w:val="en-GB"/>
        </w:rPr>
        <w:t xml:space="preserve"> </w:t>
      </w:r>
      <w:r w:rsidR="0058277B" w:rsidRPr="00326B7C">
        <w:rPr>
          <w:rFonts w:ascii="Times New Roman" w:eastAsia="Times New Roman" w:hAnsi="Times New Roman" w:cs="Times New Roman"/>
          <w:color w:val="000000"/>
          <w:sz w:val="24"/>
          <w:szCs w:val="24"/>
          <w:lang w:val="en-GB"/>
        </w:rPr>
        <w:t>MFIs still receive considerable subsidies</w:t>
      </w:r>
      <w:r w:rsidRPr="00326B7C">
        <w:rPr>
          <w:rFonts w:ascii="Times New Roman" w:eastAsia="Times New Roman" w:hAnsi="Times New Roman" w:cs="Times New Roman"/>
          <w:color w:val="000000"/>
          <w:sz w:val="24"/>
          <w:szCs w:val="24"/>
          <w:lang w:val="en-GB"/>
        </w:rPr>
        <w:t xml:space="preserve">, </w:t>
      </w:r>
      <w:r w:rsidR="0058277B" w:rsidRPr="00326B7C">
        <w:rPr>
          <w:rFonts w:ascii="Times New Roman" w:eastAsia="Times New Roman" w:hAnsi="Times New Roman" w:cs="Times New Roman"/>
          <w:color w:val="000000"/>
          <w:sz w:val="24"/>
          <w:szCs w:val="24"/>
          <w:lang w:val="en-GB"/>
        </w:rPr>
        <w:t>Mersland and Strøm (2013) report average financial costs of only 7.6</w:t>
      </w:r>
      <w:r w:rsidR="00376EE4" w:rsidRPr="00326B7C">
        <w:rPr>
          <w:rFonts w:ascii="Times New Roman" w:eastAsia="Times New Roman" w:hAnsi="Times New Roman" w:cs="Times New Roman"/>
          <w:color w:val="000000"/>
          <w:sz w:val="24"/>
          <w:szCs w:val="24"/>
          <w:lang w:val="en-GB"/>
        </w:rPr>
        <w:t xml:space="preserve"> percent</w:t>
      </w:r>
      <w:r w:rsidRPr="00326B7C">
        <w:rPr>
          <w:rFonts w:ascii="Times New Roman" w:eastAsia="Times New Roman" w:hAnsi="Times New Roman" w:cs="Times New Roman"/>
          <w:color w:val="000000"/>
          <w:sz w:val="24"/>
          <w:szCs w:val="24"/>
          <w:lang w:val="en-GB"/>
        </w:rPr>
        <w:t xml:space="preserve"> of </w:t>
      </w:r>
      <w:r w:rsidR="00213805" w:rsidRPr="00326B7C">
        <w:rPr>
          <w:rFonts w:ascii="Times New Roman" w:eastAsia="Times New Roman" w:hAnsi="Times New Roman" w:cs="Times New Roman"/>
          <w:color w:val="000000"/>
          <w:sz w:val="24"/>
          <w:szCs w:val="24"/>
          <w:lang w:val="en-GB"/>
        </w:rPr>
        <w:t xml:space="preserve">the </w:t>
      </w:r>
      <w:r w:rsidRPr="00326B7C">
        <w:rPr>
          <w:rFonts w:ascii="Times New Roman" w:eastAsia="Times New Roman" w:hAnsi="Times New Roman" w:cs="Times New Roman"/>
          <w:color w:val="000000"/>
          <w:sz w:val="24"/>
          <w:szCs w:val="24"/>
          <w:lang w:val="en-GB"/>
        </w:rPr>
        <w:t>total loan portfolio</w:t>
      </w:r>
      <w:r w:rsidR="0058277B" w:rsidRPr="00326B7C">
        <w:rPr>
          <w:rFonts w:ascii="Times New Roman" w:eastAsia="Times New Roman" w:hAnsi="Times New Roman" w:cs="Times New Roman"/>
          <w:color w:val="000000"/>
          <w:sz w:val="24"/>
          <w:szCs w:val="24"/>
          <w:lang w:val="en-GB"/>
        </w:rPr>
        <w:t xml:space="preserve"> (</w:t>
      </w:r>
      <w:r w:rsidR="00213805" w:rsidRPr="00326B7C">
        <w:rPr>
          <w:rFonts w:ascii="Times New Roman" w:eastAsia="Times New Roman" w:hAnsi="Times New Roman" w:cs="Times New Roman"/>
          <w:color w:val="000000"/>
          <w:sz w:val="24"/>
          <w:szCs w:val="24"/>
          <w:lang w:val="en-GB"/>
        </w:rPr>
        <w:t xml:space="preserve">with a </w:t>
      </w:r>
      <w:r w:rsidR="0058277B" w:rsidRPr="00326B7C">
        <w:rPr>
          <w:rFonts w:ascii="Times New Roman" w:eastAsia="Times New Roman" w:hAnsi="Times New Roman" w:cs="Times New Roman"/>
          <w:color w:val="000000"/>
          <w:sz w:val="24"/>
          <w:szCs w:val="24"/>
          <w:lang w:val="en-GB"/>
        </w:rPr>
        <w:t>median</w:t>
      </w:r>
      <w:r w:rsidR="00213805" w:rsidRPr="00326B7C">
        <w:rPr>
          <w:rFonts w:ascii="Times New Roman" w:eastAsia="Times New Roman" w:hAnsi="Times New Roman" w:cs="Times New Roman"/>
          <w:color w:val="000000"/>
          <w:sz w:val="24"/>
          <w:szCs w:val="24"/>
          <w:lang w:val="en-GB"/>
        </w:rPr>
        <w:t xml:space="preserve"> of</w:t>
      </w:r>
      <w:r w:rsidR="0058277B" w:rsidRPr="00326B7C">
        <w:rPr>
          <w:rFonts w:ascii="Times New Roman" w:eastAsia="Times New Roman" w:hAnsi="Times New Roman" w:cs="Times New Roman"/>
          <w:color w:val="000000"/>
          <w:sz w:val="24"/>
          <w:szCs w:val="24"/>
          <w:lang w:val="en-GB"/>
        </w:rPr>
        <w:t xml:space="preserve"> 6.5</w:t>
      </w:r>
      <w:r w:rsidR="00460AC9" w:rsidRPr="00326B7C">
        <w:rPr>
          <w:rFonts w:ascii="Times New Roman" w:eastAsia="Times New Roman" w:hAnsi="Times New Roman" w:cs="Times New Roman"/>
          <w:color w:val="000000"/>
          <w:sz w:val="24"/>
          <w:szCs w:val="24"/>
          <w:lang w:val="en-GB"/>
        </w:rPr>
        <w:t xml:space="preserve"> </w:t>
      </w:r>
      <w:r w:rsidR="00376EE4" w:rsidRPr="00326B7C">
        <w:rPr>
          <w:rFonts w:ascii="Times New Roman" w:eastAsia="Times New Roman" w:hAnsi="Times New Roman" w:cs="Times New Roman"/>
          <w:color w:val="000000"/>
          <w:sz w:val="24"/>
          <w:szCs w:val="24"/>
          <w:lang w:val="en-GB"/>
        </w:rPr>
        <w:t>percent</w:t>
      </w:r>
      <w:r w:rsidR="0058277B" w:rsidRPr="00326B7C">
        <w:rPr>
          <w:rFonts w:ascii="Times New Roman" w:eastAsia="Times New Roman" w:hAnsi="Times New Roman" w:cs="Times New Roman"/>
          <w:color w:val="000000"/>
          <w:sz w:val="24"/>
          <w:szCs w:val="24"/>
          <w:lang w:val="en-GB"/>
        </w:rPr>
        <w:t>)</w:t>
      </w:r>
      <w:r w:rsidR="00376EE4" w:rsidRPr="00326B7C">
        <w:rPr>
          <w:rFonts w:ascii="Times New Roman" w:eastAsia="Times New Roman" w:hAnsi="Times New Roman" w:cs="Times New Roman"/>
          <w:color w:val="000000"/>
          <w:sz w:val="24"/>
          <w:szCs w:val="24"/>
          <w:lang w:val="en-GB"/>
        </w:rPr>
        <w:t>.</w:t>
      </w:r>
      <w:r w:rsidR="00473BE1" w:rsidRPr="00326B7C">
        <w:rPr>
          <w:rFonts w:ascii="Times New Roman" w:eastAsia="Times New Roman" w:hAnsi="Times New Roman" w:cs="Times New Roman"/>
          <w:color w:val="000000"/>
          <w:sz w:val="24"/>
          <w:szCs w:val="24"/>
          <w:lang w:val="en-GB"/>
        </w:rPr>
        <w:t xml:space="preserve"> </w:t>
      </w:r>
      <w:r w:rsidR="00213805" w:rsidRPr="00326B7C">
        <w:rPr>
          <w:rFonts w:ascii="Times New Roman" w:eastAsia="Times New Roman" w:hAnsi="Times New Roman" w:cs="Times New Roman"/>
          <w:color w:val="000000"/>
          <w:sz w:val="24"/>
          <w:szCs w:val="24"/>
          <w:lang w:val="en-GB"/>
        </w:rPr>
        <w:t>W</w:t>
      </w:r>
      <w:r w:rsidR="0058277B" w:rsidRPr="00326B7C">
        <w:rPr>
          <w:rFonts w:ascii="Times New Roman" w:eastAsia="Times New Roman" w:hAnsi="Times New Roman" w:cs="Times New Roman"/>
          <w:color w:val="000000"/>
          <w:sz w:val="24"/>
          <w:szCs w:val="24"/>
          <w:lang w:val="en-GB"/>
        </w:rPr>
        <w:t>rite-</w:t>
      </w:r>
      <w:r w:rsidR="004E3FA1" w:rsidRPr="00326B7C">
        <w:rPr>
          <w:rFonts w:ascii="Times New Roman" w:eastAsia="Times New Roman" w:hAnsi="Times New Roman" w:cs="Times New Roman"/>
          <w:color w:val="000000"/>
          <w:sz w:val="24"/>
          <w:szCs w:val="24"/>
          <w:lang w:val="en-GB"/>
        </w:rPr>
        <w:t>offs</w:t>
      </w:r>
      <w:r w:rsidR="0058277B" w:rsidRPr="00326B7C">
        <w:rPr>
          <w:rFonts w:ascii="Times New Roman" w:eastAsia="Times New Roman" w:hAnsi="Times New Roman" w:cs="Times New Roman"/>
          <w:color w:val="000000"/>
          <w:sz w:val="24"/>
          <w:szCs w:val="24"/>
          <w:lang w:val="en-GB"/>
        </w:rPr>
        <w:t xml:space="preserve"> must </w:t>
      </w:r>
      <w:r w:rsidR="00213805" w:rsidRPr="00326B7C">
        <w:rPr>
          <w:rFonts w:ascii="Times New Roman" w:eastAsia="Times New Roman" w:hAnsi="Times New Roman" w:cs="Times New Roman"/>
          <w:color w:val="000000"/>
          <w:sz w:val="24"/>
          <w:szCs w:val="24"/>
          <w:lang w:val="en-GB"/>
        </w:rPr>
        <w:t xml:space="preserve">also </w:t>
      </w:r>
      <w:r w:rsidR="0058277B" w:rsidRPr="00326B7C">
        <w:rPr>
          <w:rFonts w:ascii="Times New Roman" w:eastAsia="Times New Roman" w:hAnsi="Times New Roman" w:cs="Times New Roman"/>
          <w:color w:val="000000"/>
          <w:sz w:val="24"/>
          <w:szCs w:val="24"/>
          <w:lang w:val="en-GB"/>
        </w:rPr>
        <w:t xml:space="preserve">be added to the </w:t>
      </w:r>
      <w:r w:rsidRPr="00326B7C">
        <w:rPr>
          <w:rFonts w:ascii="Times New Roman" w:eastAsia="Times New Roman" w:hAnsi="Times New Roman" w:cs="Times New Roman"/>
          <w:color w:val="000000"/>
          <w:sz w:val="24"/>
          <w:szCs w:val="24"/>
          <w:lang w:val="en-GB"/>
        </w:rPr>
        <w:t>total cost</w:t>
      </w:r>
      <w:r w:rsidR="00376EE4" w:rsidRPr="00326B7C">
        <w:rPr>
          <w:rFonts w:ascii="Times New Roman" w:eastAsia="Times New Roman" w:hAnsi="Times New Roman" w:cs="Times New Roman"/>
          <w:color w:val="000000"/>
          <w:sz w:val="24"/>
          <w:szCs w:val="24"/>
          <w:lang w:val="en-GB"/>
        </w:rPr>
        <w:t>.</w:t>
      </w:r>
      <w:r w:rsidR="0058277B" w:rsidRPr="00326B7C">
        <w:rPr>
          <w:rFonts w:ascii="Times New Roman" w:eastAsia="Times New Roman" w:hAnsi="Times New Roman" w:cs="Times New Roman"/>
          <w:color w:val="000000"/>
          <w:sz w:val="24"/>
          <w:szCs w:val="24"/>
          <w:lang w:val="en-GB"/>
        </w:rPr>
        <w:t xml:space="preserve"> </w:t>
      </w:r>
      <w:r w:rsidR="00213805" w:rsidRPr="00326B7C">
        <w:rPr>
          <w:rFonts w:ascii="Times New Roman" w:eastAsia="Times New Roman" w:hAnsi="Times New Roman" w:cs="Times New Roman"/>
          <w:color w:val="000000"/>
          <w:sz w:val="24"/>
          <w:szCs w:val="24"/>
          <w:lang w:val="en-GB"/>
        </w:rPr>
        <w:t>A</w:t>
      </w:r>
      <w:r w:rsidR="0058277B" w:rsidRPr="00326B7C">
        <w:rPr>
          <w:rFonts w:ascii="Times New Roman" w:eastAsia="Times New Roman" w:hAnsi="Times New Roman" w:cs="Times New Roman"/>
          <w:color w:val="000000"/>
          <w:sz w:val="24"/>
          <w:szCs w:val="24"/>
          <w:lang w:val="en-GB"/>
        </w:rPr>
        <w:t xml:space="preserve">dding </w:t>
      </w:r>
      <w:r w:rsidR="00213805" w:rsidRPr="00326B7C">
        <w:rPr>
          <w:rFonts w:ascii="Times New Roman" w:eastAsia="Times New Roman" w:hAnsi="Times New Roman" w:cs="Times New Roman"/>
          <w:color w:val="000000"/>
          <w:sz w:val="24"/>
          <w:szCs w:val="24"/>
          <w:lang w:val="en-GB"/>
        </w:rPr>
        <w:t xml:space="preserve">together the </w:t>
      </w:r>
      <w:r w:rsidR="0058277B" w:rsidRPr="00326B7C">
        <w:rPr>
          <w:rFonts w:ascii="Times New Roman" w:eastAsia="Times New Roman" w:hAnsi="Times New Roman" w:cs="Times New Roman"/>
          <w:color w:val="000000"/>
          <w:sz w:val="24"/>
          <w:szCs w:val="24"/>
          <w:lang w:val="en-GB"/>
        </w:rPr>
        <w:t>operating costs, financial costs and write-offs</w:t>
      </w:r>
      <w:r w:rsidRPr="00326B7C">
        <w:rPr>
          <w:rFonts w:ascii="Times New Roman" w:eastAsia="Times New Roman" w:hAnsi="Times New Roman" w:cs="Times New Roman"/>
          <w:color w:val="000000"/>
          <w:sz w:val="24"/>
          <w:szCs w:val="24"/>
          <w:lang w:val="en-GB"/>
        </w:rPr>
        <w:t>,</w:t>
      </w:r>
      <w:r w:rsidR="0058277B" w:rsidRPr="00326B7C">
        <w:rPr>
          <w:rFonts w:ascii="Times New Roman" w:eastAsia="Times New Roman" w:hAnsi="Times New Roman" w:cs="Times New Roman"/>
          <w:color w:val="000000"/>
          <w:sz w:val="24"/>
          <w:szCs w:val="24"/>
          <w:lang w:val="en-GB"/>
        </w:rPr>
        <w:t xml:space="preserve"> it is easy to see </w:t>
      </w:r>
      <w:r w:rsidR="00376EE4" w:rsidRPr="00326B7C">
        <w:rPr>
          <w:rFonts w:ascii="Times New Roman" w:eastAsia="Times New Roman" w:hAnsi="Times New Roman" w:cs="Times New Roman"/>
          <w:color w:val="000000"/>
          <w:sz w:val="24"/>
          <w:szCs w:val="24"/>
          <w:lang w:val="en-GB"/>
        </w:rPr>
        <w:t>why</w:t>
      </w:r>
      <w:r w:rsidR="0058277B" w:rsidRPr="00326B7C">
        <w:rPr>
          <w:rFonts w:ascii="Times New Roman" w:eastAsia="Times New Roman" w:hAnsi="Times New Roman" w:cs="Times New Roman"/>
          <w:color w:val="000000"/>
          <w:sz w:val="24"/>
          <w:szCs w:val="24"/>
          <w:lang w:val="en-GB"/>
        </w:rPr>
        <w:t xml:space="preserve"> microfinance lending rates are high. Indeed, Mersland and Strøm (2013) report </w:t>
      </w:r>
      <w:r w:rsidRPr="00326B7C">
        <w:rPr>
          <w:rFonts w:ascii="Times New Roman" w:eastAsia="Times New Roman" w:hAnsi="Times New Roman" w:cs="Times New Roman"/>
          <w:color w:val="000000"/>
          <w:sz w:val="24"/>
          <w:szCs w:val="24"/>
          <w:lang w:val="en-GB"/>
        </w:rPr>
        <w:t xml:space="preserve">that the </w:t>
      </w:r>
      <w:r w:rsidR="00ED760B" w:rsidRPr="00326B7C">
        <w:rPr>
          <w:rFonts w:ascii="Times New Roman" w:eastAsia="Times New Roman" w:hAnsi="Times New Roman" w:cs="Times New Roman"/>
          <w:color w:val="000000"/>
          <w:sz w:val="24"/>
          <w:szCs w:val="24"/>
          <w:lang w:val="en-GB"/>
        </w:rPr>
        <w:t xml:space="preserve">average </w:t>
      </w:r>
      <w:r w:rsidRPr="00326B7C">
        <w:rPr>
          <w:rFonts w:ascii="Times New Roman" w:eastAsia="Times New Roman" w:hAnsi="Times New Roman" w:cs="Times New Roman"/>
          <w:color w:val="000000"/>
          <w:sz w:val="24"/>
          <w:szCs w:val="24"/>
          <w:lang w:val="en-GB"/>
        </w:rPr>
        <w:t xml:space="preserve">lending rate </w:t>
      </w:r>
      <w:r w:rsidR="009A3212" w:rsidRPr="00326B7C">
        <w:rPr>
          <w:rFonts w:ascii="Times New Roman" w:eastAsia="Times New Roman" w:hAnsi="Times New Roman" w:cs="Times New Roman"/>
          <w:color w:val="000000"/>
          <w:sz w:val="24"/>
          <w:szCs w:val="24"/>
          <w:lang w:val="en-GB"/>
        </w:rPr>
        <w:t xml:space="preserve">for microfinance customers </w:t>
      </w:r>
      <w:r w:rsidR="00ED760B" w:rsidRPr="00326B7C">
        <w:rPr>
          <w:rFonts w:ascii="Times New Roman" w:eastAsia="Times New Roman" w:hAnsi="Times New Roman" w:cs="Times New Roman"/>
          <w:color w:val="000000"/>
          <w:sz w:val="24"/>
          <w:szCs w:val="24"/>
          <w:lang w:val="en-GB"/>
        </w:rPr>
        <w:t>is</w:t>
      </w:r>
      <w:r w:rsidRPr="00326B7C">
        <w:rPr>
          <w:rFonts w:ascii="Times New Roman" w:eastAsia="Times New Roman" w:hAnsi="Times New Roman" w:cs="Times New Roman"/>
          <w:color w:val="000000"/>
          <w:sz w:val="24"/>
          <w:szCs w:val="24"/>
          <w:lang w:val="en-GB"/>
        </w:rPr>
        <w:t xml:space="preserve"> </w:t>
      </w:r>
      <w:r w:rsidR="00ED760B" w:rsidRPr="00326B7C">
        <w:rPr>
          <w:rFonts w:ascii="Times New Roman" w:eastAsia="Times New Roman" w:hAnsi="Times New Roman" w:cs="Times New Roman"/>
          <w:color w:val="000000"/>
          <w:sz w:val="24"/>
          <w:szCs w:val="24"/>
          <w:lang w:val="en-GB"/>
        </w:rPr>
        <w:t>40</w:t>
      </w:r>
      <w:r w:rsidR="00376EE4" w:rsidRPr="00326B7C">
        <w:rPr>
          <w:rFonts w:ascii="Times New Roman" w:eastAsia="Times New Roman" w:hAnsi="Times New Roman" w:cs="Times New Roman"/>
          <w:color w:val="000000"/>
          <w:sz w:val="24"/>
          <w:szCs w:val="24"/>
          <w:lang w:val="en-GB"/>
        </w:rPr>
        <w:t xml:space="preserve"> percent</w:t>
      </w:r>
      <w:r w:rsidR="00ED760B" w:rsidRPr="00326B7C">
        <w:rPr>
          <w:rFonts w:ascii="Times New Roman" w:eastAsia="Times New Roman" w:hAnsi="Times New Roman" w:cs="Times New Roman"/>
          <w:color w:val="000000"/>
          <w:sz w:val="24"/>
          <w:szCs w:val="24"/>
          <w:lang w:val="en-GB"/>
        </w:rPr>
        <w:t xml:space="preserve"> </w:t>
      </w:r>
      <w:r w:rsidR="00D51FE8" w:rsidRPr="00326B7C">
        <w:rPr>
          <w:rFonts w:ascii="Times New Roman" w:eastAsia="Times New Roman" w:hAnsi="Times New Roman" w:cs="Times New Roman"/>
          <w:color w:val="000000"/>
          <w:sz w:val="24"/>
          <w:szCs w:val="24"/>
          <w:lang w:val="en-GB"/>
        </w:rPr>
        <w:t>(the</w:t>
      </w:r>
      <w:r w:rsidR="00157F40" w:rsidRPr="00326B7C">
        <w:rPr>
          <w:rFonts w:ascii="Times New Roman" w:eastAsia="Times New Roman" w:hAnsi="Times New Roman" w:cs="Times New Roman"/>
          <w:color w:val="000000"/>
          <w:sz w:val="24"/>
          <w:szCs w:val="24"/>
          <w:lang w:val="en-GB"/>
        </w:rPr>
        <w:t xml:space="preserve"> median is slightly lower </w:t>
      </w:r>
      <w:r w:rsidR="00213805" w:rsidRPr="00326B7C">
        <w:rPr>
          <w:rFonts w:ascii="Times New Roman" w:eastAsia="Times New Roman" w:hAnsi="Times New Roman" w:cs="Times New Roman"/>
          <w:color w:val="000000"/>
          <w:sz w:val="24"/>
          <w:szCs w:val="24"/>
          <w:lang w:val="en-GB"/>
        </w:rPr>
        <w:t>at</w:t>
      </w:r>
      <w:r w:rsidR="00157F40" w:rsidRPr="00326B7C">
        <w:rPr>
          <w:rFonts w:ascii="Times New Roman" w:eastAsia="Times New Roman" w:hAnsi="Times New Roman" w:cs="Times New Roman"/>
          <w:color w:val="000000"/>
          <w:sz w:val="24"/>
          <w:szCs w:val="24"/>
          <w:lang w:val="en-GB"/>
        </w:rPr>
        <w:t xml:space="preserve"> </w:t>
      </w:r>
      <w:r w:rsidR="0058277B" w:rsidRPr="00326B7C">
        <w:rPr>
          <w:rFonts w:ascii="Times New Roman" w:eastAsia="Times New Roman" w:hAnsi="Times New Roman" w:cs="Times New Roman"/>
          <w:color w:val="000000"/>
          <w:sz w:val="24"/>
          <w:szCs w:val="24"/>
          <w:lang w:val="en-GB"/>
        </w:rPr>
        <w:t>35.5</w:t>
      </w:r>
      <w:r w:rsidR="00376EE4" w:rsidRPr="00326B7C">
        <w:rPr>
          <w:rFonts w:ascii="Times New Roman" w:eastAsia="Times New Roman" w:hAnsi="Times New Roman" w:cs="Times New Roman"/>
          <w:color w:val="000000"/>
          <w:sz w:val="24"/>
          <w:szCs w:val="24"/>
          <w:lang w:val="en-GB"/>
        </w:rPr>
        <w:t xml:space="preserve"> percent</w:t>
      </w:r>
      <w:r w:rsidR="00D51FE8" w:rsidRPr="00326B7C">
        <w:rPr>
          <w:rFonts w:ascii="Times New Roman" w:eastAsia="Times New Roman" w:hAnsi="Times New Roman" w:cs="Times New Roman"/>
          <w:color w:val="000000"/>
          <w:sz w:val="24"/>
          <w:szCs w:val="24"/>
          <w:lang w:val="en-GB"/>
        </w:rPr>
        <w:t>)</w:t>
      </w:r>
      <w:r w:rsidR="00E31308" w:rsidRPr="00326B7C">
        <w:rPr>
          <w:rFonts w:ascii="Times New Roman" w:eastAsia="Times New Roman" w:hAnsi="Times New Roman" w:cs="Times New Roman"/>
          <w:color w:val="000000"/>
          <w:sz w:val="24"/>
          <w:szCs w:val="24"/>
          <w:lang w:val="en-GB"/>
        </w:rPr>
        <w:t xml:space="preserve">. </w:t>
      </w:r>
      <w:r w:rsidR="00196509" w:rsidRPr="00326B7C">
        <w:rPr>
          <w:rFonts w:ascii="Times New Roman" w:eastAsia="Times New Roman" w:hAnsi="Times New Roman" w:cs="Times New Roman"/>
          <w:color w:val="000000"/>
          <w:sz w:val="24"/>
          <w:szCs w:val="24"/>
          <w:lang w:val="en-GB"/>
        </w:rPr>
        <w:t>C</w:t>
      </w:r>
      <w:r w:rsidR="0058277B" w:rsidRPr="00326B7C">
        <w:rPr>
          <w:rFonts w:ascii="Times New Roman" w:eastAsia="Times New Roman" w:hAnsi="Times New Roman" w:cs="Times New Roman"/>
          <w:color w:val="000000"/>
          <w:sz w:val="24"/>
          <w:szCs w:val="24"/>
          <w:lang w:val="en-GB"/>
        </w:rPr>
        <w:t xml:space="preserve">ompared with </w:t>
      </w:r>
      <w:r w:rsidR="009A3212" w:rsidRPr="00326B7C">
        <w:rPr>
          <w:rFonts w:ascii="Times New Roman" w:eastAsia="Times New Roman" w:hAnsi="Times New Roman" w:cs="Times New Roman"/>
          <w:color w:val="000000"/>
          <w:sz w:val="24"/>
          <w:szCs w:val="24"/>
          <w:lang w:val="en-GB"/>
        </w:rPr>
        <w:t xml:space="preserve">interest </w:t>
      </w:r>
      <w:r w:rsidR="0058277B" w:rsidRPr="00326B7C">
        <w:rPr>
          <w:rFonts w:ascii="Times New Roman" w:eastAsia="Times New Roman" w:hAnsi="Times New Roman" w:cs="Times New Roman"/>
          <w:color w:val="000000"/>
          <w:sz w:val="24"/>
          <w:szCs w:val="24"/>
          <w:lang w:val="en-GB"/>
        </w:rPr>
        <w:t xml:space="preserve">rates </w:t>
      </w:r>
      <w:r w:rsidR="00453C26" w:rsidRPr="00326B7C">
        <w:rPr>
          <w:rFonts w:ascii="Times New Roman" w:eastAsia="Times New Roman" w:hAnsi="Times New Roman" w:cs="Times New Roman"/>
          <w:color w:val="000000"/>
          <w:sz w:val="24"/>
          <w:szCs w:val="24"/>
          <w:lang w:val="en-GB"/>
        </w:rPr>
        <w:t xml:space="preserve">in </w:t>
      </w:r>
      <w:r w:rsidR="005221C9" w:rsidRPr="00326B7C">
        <w:rPr>
          <w:rFonts w:ascii="Times New Roman" w:eastAsia="Times New Roman" w:hAnsi="Times New Roman" w:cs="Times New Roman"/>
          <w:color w:val="000000"/>
          <w:sz w:val="24"/>
          <w:szCs w:val="24"/>
          <w:lang w:val="en-GB"/>
        </w:rPr>
        <w:t>developed countries</w:t>
      </w:r>
      <w:r w:rsidR="00196509" w:rsidRPr="00326B7C">
        <w:rPr>
          <w:rFonts w:ascii="Times New Roman" w:eastAsia="Times New Roman" w:hAnsi="Times New Roman" w:cs="Times New Roman"/>
          <w:color w:val="000000"/>
          <w:sz w:val="24"/>
          <w:szCs w:val="24"/>
          <w:lang w:val="en-GB"/>
        </w:rPr>
        <w:t>,</w:t>
      </w:r>
      <w:r w:rsidR="0058277B" w:rsidRPr="00326B7C">
        <w:rPr>
          <w:rFonts w:ascii="Times New Roman" w:eastAsia="Times New Roman" w:hAnsi="Times New Roman" w:cs="Times New Roman"/>
          <w:color w:val="000000"/>
          <w:sz w:val="24"/>
          <w:szCs w:val="24"/>
          <w:lang w:val="en-GB"/>
        </w:rPr>
        <w:t xml:space="preserve"> microfinance rates </w:t>
      </w:r>
      <w:r w:rsidR="00213805" w:rsidRPr="00326B7C">
        <w:rPr>
          <w:rFonts w:ascii="Times New Roman" w:eastAsia="Times New Roman" w:hAnsi="Times New Roman" w:cs="Times New Roman"/>
          <w:color w:val="000000"/>
          <w:sz w:val="24"/>
          <w:szCs w:val="24"/>
          <w:lang w:val="en-GB"/>
        </w:rPr>
        <w:t xml:space="preserve">are comparable </w:t>
      </w:r>
      <w:r w:rsidR="00196509" w:rsidRPr="00326B7C">
        <w:rPr>
          <w:rFonts w:ascii="Times New Roman" w:eastAsia="Times New Roman" w:hAnsi="Times New Roman" w:cs="Times New Roman"/>
          <w:color w:val="000000"/>
          <w:sz w:val="24"/>
          <w:szCs w:val="24"/>
          <w:lang w:val="en-GB"/>
        </w:rPr>
        <w:t>to</w:t>
      </w:r>
      <w:r w:rsidR="0058277B" w:rsidRPr="00326B7C">
        <w:rPr>
          <w:rFonts w:ascii="Times New Roman" w:eastAsia="Times New Roman" w:hAnsi="Times New Roman" w:cs="Times New Roman"/>
          <w:color w:val="000000"/>
          <w:sz w:val="24"/>
          <w:szCs w:val="24"/>
          <w:lang w:val="en-GB"/>
        </w:rPr>
        <w:t xml:space="preserve"> </w:t>
      </w:r>
      <w:r w:rsidR="009A3212" w:rsidRPr="00326B7C">
        <w:rPr>
          <w:rFonts w:ascii="Times New Roman" w:eastAsia="Times New Roman" w:hAnsi="Times New Roman" w:cs="Times New Roman"/>
          <w:color w:val="000000"/>
          <w:sz w:val="24"/>
          <w:szCs w:val="24"/>
          <w:lang w:val="en-GB"/>
        </w:rPr>
        <w:t xml:space="preserve">the </w:t>
      </w:r>
      <w:r w:rsidR="00D51FE8" w:rsidRPr="00326B7C">
        <w:rPr>
          <w:rFonts w:ascii="Times New Roman" w:eastAsia="Times New Roman" w:hAnsi="Times New Roman" w:cs="Times New Roman"/>
          <w:color w:val="000000"/>
          <w:sz w:val="24"/>
          <w:szCs w:val="24"/>
          <w:lang w:val="en-GB"/>
        </w:rPr>
        <w:t xml:space="preserve">interest </w:t>
      </w:r>
      <w:r w:rsidR="009A3212" w:rsidRPr="00326B7C">
        <w:rPr>
          <w:rFonts w:ascii="Times New Roman" w:eastAsia="Times New Roman" w:hAnsi="Times New Roman" w:cs="Times New Roman"/>
          <w:color w:val="000000"/>
          <w:sz w:val="24"/>
          <w:szCs w:val="24"/>
          <w:lang w:val="en-GB"/>
        </w:rPr>
        <w:t>rate level</w:t>
      </w:r>
      <w:r w:rsidR="00213805" w:rsidRPr="00326B7C">
        <w:rPr>
          <w:rFonts w:ascii="Times New Roman" w:eastAsia="Times New Roman" w:hAnsi="Times New Roman" w:cs="Times New Roman"/>
          <w:color w:val="000000"/>
          <w:sz w:val="24"/>
          <w:szCs w:val="24"/>
          <w:lang w:val="en-GB"/>
        </w:rPr>
        <w:t>s</w:t>
      </w:r>
      <w:r w:rsidR="009A3212" w:rsidRPr="00326B7C">
        <w:rPr>
          <w:rFonts w:ascii="Times New Roman" w:eastAsia="Times New Roman" w:hAnsi="Times New Roman" w:cs="Times New Roman"/>
          <w:color w:val="000000"/>
          <w:sz w:val="24"/>
          <w:szCs w:val="24"/>
          <w:lang w:val="en-GB"/>
        </w:rPr>
        <w:t xml:space="preserve"> of </w:t>
      </w:r>
      <w:r w:rsidR="0058277B" w:rsidRPr="00326B7C">
        <w:rPr>
          <w:rFonts w:ascii="Times New Roman" w:eastAsia="Times New Roman" w:hAnsi="Times New Roman" w:cs="Times New Roman"/>
          <w:color w:val="000000"/>
          <w:sz w:val="24"/>
          <w:szCs w:val="24"/>
          <w:lang w:val="en-GB"/>
        </w:rPr>
        <w:t>small consumer or credit card loans</w:t>
      </w:r>
      <w:r w:rsidR="00213805" w:rsidRPr="00326B7C">
        <w:rPr>
          <w:rFonts w:ascii="Times New Roman" w:eastAsia="Times New Roman" w:hAnsi="Times New Roman" w:cs="Times New Roman"/>
          <w:color w:val="000000"/>
          <w:sz w:val="24"/>
          <w:szCs w:val="24"/>
          <w:lang w:val="en-GB"/>
        </w:rPr>
        <w:t>,</w:t>
      </w:r>
      <w:r w:rsidR="00453C26" w:rsidRPr="00326B7C">
        <w:rPr>
          <w:rFonts w:ascii="Times New Roman" w:eastAsia="Times New Roman" w:hAnsi="Times New Roman" w:cs="Times New Roman"/>
          <w:color w:val="000000"/>
          <w:sz w:val="24"/>
          <w:szCs w:val="24"/>
          <w:lang w:val="en-GB"/>
        </w:rPr>
        <w:t xml:space="preserve"> which often range between 15</w:t>
      </w:r>
      <w:r w:rsidR="00196509" w:rsidRPr="00326B7C">
        <w:rPr>
          <w:rFonts w:ascii="Times New Roman" w:eastAsia="Times New Roman" w:hAnsi="Times New Roman" w:cs="Times New Roman"/>
          <w:color w:val="000000"/>
          <w:sz w:val="24"/>
          <w:szCs w:val="24"/>
          <w:lang w:val="en-GB"/>
        </w:rPr>
        <w:t xml:space="preserve"> percent</w:t>
      </w:r>
      <w:r w:rsidR="00453C26" w:rsidRPr="00326B7C">
        <w:rPr>
          <w:rFonts w:ascii="Times New Roman" w:eastAsia="Times New Roman" w:hAnsi="Times New Roman" w:cs="Times New Roman"/>
          <w:color w:val="000000"/>
          <w:sz w:val="24"/>
          <w:szCs w:val="24"/>
          <w:lang w:val="en-GB"/>
        </w:rPr>
        <w:t xml:space="preserve"> and 40</w:t>
      </w:r>
      <w:r w:rsidR="00196509" w:rsidRPr="00326B7C">
        <w:rPr>
          <w:rFonts w:ascii="Times New Roman" w:eastAsia="Times New Roman" w:hAnsi="Times New Roman" w:cs="Times New Roman"/>
          <w:color w:val="000000"/>
          <w:sz w:val="24"/>
          <w:szCs w:val="24"/>
          <w:lang w:val="en-GB"/>
        </w:rPr>
        <w:t xml:space="preserve"> percent</w:t>
      </w:r>
      <w:r w:rsidR="00460AC9" w:rsidRPr="00326B7C">
        <w:rPr>
          <w:rFonts w:ascii="Times New Roman" w:eastAsia="Times New Roman" w:hAnsi="Times New Roman" w:cs="Times New Roman"/>
          <w:color w:val="000000"/>
          <w:sz w:val="24"/>
          <w:szCs w:val="24"/>
          <w:lang w:val="en-GB"/>
        </w:rPr>
        <w:t xml:space="preserve"> </w:t>
      </w:r>
      <w:r w:rsidR="00D51FE8" w:rsidRPr="00326B7C">
        <w:rPr>
          <w:rFonts w:ascii="Times New Roman" w:eastAsia="Times New Roman" w:hAnsi="Times New Roman" w:cs="Times New Roman"/>
          <w:color w:val="000000"/>
          <w:sz w:val="24"/>
          <w:szCs w:val="24"/>
          <w:lang w:val="en-GB"/>
        </w:rPr>
        <w:t>(</w:t>
      </w:r>
      <w:r w:rsidR="009A3212" w:rsidRPr="00326B7C">
        <w:rPr>
          <w:rFonts w:ascii="Times New Roman" w:eastAsia="Times New Roman" w:hAnsi="Times New Roman" w:cs="Times New Roman"/>
          <w:color w:val="000000"/>
          <w:sz w:val="24"/>
          <w:szCs w:val="24"/>
          <w:lang w:val="en-GB"/>
        </w:rPr>
        <w:t>although</w:t>
      </w:r>
      <w:r w:rsidR="00213805" w:rsidRPr="00326B7C">
        <w:rPr>
          <w:rFonts w:ascii="Times New Roman" w:eastAsia="Times New Roman" w:hAnsi="Times New Roman" w:cs="Times New Roman"/>
          <w:color w:val="000000"/>
          <w:sz w:val="24"/>
          <w:szCs w:val="24"/>
          <w:lang w:val="en-GB"/>
        </w:rPr>
        <w:t>,</w:t>
      </w:r>
      <w:r w:rsidR="009A3212" w:rsidRPr="00326B7C">
        <w:rPr>
          <w:rFonts w:ascii="Times New Roman" w:eastAsia="Times New Roman" w:hAnsi="Times New Roman" w:cs="Times New Roman"/>
          <w:color w:val="000000"/>
          <w:sz w:val="24"/>
          <w:szCs w:val="24"/>
          <w:lang w:val="en-GB"/>
        </w:rPr>
        <w:t xml:space="preserve"> in some </w:t>
      </w:r>
      <w:r w:rsidR="00453C26" w:rsidRPr="00326B7C">
        <w:rPr>
          <w:rFonts w:ascii="Times New Roman" w:eastAsia="Times New Roman" w:hAnsi="Times New Roman" w:cs="Times New Roman"/>
          <w:color w:val="000000"/>
          <w:sz w:val="24"/>
          <w:szCs w:val="24"/>
          <w:lang w:val="en-GB"/>
        </w:rPr>
        <w:t>extreme cases</w:t>
      </w:r>
      <w:r w:rsidR="00213805" w:rsidRPr="00326B7C">
        <w:rPr>
          <w:rFonts w:ascii="Times New Roman" w:eastAsia="Times New Roman" w:hAnsi="Times New Roman" w:cs="Times New Roman"/>
          <w:color w:val="000000"/>
          <w:sz w:val="24"/>
          <w:szCs w:val="24"/>
          <w:lang w:val="en-GB"/>
        </w:rPr>
        <w:t>,</w:t>
      </w:r>
      <w:r w:rsidR="00453C26" w:rsidRPr="00326B7C">
        <w:rPr>
          <w:rFonts w:ascii="Times New Roman" w:eastAsia="Times New Roman" w:hAnsi="Times New Roman" w:cs="Times New Roman"/>
          <w:color w:val="000000"/>
          <w:sz w:val="24"/>
          <w:szCs w:val="24"/>
          <w:lang w:val="en-GB"/>
        </w:rPr>
        <w:t xml:space="preserve"> </w:t>
      </w:r>
      <w:r w:rsidR="009A3212" w:rsidRPr="00326B7C">
        <w:rPr>
          <w:rFonts w:ascii="Times New Roman" w:eastAsia="Times New Roman" w:hAnsi="Times New Roman" w:cs="Times New Roman"/>
          <w:color w:val="000000"/>
          <w:sz w:val="24"/>
          <w:szCs w:val="24"/>
          <w:lang w:val="en-GB"/>
        </w:rPr>
        <w:t xml:space="preserve">effective interest rates of </w:t>
      </w:r>
      <w:r w:rsidR="00453C26" w:rsidRPr="00326B7C">
        <w:rPr>
          <w:rFonts w:ascii="Times New Roman" w:eastAsia="Times New Roman" w:hAnsi="Times New Roman" w:cs="Times New Roman"/>
          <w:color w:val="000000"/>
          <w:sz w:val="24"/>
          <w:szCs w:val="24"/>
          <w:lang w:val="en-GB"/>
        </w:rPr>
        <w:t>9245</w:t>
      </w:r>
      <w:r w:rsidR="00196509" w:rsidRPr="00326B7C">
        <w:rPr>
          <w:rFonts w:ascii="Times New Roman" w:eastAsia="Times New Roman" w:hAnsi="Times New Roman" w:cs="Times New Roman"/>
          <w:color w:val="000000"/>
          <w:sz w:val="24"/>
          <w:szCs w:val="24"/>
          <w:lang w:val="en-GB"/>
        </w:rPr>
        <w:t xml:space="preserve"> percent</w:t>
      </w:r>
      <w:r w:rsidR="00473BE1" w:rsidRPr="00326B7C">
        <w:rPr>
          <w:rFonts w:ascii="Times New Roman" w:eastAsia="Times New Roman" w:hAnsi="Times New Roman" w:cs="Times New Roman"/>
          <w:color w:val="000000"/>
          <w:sz w:val="24"/>
          <w:szCs w:val="24"/>
          <w:lang w:val="en-GB"/>
        </w:rPr>
        <w:t xml:space="preserve"> </w:t>
      </w:r>
      <w:r w:rsidR="00213805" w:rsidRPr="00326B7C">
        <w:rPr>
          <w:rFonts w:ascii="Times New Roman" w:eastAsia="Times New Roman" w:hAnsi="Times New Roman" w:cs="Times New Roman"/>
          <w:color w:val="000000"/>
          <w:sz w:val="24"/>
          <w:szCs w:val="24"/>
          <w:lang w:val="en-GB"/>
        </w:rPr>
        <w:t>were</w:t>
      </w:r>
      <w:r w:rsidR="00453C26" w:rsidRPr="00326B7C">
        <w:rPr>
          <w:rFonts w:ascii="Times New Roman" w:eastAsia="Times New Roman" w:hAnsi="Times New Roman" w:cs="Times New Roman"/>
          <w:color w:val="000000"/>
          <w:sz w:val="24"/>
          <w:szCs w:val="24"/>
          <w:lang w:val="en-GB"/>
        </w:rPr>
        <w:t xml:space="preserve"> reported on </w:t>
      </w:r>
      <w:r w:rsidR="009A3212" w:rsidRPr="00326B7C">
        <w:rPr>
          <w:rFonts w:ascii="Times New Roman" w:eastAsia="Times New Roman" w:hAnsi="Times New Roman" w:cs="Times New Roman"/>
          <w:color w:val="000000"/>
          <w:sz w:val="24"/>
          <w:szCs w:val="24"/>
          <w:lang w:val="en-GB"/>
        </w:rPr>
        <w:t>phone</w:t>
      </w:r>
      <w:r w:rsidR="00213805" w:rsidRPr="00326B7C">
        <w:rPr>
          <w:rFonts w:ascii="Times New Roman" w:eastAsia="Times New Roman" w:hAnsi="Times New Roman" w:cs="Times New Roman"/>
          <w:color w:val="000000"/>
          <w:sz w:val="24"/>
          <w:szCs w:val="24"/>
          <w:lang w:val="en-GB"/>
        </w:rPr>
        <w:t>-</w:t>
      </w:r>
      <w:r w:rsidR="009A3212" w:rsidRPr="00326B7C">
        <w:rPr>
          <w:rFonts w:ascii="Times New Roman" w:eastAsia="Times New Roman" w:hAnsi="Times New Roman" w:cs="Times New Roman"/>
          <w:color w:val="000000"/>
          <w:sz w:val="24"/>
          <w:szCs w:val="24"/>
          <w:lang w:val="en-GB"/>
        </w:rPr>
        <w:t xml:space="preserve">based </w:t>
      </w:r>
      <w:r w:rsidR="00453C26" w:rsidRPr="00326B7C">
        <w:rPr>
          <w:rFonts w:ascii="Times New Roman" w:eastAsia="Times New Roman" w:hAnsi="Times New Roman" w:cs="Times New Roman"/>
          <w:color w:val="000000"/>
          <w:sz w:val="24"/>
          <w:szCs w:val="24"/>
          <w:lang w:val="en-GB"/>
        </w:rPr>
        <w:t>loans in Norway</w:t>
      </w:r>
      <w:r w:rsidR="00D51FE8" w:rsidRPr="00326B7C">
        <w:rPr>
          <w:rFonts w:ascii="Times New Roman" w:eastAsia="Times New Roman" w:hAnsi="Times New Roman" w:cs="Times New Roman"/>
          <w:color w:val="000000"/>
          <w:sz w:val="24"/>
          <w:szCs w:val="24"/>
          <w:lang w:val="en-GB"/>
        </w:rPr>
        <w:t>, cf</w:t>
      </w:r>
      <w:r w:rsidR="00460AC9" w:rsidRPr="00326B7C">
        <w:rPr>
          <w:rFonts w:ascii="Times New Roman" w:eastAsia="Times New Roman" w:hAnsi="Times New Roman" w:cs="Times New Roman"/>
          <w:color w:val="000000"/>
          <w:sz w:val="24"/>
          <w:szCs w:val="24"/>
          <w:lang w:val="en-GB"/>
        </w:rPr>
        <w:t>.</w:t>
      </w:r>
      <w:r w:rsidR="00453C26" w:rsidRPr="00326B7C">
        <w:rPr>
          <w:rFonts w:ascii="Times New Roman" w:eastAsia="Times New Roman" w:hAnsi="Times New Roman" w:cs="Times New Roman"/>
          <w:color w:val="000000"/>
          <w:sz w:val="24"/>
          <w:szCs w:val="24"/>
          <w:lang w:val="en-GB"/>
        </w:rPr>
        <w:t xml:space="preserve"> Dagens Næringsliv, May 31</w:t>
      </w:r>
      <w:r w:rsidR="00453C26" w:rsidRPr="00326B7C">
        <w:rPr>
          <w:rFonts w:ascii="Times New Roman" w:eastAsia="Times New Roman" w:hAnsi="Times New Roman" w:cs="Times New Roman"/>
          <w:color w:val="000000"/>
          <w:sz w:val="24"/>
          <w:szCs w:val="24"/>
          <w:vertAlign w:val="superscript"/>
          <w:lang w:val="en-GB"/>
        </w:rPr>
        <w:t>st</w:t>
      </w:r>
      <w:r w:rsidR="00453C26" w:rsidRPr="00326B7C">
        <w:rPr>
          <w:rFonts w:ascii="Times New Roman" w:eastAsia="Times New Roman" w:hAnsi="Times New Roman" w:cs="Times New Roman"/>
          <w:color w:val="000000"/>
          <w:sz w:val="24"/>
          <w:szCs w:val="24"/>
          <w:lang w:val="en-GB"/>
        </w:rPr>
        <w:t>, 2013)</w:t>
      </w:r>
      <w:r w:rsidR="0058277B" w:rsidRPr="00326B7C">
        <w:rPr>
          <w:rFonts w:ascii="Times New Roman" w:eastAsia="Times New Roman" w:hAnsi="Times New Roman" w:cs="Times New Roman"/>
          <w:color w:val="000000"/>
          <w:sz w:val="24"/>
          <w:szCs w:val="24"/>
          <w:lang w:val="en-GB"/>
        </w:rPr>
        <w:t xml:space="preserve">. </w:t>
      </w:r>
      <w:r w:rsidR="00D51FE8" w:rsidRPr="00326B7C">
        <w:rPr>
          <w:rFonts w:ascii="Times New Roman" w:eastAsia="Times New Roman" w:hAnsi="Times New Roman" w:cs="Times New Roman"/>
          <w:color w:val="000000"/>
          <w:sz w:val="24"/>
          <w:szCs w:val="24"/>
          <w:lang w:val="en-GB"/>
        </w:rPr>
        <w:t>Nonetheless</w:t>
      </w:r>
      <w:r w:rsidR="004E3FA1" w:rsidRPr="00326B7C">
        <w:rPr>
          <w:rFonts w:ascii="Times New Roman" w:eastAsia="Times New Roman" w:hAnsi="Times New Roman" w:cs="Times New Roman"/>
          <w:color w:val="000000"/>
          <w:sz w:val="24"/>
          <w:szCs w:val="24"/>
          <w:lang w:val="en-GB"/>
        </w:rPr>
        <w:t>,</w:t>
      </w:r>
      <w:r w:rsidR="003D6B99" w:rsidRPr="00326B7C">
        <w:rPr>
          <w:rFonts w:ascii="Times New Roman" w:eastAsia="Times New Roman" w:hAnsi="Times New Roman" w:cs="Times New Roman"/>
          <w:color w:val="000000"/>
          <w:sz w:val="24"/>
          <w:szCs w:val="24"/>
          <w:lang w:val="en-GB"/>
        </w:rPr>
        <w:t xml:space="preserve"> </w:t>
      </w:r>
      <w:r w:rsidR="005221C9" w:rsidRPr="00326B7C">
        <w:rPr>
          <w:rFonts w:ascii="Times New Roman" w:eastAsia="Times New Roman" w:hAnsi="Times New Roman" w:cs="Times New Roman"/>
          <w:color w:val="000000"/>
          <w:sz w:val="24"/>
          <w:szCs w:val="24"/>
          <w:lang w:val="en-GB"/>
        </w:rPr>
        <w:t xml:space="preserve">there are </w:t>
      </w:r>
      <w:r w:rsidR="00FD2BEA" w:rsidRPr="00326B7C">
        <w:rPr>
          <w:rFonts w:ascii="Times New Roman" w:eastAsia="Times New Roman" w:hAnsi="Times New Roman" w:cs="Times New Roman"/>
          <w:color w:val="000000"/>
          <w:sz w:val="24"/>
          <w:szCs w:val="24"/>
          <w:lang w:val="en-GB"/>
        </w:rPr>
        <w:t xml:space="preserve">large </w:t>
      </w:r>
      <w:r w:rsidR="005221C9" w:rsidRPr="00326B7C">
        <w:rPr>
          <w:rFonts w:ascii="Times New Roman" w:eastAsia="Times New Roman" w:hAnsi="Times New Roman" w:cs="Times New Roman"/>
          <w:color w:val="000000"/>
          <w:sz w:val="24"/>
          <w:szCs w:val="24"/>
          <w:lang w:val="en-GB"/>
        </w:rPr>
        <w:t>differences within the global microfinance industry</w:t>
      </w:r>
      <w:r w:rsidR="003D6B99" w:rsidRPr="00326B7C">
        <w:rPr>
          <w:rFonts w:ascii="Times New Roman" w:eastAsia="Times New Roman" w:hAnsi="Times New Roman" w:cs="Times New Roman"/>
          <w:color w:val="000000"/>
          <w:sz w:val="24"/>
          <w:szCs w:val="24"/>
          <w:lang w:val="en-GB"/>
        </w:rPr>
        <w:t>. F</w:t>
      </w:r>
      <w:r w:rsidR="005221C9" w:rsidRPr="00326B7C">
        <w:rPr>
          <w:rFonts w:ascii="Times New Roman" w:eastAsia="Times New Roman" w:hAnsi="Times New Roman" w:cs="Times New Roman"/>
          <w:color w:val="000000"/>
          <w:sz w:val="24"/>
          <w:szCs w:val="24"/>
          <w:lang w:val="en-GB"/>
        </w:rPr>
        <w:t>or example,</w:t>
      </w:r>
      <w:r w:rsidR="0058277B" w:rsidRPr="00326B7C">
        <w:rPr>
          <w:rFonts w:ascii="Times New Roman" w:eastAsia="Times New Roman" w:hAnsi="Times New Roman" w:cs="Times New Roman"/>
          <w:color w:val="000000"/>
          <w:sz w:val="24"/>
          <w:szCs w:val="24"/>
          <w:lang w:val="en-GB"/>
        </w:rPr>
        <w:t xml:space="preserve"> larger MFIs </w:t>
      </w:r>
      <w:r w:rsidR="005221C9" w:rsidRPr="00326B7C">
        <w:rPr>
          <w:rFonts w:ascii="Times New Roman" w:eastAsia="Times New Roman" w:hAnsi="Times New Roman" w:cs="Times New Roman"/>
          <w:color w:val="000000"/>
          <w:sz w:val="24"/>
          <w:szCs w:val="24"/>
          <w:lang w:val="en-GB"/>
        </w:rPr>
        <w:t xml:space="preserve">can </w:t>
      </w:r>
      <w:r w:rsidR="0058277B" w:rsidRPr="00326B7C">
        <w:rPr>
          <w:rFonts w:ascii="Times New Roman" w:eastAsia="Times New Roman" w:hAnsi="Times New Roman" w:cs="Times New Roman"/>
          <w:color w:val="000000"/>
          <w:sz w:val="24"/>
          <w:szCs w:val="24"/>
          <w:lang w:val="en-GB"/>
        </w:rPr>
        <w:t xml:space="preserve">enjoy economies of scale </w:t>
      </w:r>
      <w:r w:rsidR="0058277B" w:rsidRPr="00326B7C">
        <w:rPr>
          <w:rFonts w:ascii="Times New Roman" w:eastAsia="Times New Roman" w:hAnsi="Times New Roman" w:cs="Times New Roman"/>
          <w:color w:val="000000"/>
          <w:sz w:val="24"/>
          <w:szCs w:val="24"/>
          <w:lang w:val="en-GB"/>
        </w:rPr>
        <w:fldChar w:fldCharType="begin"/>
      </w:r>
      <w:r w:rsidR="000F5250">
        <w:rPr>
          <w:rFonts w:ascii="Times New Roman" w:eastAsia="Times New Roman" w:hAnsi="Times New Roman" w:cs="Times New Roman"/>
          <w:color w:val="000000"/>
          <w:sz w:val="24"/>
          <w:szCs w:val="24"/>
          <w:lang w:val="en-GB"/>
        </w:rPr>
        <w:instrText xml:space="preserve"> ADDIN EN.CITE &lt;EndNote&gt;&lt;Cite&gt;&lt;Author&gt;Hartarska&lt;/Author&gt;&lt;Year&gt;2013&lt;/Year&gt;&lt;RecNum&gt;654&lt;/RecNum&gt;&lt;DisplayText&gt;(Hartarska, Shen et al. 2013)&lt;/DisplayText&gt;&lt;record&gt;&lt;rec-number&gt;654&lt;/rec-number&gt;&lt;foreign-keys&gt;&lt;key app="EN" db-id="fzrvffe039rvrjef5tq50x5x259ssr520rrw"&gt;654&lt;/key&gt;&lt;/foreign-keys&gt;&lt;ref-type name="Journal Article"&gt;17&lt;/ref-type&gt;&lt;contributors&gt;&lt;authors&gt;&lt;author&gt;Valentina Hartarska&lt;/author&gt;&lt;author&gt;Xin Shen&lt;/author&gt;&lt;author&gt;Roy Mersland &lt;/author&gt;&lt;/authors&gt;&lt;/contributors&gt;&lt;titles&gt;&lt;title&gt;Scale Economies and Input Price Elasticities in Microfinance Institutions&lt;/title&gt;&lt;secondary-title&gt;Journal of Banking and Finance&lt;/secondary-title&gt;&lt;/titles&gt;&lt;periodical&gt;&lt;full-title&gt;Journal of Banking and Finance&lt;/full-title&gt;&lt;/periodical&gt;&lt;dates&gt;&lt;year&gt;2013&lt;/year&gt;&lt;/dates&gt;&lt;urls&gt;&lt;/urls&gt;&lt;/record&gt;&lt;/Cite&gt;&lt;/EndNote&gt;</w:instrText>
      </w:r>
      <w:r w:rsidR="0058277B" w:rsidRPr="00326B7C">
        <w:rPr>
          <w:rFonts w:ascii="Times New Roman" w:eastAsia="Times New Roman" w:hAnsi="Times New Roman" w:cs="Times New Roman"/>
          <w:color w:val="000000"/>
          <w:sz w:val="24"/>
          <w:szCs w:val="24"/>
          <w:lang w:val="en-GB"/>
        </w:rPr>
        <w:fldChar w:fldCharType="separate"/>
      </w:r>
      <w:r w:rsidR="000F5250">
        <w:rPr>
          <w:rFonts w:ascii="Times New Roman" w:eastAsia="Times New Roman" w:hAnsi="Times New Roman" w:cs="Times New Roman"/>
          <w:noProof/>
          <w:color w:val="000000"/>
          <w:sz w:val="24"/>
          <w:szCs w:val="24"/>
          <w:lang w:val="en-GB"/>
        </w:rPr>
        <w:t>(</w:t>
      </w:r>
      <w:hyperlink w:anchor="_ENREF_2" w:tooltip="Hartarska, 2013 #654" w:history="1">
        <w:r w:rsidR="000F5250">
          <w:rPr>
            <w:rFonts w:ascii="Times New Roman" w:eastAsia="Times New Roman" w:hAnsi="Times New Roman" w:cs="Times New Roman"/>
            <w:noProof/>
            <w:color w:val="000000"/>
            <w:sz w:val="24"/>
            <w:szCs w:val="24"/>
            <w:lang w:val="en-GB"/>
          </w:rPr>
          <w:t>Hartarska, Shen et al. 2013</w:t>
        </w:r>
      </w:hyperlink>
      <w:r w:rsidR="000F5250">
        <w:rPr>
          <w:rFonts w:ascii="Times New Roman" w:eastAsia="Times New Roman" w:hAnsi="Times New Roman" w:cs="Times New Roman"/>
          <w:noProof/>
          <w:color w:val="000000"/>
          <w:sz w:val="24"/>
          <w:szCs w:val="24"/>
          <w:lang w:val="en-GB"/>
        </w:rPr>
        <w:t>)</w:t>
      </w:r>
      <w:r w:rsidR="0058277B" w:rsidRPr="00326B7C">
        <w:rPr>
          <w:rFonts w:ascii="Times New Roman" w:eastAsia="Times New Roman" w:hAnsi="Times New Roman" w:cs="Times New Roman"/>
          <w:color w:val="000000"/>
          <w:sz w:val="24"/>
          <w:szCs w:val="24"/>
          <w:lang w:val="en-GB"/>
        </w:rPr>
        <w:fldChar w:fldCharType="end"/>
      </w:r>
      <w:r w:rsidR="00213805" w:rsidRPr="00326B7C">
        <w:rPr>
          <w:rFonts w:ascii="Times New Roman" w:eastAsia="Times New Roman" w:hAnsi="Times New Roman" w:cs="Times New Roman"/>
          <w:color w:val="000000"/>
          <w:sz w:val="24"/>
          <w:szCs w:val="24"/>
          <w:lang w:val="en-GB"/>
        </w:rPr>
        <w:t>,</w:t>
      </w:r>
      <w:r w:rsidR="00473BE1" w:rsidRPr="00326B7C">
        <w:rPr>
          <w:rFonts w:ascii="Times New Roman" w:eastAsia="Times New Roman" w:hAnsi="Times New Roman" w:cs="Times New Roman"/>
          <w:color w:val="000000"/>
          <w:sz w:val="24"/>
          <w:szCs w:val="24"/>
          <w:lang w:val="en-GB"/>
        </w:rPr>
        <w:t xml:space="preserve"> </w:t>
      </w:r>
      <w:r w:rsidR="00196509" w:rsidRPr="00326B7C">
        <w:rPr>
          <w:rFonts w:ascii="Times New Roman" w:eastAsia="Times New Roman" w:hAnsi="Times New Roman" w:cs="Times New Roman"/>
          <w:color w:val="000000"/>
          <w:sz w:val="24"/>
          <w:szCs w:val="24"/>
          <w:lang w:val="en-GB"/>
        </w:rPr>
        <w:t>which</w:t>
      </w:r>
      <w:r w:rsidR="00E82272">
        <w:rPr>
          <w:rFonts w:ascii="Times New Roman" w:eastAsia="Times New Roman" w:hAnsi="Times New Roman" w:cs="Times New Roman"/>
          <w:color w:val="000000"/>
          <w:sz w:val="24"/>
          <w:szCs w:val="24"/>
          <w:lang w:val="en-GB"/>
        </w:rPr>
        <w:t xml:space="preserve"> when</w:t>
      </w:r>
      <w:r w:rsidR="0058277B" w:rsidRPr="00326B7C">
        <w:rPr>
          <w:rFonts w:ascii="Times New Roman" w:eastAsia="Times New Roman" w:hAnsi="Times New Roman" w:cs="Times New Roman"/>
          <w:color w:val="000000"/>
          <w:sz w:val="24"/>
          <w:szCs w:val="24"/>
          <w:lang w:val="en-GB"/>
        </w:rPr>
        <w:t xml:space="preserve"> combined with ‘best practice’ operations</w:t>
      </w:r>
      <w:r w:rsidR="00213805" w:rsidRPr="00326B7C">
        <w:rPr>
          <w:rFonts w:ascii="Times New Roman" w:eastAsia="Times New Roman" w:hAnsi="Times New Roman" w:cs="Times New Roman"/>
          <w:color w:val="000000"/>
          <w:sz w:val="24"/>
          <w:szCs w:val="24"/>
          <w:lang w:val="en-GB"/>
        </w:rPr>
        <w:t>,</w:t>
      </w:r>
      <w:r w:rsidR="005221C9" w:rsidRPr="00326B7C">
        <w:rPr>
          <w:rFonts w:ascii="Times New Roman" w:eastAsia="Times New Roman" w:hAnsi="Times New Roman" w:cs="Times New Roman"/>
          <w:color w:val="000000"/>
          <w:sz w:val="24"/>
          <w:szCs w:val="24"/>
          <w:lang w:val="en-GB"/>
        </w:rPr>
        <w:t xml:space="preserve"> </w:t>
      </w:r>
      <w:r w:rsidR="00196509" w:rsidRPr="00326B7C">
        <w:rPr>
          <w:rFonts w:ascii="Times New Roman" w:eastAsia="Times New Roman" w:hAnsi="Times New Roman" w:cs="Times New Roman"/>
          <w:color w:val="000000"/>
          <w:sz w:val="24"/>
          <w:szCs w:val="24"/>
          <w:lang w:val="en-GB"/>
        </w:rPr>
        <w:t xml:space="preserve">allow </w:t>
      </w:r>
      <w:r w:rsidR="003D6B99" w:rsidRPr="00326B7C">
        <w:rPr>
          <w:rFonts w:ascii="Times New Roman" w:eastAsia="Times New Roman" w:hAnsi="Times New Roman" w:cs="Times New Roman"/>
          <w:color w:val="000000"/>
          <w:sz w:val="24"/>
          <w:szCs w:val="24"/>
          <w:lang w:val="en-GB"/>
        </w:rPr>
        <w:t>financially</w:t>
      </w:r>
      <w:r w:rsidR="0058277B" w:rsidRPr="00326B7C">
        <w:rPr>
          <w:rFonts w:ascii="Times New Roman" w:eastAsia="Times New Roman" w:hAnsi="Times New Roman" w:cs="Times New Roman"/>
          <w:color w:val="000000"/>
          <w:sz w:val="24"/>
          <w:szCs w:val="24"/>
          <w:lang w:val="en-GB"/>
        </w:rPr>
        <w:t xml:space="preserve"> sustainable MFIs</w:t>
      </w:r>
      <w:r w:rsidR="003D6B99" w:rsidRPr="00326B7C">
        <w:rPr>
          <w:rFonts w:ascii="Times New Roman" w:eastAsia="Times New Roman" w:hAnsi="Times New Roman" w:cs="Times New Roman"/>
          <w:color w:val="000000"/>
          <w:sz w:val="24"/>
          <w:szCs w:val="24"/>
          <w:lang w:val="en-GB"/>
        </w:rPr>
        <w:t xml:space="preserve"> </w:t>
      </w:r>
      <w:r w:rsidR="00196509" w:rsidRPr="00326B7C">
        <w:rPr>
          <w:rFonts w:ascii="Times New Roman" w:eastAsia="Times New Roman" w:hAnsi="Times New Roman" w:cs="Times New Roman"/>
          <w:color w:val="000000"/>
          <w:sz w:val="24"/>
          <w:szCs w:val="24"/>
          <w:lang w:val="en-GB"/>
        </w:rPr>
        <w:t xml:space="preserve">to </w:t>
      </w:r>
      <w:r w:rsidR="0058277B" w:rsidRPr="00326B7C">
        <w:rPr>
          <w:rFonts w:ascii="Times New Roman" w:eastAsia="Times New Roman" w:hAnsi="Times New Roman" w:cs="Times New Roman"/>
          <w:color w:val="000000"/>
          <w:sz w:val="24"/>
          <w:szCs w:val="24"/>
          <w:lang w:val="en-GB"/>
        </w:rPr>
        <w:t xml:space="preserve">lend at </w:t>
      </w:r>
      <w:r w:rsidR="00213805" w:rsidRPr="00326B7C">
        <w:rPr>
          <w:rFonts w:ascii="Times New Roman" w:eastAsia="Times New Roman" w:hAnsi="Times New Roman" w:cs="Times New Roman"/>
          <w:color w:val="000000"/>
          <w:sz w:val="24"/>
          <w:szCs w:val="24"/>
          <w:lang w:val="en-GB"/>
        </w:rPr>
        <w:t xml:space="preserve">rates </w:t>
      </w:r>
      <w:r w:rsidR="0058277B" w:rsidRPr="00326B7C">
        <w:rPr>
          <w:rFonts w:ascii="Times New Roman" w:eastAsia="Times New Roman" w:hAnsi="Times New Roman" w:cs="Times New Roman"/>
          <w:color w:val="000000"/>
          <w:sz w:val="24"/>
          <w:szCs w:val="24"/>
          <w:lang w:val="en-GB"/>
        </w:rPr>
        <w:t>below 20</w:t>
      </w:r>
      <w:r w:rsidR="00196509" w:rsidRPr="00326B7C">
        <w:rPr>
          <w:rFonts w:ascii="Times New Roman" w:eastAsia="Times New Roman" w:hAnsi="Times New Roman" w:cs="Times New Roman"/>
          <w:color w:val="000000"/>
          <w:sz w:val="24"/>
          <w:szCs w:val="24"/>
          <w:lang w:val="en-GB"/>
        </w:rPr>
        <w:t xml:space="preserve"> percent</w:t>
      </w:r>
      <w:r w:rsidR="005374CA">
        <w:rPr>
          <w:rFonts w:ascii="Times New Roman" w:eastAsia="Times New Roman" w:hAnsi="Times New Roman" w:cs="Times New Roman"/>
          <w:color w:val="000000"/>
          <w:sz w:val="24"/>
          <w:szCs w:val="24"/>
          <w:lang w:val="en-GB"/>
        </w:rPr>
        <w:t xml:space="preserve"> which is now common for instance in</w:t>
      </w:r>
      <w:r w:rsidR="00196509" w:rsidRPr="00326B7C">
        <w:rPr>
          <w:rFonts w:ascii="Times New Roman" w:eastAsia="Times New Roman" w:hAnsi="Times New Roman" w:cs="Times New Roman"/>
          <w:color w:val="000000"/>
          <w:sz w:val="24"/>
          <w:szCs w:val="24"/>
          <w:lang w:val="en-GB"/>
        </w:rPr>
        <w:t xml:space="preserve"> Bolivia</w:t>
      </w:r>
      <w:r w:rsidR="005221C9" w:rsidRPr="00326B7C">
        <w:rPr>
          <w:rFonts w:ascii="Times New Roman" w:eastAsia="Times New Roman" w:hAnsi="Times New Roman" w:cs="Times New Roman"/>
          <w:color w:val="000000"/>
          <w:sz w:val="24"/>
          <w:szCs w:val="24"/>
          <w:lang w:val="en-GB"/>
        </w:rPr>
        <w:t xml:space="preserve">. </w:t>
      </w:r>
    </w:p>
    <w:p w:rsidR="00E31308" w:rsidRPr="00326B7C" w:rsidRDefault="00E31308" w:rsidP="00B12E28">
      <w:pPr>
        <w:spacing w:after="0" w:line="360" w:lineRule="auto"/>
        <w:textAlignment w:val="top"/>
        <w:rPr>
          <w:rFonts w:ascii="Times New Roman" w:eastAsia="Times New Roman" w:hAnsi="Times New Roman" w:cs="Times New Roman"/>
          <w:color w:val="000000"/>
          <w:sz w:val="24"/>
          <w:szCs w:val="24"/>
          <w:lang w:val="en-GB"/>
        </w:rPr>
      </w:pPr>
    </w:p>
    <w:p w:rsidR="0058277B" w:rsidRPr="00326B7C" w:rsidRDefault="00213805" w:rsidP="0058277B">
      <w:pPr>
        <w:spacing w:after="0" w:line="360" w:lineRule="auto"/>
        <w:textAlignment w:val="top"/>
        <w:rPr>
          <w:rFonts w:ascii="Times New Roman" w:eastAsia="Times New Roman" w:hAnsi="Times New Roman" w:cs="Times New Roman"/>
          <w:color w:val="000000"/>
          <w:sz w:val="24"/>
          <w:szCs w:val="24"/>
          <w:lang w:val="en-GB"/>
        </w:rPr>
      </w:pPr>
      <w:r w:rsidRPr="00326B7C">
        <w:rPr>
          <w:rFonts w:ascii="Times New Roman" w:eastAsia="Times New Roman" w:hAnsi="Times New Roman" w:cs="Times New Roman"/>
          <w:color w:val="000000"/>
          <w:sz w:val="24"/>
          <w:szCs w:val="24"/>
          <w:lang w:val="en-GB"/>
        </w:rPr>
        <w:t xml:space="preserve">Policy makers have asserted </w:t>
      </w:r>
      <w:r w:rsidR="00CA73A0" w:rsidRPr="00326B7C">
        <w:rPr>
          <w:rFonts w:ascii="Times New Roman" w:eastAsia="Times New Roman" w:hAnsi="Times New Roman" w:cs="Times New Roman"/>
          <w:color w:val="000000"/>
          <w:sz w:val="24"/>
          <w:szCs w:val="24"/>
          <w:lang w:val="en-GB"/>
        </w:rPr>
        <w:t xml:space="preserve">that the lack of “truth in pricing” in the microfinance industry is a major transparency </w:t>
      </w:r>
      <w:r w:rsidRPr="00326B7C">
        <w:rPr>
          <w:rFonts w:ascii="Times New Roman" w:eastAsia="Times New Roman" w:hAnsi="Times New Roman" w:cs="Times New Roman"/>
          <w:color w:val="000000"/>
          <w:sz w:val="24"/>
          <w:szCs w:val="24"/>
          <w:lang w:val="en-GB"/>
        </w:rPr>
        <w:t>problem, an argument strongly supported by Chuch Waterfield (the founder of Microfinance Transparency; see below)</w:t>
      </w:r>
      <w:r w:rsidR="00CA73A0" w:rsidRPr="00326B7C">
        <w:rPr>
          <w:rFonts w:ascii="Times New Roman" w:eastAsia="Times New Roman" w:hAnsi="Times New Roman" w:cs="Times New Roman"/>
          <w:color w:val="000000"/>
          <w:sz w:val="24"/>
          <w:szCs w:val="24"/>
          <w:lang w:val="en-GB"/>
        </w:rPr>
        <w:t xml:space="preserve">. </w:t>
      </w:r>
      <w:r w:rsidRPr="00326B7C">
        <w:rPr>
          <w:rFonts w:ascii="Times New Roman" w:eastAsia="Times New Roman" w:hAnsi="Times New Roman" w:cs="Times New Roman"/>
          <w:color w:val="000000"/>
          <w:sz w:val="24"/>
          <w:szCs w:val="24"/>
          <w:lang w:val="en-GB"/>
        </w:rPr>
        <w:t>It</w:t>
      </w:r>
      <w:r w:rsidR="0058277B" w:rsidRPr="00326B7C">
        <w:rPr>
          <w:rFonts w:ascii="Times New Roman" w:eastAsia="Times New Roman" w:hAnsi="Times New Roman" w:cs="Times New Roman"/>
          <w:color w:val="000000"/>
          <w:sz w:val="24"/>
          <w:szCs w:val="24"/>
          <w:lang w:val="en-GB"/>
        </w:rPr>
        <w:t xml:space="preserve"> can </w:t>
      </w:r>
      <w:r w:rsidRPr="00326B7C">
        <w:rPr>
          <w:rFonts w:ascii="Times New Roman" w:eastAsia="Times New Roman" w:hAnsi="Times New Roman" w:cs="Times New Roman"/>
          <w:color w:val="000000"/>
          <w:sz w:val="24"/>
          <w:szCs w:val="24"/>
          <w:lang w:val="en-GB"/>
        </w:rPr>
        <w:t xml:space="preserve">even </w:t>
      </w:r>
      <w:r w:rsidR="0058277B" w:rsidRPr="00326B7C">
        <w:rPr>
          <w:rFonts w:ascii="Times New Roman" w:eastAsia="Times New Roman" w:hAnsi="Times New Roman" w:cs="Times New Roman"/>
          <w:color w:val="000000"/>
          <w:sz w:val="24"/>
          <w:szCs w:val="24"/>
          <w:lang w:val="en-GB"/>
        </w:rPr>
        <w:t xml:space="preserve">be difficult </w:t>
      </w:r>
      <w:r w:rsidRPr="00326B7C">
        <w:rPr>
          <w:rFonts w:ascii="Times New Roman" w:eastAsia="Times New Roman" w:hAnsi="Times New Roman" w:cs="Times New Roman"/>
          <w:color w:val="000000"/>
          <w:sz w:val="24"/>
          <w:szCs w:val="24"/>
          <w:lang w:val="en-GB"/>
        </w:rPr>
        <w:t xml:space="preserve">for financial experts </w:t>
      </w:r>
      <w:r w:rsidR="0058277B" w:rsidRPr="00326B7C">
        <w:rPr>
          <w:rFonts w:ascii="Times New Roman" w:eastAsia="Times New Roman" w:hAnsi="Times New Roman" w:cs="Times New Roman"/>
          <w:color w:val="000000"/>
          <w:sz w:val="24"/>
          <w:szCs w:val="24"/>
          <w:lang w:val="en-GB"/>
        </w:rPr>
        <w:t>to understand microcredit contract</w:t>
      </w:r>
      <w:r w:rsidRPr="00326B7C">
        <w:rPr>
          <w:rFonts w:ascii="Times New Roman" w:eastAsia="Times New Roman" w:hAnsi="Times New Roman" w:cs="Times New Roman"/>
          <w:color w:val="000000"/>
          <w:sz w:val="24"/>
          <w:szCs w:val="24"/>
          <w:lang w:val="en-GB"/>
        </w:rPr>
        <w:t>s, which</w:t>
      </w:r>
      <w:r w:rsidR="0058277B" w:rsidRPr="00326B7C">
        <w:rPr>
          <w:rFonts w:ascii="Times New Roman" w:eastAsia="Times New Roman" w:hAnsi="Times New Roman" w:cs="Times New Roman"/>
          <w:color w:val="000000"/>
          <w:sz w:val="24"/>
          <w:szCs w:val="24"/>
          <w:lang w:val="en-GB"/>
        </w:rPr>
        <w:t xml:space="preserve"> </w:t>
      </w:r>
      <w:r w:rsidRPr="00326B7C">
        <w:rPr>
          <w:rFonts w:ascii="Times New Roman" w:eastAsia="Times New Roman" w:hAnsi="Times New Roman" w:cs="Times New Roman"/>
          <w:color w:val="000000"/>
          <w:sz w:val="24"/>
          <w:szCs w:val="24"/>
          <w:lang w:val="en-GB"/>
        </w:rPr>
        <w:t>are</w:t>
      </w:r>
      <w:r w:rsidR="0058277B" w:rsidRPr="00326B7C">
        <w:rPr>
          <w:rFonts w:ascii="Times New Roman" w:eastAsia="Times New Roman" w:hAnsi="Times New Roman" w:cs="Times New Roman"/>
          <w:color w:val="000000"/>
          <w:sz w:val="24"/>
          <w:szCs w:val="24"/>
          <w:lang w:val="en-GB"/>
        </w:rPr>
        <w:t xml:space="preserve"> often filled with conditions, obligations and commissions that </w:t>
      </w:r>
      <w:r w:rsidR="006D1344" w:rsidRPr="00326B7C">
        <w:rPr>
          <w:rFonts w:ascii="Times New Roman" w:eastAsia="Times New Roman" w:hAnsi="Times New Roman" w:cs="Times New Roman"/>
          <w:color w:val="000000"/>
          <w:sz w:val="24"/>
          <w:szCs w:val="24"/>
          <w:lang w:val="en-GB"/>
        </w:rPr>
        <w:t>substantially</w:t>
      </w:r>
      <w:r w:rsidR="0058277B" w:rsidRPr="00326B7C">
        <w:rPr>
          <w:rFonts w:ascii="Times New Roman" w:eastAsia="Times New Roman" w:hAnsi="Times New Roman" w:cs="Times New Roman"/>
          <w:color w:val="000000"/>
          <w:sz w:val="24"/>
          <w:szCs w:val="24"/>
          <w:lang w:val="en-GB"/>
        </w:rPr>
        <w:t xml:space="preserve"> increase the real cost of borrowing. </w:t>
      </w:r>
      <w:r w:rsidRPr="00326B7C">
        <w:rPr>
          <w:rFonts w:ascii="Times New Roman" w:eastAsia="Times New Roman" w:hAnsi="Times New Roman" w:cs="Times New Roman"/>
          <w:color w:val="000000"/>
          <w:sz w:val="24"/>
          <w:szCs w:val="24"/>
          <w:lang w:val="en-GB"/>
        </w:rPr>
        <w:t xml:space="preserve">The following </w:t>
      </w:r>
      <w:r w:rsidR="0058277B" w:rsidRPr="00326B7C">
        <w:rPr>
          <w:rFonts w:ascii="Times New Roman" w:eastAsia="Times New Roman" w:hAnsi="Times New Roman" w:cs="Times New Roman"/>
          <w:color w:val="000000"/>
          <w:sz w:val="24"/>
          <w:szCs w:val="24"/>
          <w:lang w:val="en-GB"/>
        </w:rPr>
        <w:t xml:space="preserve">examples illustrate </w:t>
      </w:r>
      <w:r w:rsidRPr="00326B7C">
        <w:rPr>
          <w:rFonts w:ascii="Times New Roman" w:eastAsia="Times New Roman" w:hAnsi="Times New Roman" w:cs="Times New Roman"/>
          <w:color w:val="000000"/>
          <w:sz w:val="24"/>
          <w:szCs w:val="24"/>
          <w:lang w:val="en-GB"/>
        </w:rPr>
        <w:t>these issues.</w:t>
      </w:r>
      <w:r w:rsidR="0058277B" w:rsidRPr="00326B7C">
        <w:rPr>
          <w:rFonts w:ascii="Times New Roman" w:eastAsia="Times New Roman" w:hAnsi="Times New Roman" w:cs="Times New Roman"/>
          <w:color w:val="000000"/>
          <w:sz w:val="24"/>
          <w:szCs w:val="24"/>
          <w:lang w:val="en-GB"/>
        </w:rPr>
        <w:t xml:space="preserve"> Interest </w:t>
      </w:r>
      <w:r w:rsidR="006D1344" w:rsidRPr="00326B7C">
        <w:rPr>
          <w:rFonts w:ascii="Times New Roman" w:eastAsia="Times New Roman" w:hAnsi="Times New Roman" w:cs="Times New Roman"/>
          <w:color w:val="000000"/>
          <w:sz w:val="24"/>
          <w:szCs w:val="24"/>
          <w:lang w:val="en-GB"/>
        </w:rPr>
        <w:t xml:space="preserve">rates </w:t>
      </w:r>
      <w:r w:rsidR="0058277B" w:rsidRPr="00326B7C">
        <w:rPr>
          <w:rFonts w:ascii="Times New Roman" w:eastAsia="Times New Roman" w:hAnsi="Times New Roman" w:cs="Times New Roman"/>
          <w:color w:val="000000"/>
          <w:sz w:val="24"/>
          <w:szCs w:val="24"/>
          <w:lang w:val="en-GB"/>
        </w:rPr>
        <w:t xml:space="preserve">are often not calculated on declining balances but on original loan amounts. Commissions are added for paper work </w:t>
      </w:r>
      <w:r w:rsidR="008E7D27" w:rsidRPr="00326B7C">
        <w:rPr>
          <w:rFonts w:ascii="Times New Roman" w:eastAsia="Times New Roman" w:hAnsi="Times New Roman" w:cs="Times New Roman"/>
          <w:color w:val="000000"/>
          <w:sz w:val="24"/>
          <w:szCs w:val="24"/>
          <w:lang w:val="en-GB"/>
        </w:rPr>
        <w:t>instalments</w:t>
      </w:r>
      <w:r w:rsidR="0058277B" w:rsidRPr="00326B7C">
        <w:rPr>
          <w:rFonts w:ascii="Times New Roman" w:eastAsia="Times New Roman" w:hAnsi="Times New Roman" w:cs="Times New Roman"/>
          <w:color w:val="000000"/>
          <w:sz w:val="24"/>
          <w:szCs w:val="24"/>
          <w:lang w:val="en-GB"/>
        </w:rPr>
        <w:t xml:space="preserve"> and monitoring. Mandatory insurance policies,</w:t>
      </w:r>
      <w:r w:rsidR="00326B7C" w:rsidRPr="00326B7C">
        <w:rPr>
          <w:rFonts w:ascii="Times New Roman" w:eastAsia="Times New Roman" w:hAnsi="Times New Roman" w:cs="Times New Roman"/>
          <w:color w:val="000000"/>
          <w:sz w:val="24"/>
          <w:szCs w:val="24"/>
          <w:lang w:val="en-GB"/>
        </w:rPr>
        <w:t xml:space="preserve"> such as </w:t>
      </w:r>
      <w:r w:rsidR="0058277B" w:rsidRPr="00326B7C">
        <w:rPr>
          <w:rFonts w:ascii="Times New Roman" w:eastAsia="Times New Roman" w:hAnsi="Times New Roman" w:cs="Times New Roman"/>
          <w:color w:val="000000"/>
          <w:sz w:val="24"/>
          <w:szCs w:val="24"/>
          <w:lang w:val="en-GB"/>
        </w:rPr>
        <w:t xml:space="preserve">life insurance, are often included. </w:t>
      </w:r>
      <w:r w:rsidR="006D1344" w:rsidRPr="00326B7C">
        <w:rPr>
          <w:rFonts w:ascii="Times New Roman" w:eastAsia="Times New Roman" w:hAnsi="Times New Roman" w:cs="Times New Roman"/>
          <w:color w:val="000000"/>
          <w:sz w:val="24"/>
          <w:szCs w:val="24"/>
          <w:lang w:val="en-GB"/>
        </w:rPr>
        <w:t xml:space="preserve">In a similar </w:t>
      </w:r>
      <w:r w:rsidR="00CA73A0" w:rsidRPr="00326B7C">
        <w:rPr>
          <w:rFonts w:ascii="Times New Roman" w:eastAsia="Times New Roman" w:hAnsi="Times New Roman" w:cs="Times New Roman"/>
          <w:color w:val="000000"/>
          <w:sz w:val="24"/>
          <w:szCs w:val="24"/>
          <w:lang w:val="en-GB"/>
        </w:rPr>
        <w:t>manner</w:t>
      </w:r>
      <w:r w:rsidR="0058277B" w:rsidRPr="00326B7C">
        <w:rPr>
          <w:rFonts w:ascii="Times New Roman" w:eastAsia="Times New Roman" w:hAnsi="Times New Roman" w:cs="Times New Roman"/>
          <w:color w:val="000000"/>
          <w:sz w:val="24"/>
          <w:szCs w:val="24"/>
          <w:lang w:val="en-GB"/>
        </w:rPr>
        <w:t>, mandatory savings are often part of the contract and</w:t>
      </w:r>
      <w:r w:rsidRPr="00326B7C">
        <w:rPr>
          <w:rFonts w:ascii="Times New Roman" w:eastAsia="Times New Roman" w:hAnsi="Times New Roman" w:cs="Times New Roman"/>
          <w:color w:val="000000"/>
          <w:sz w:val="24"/>
          <w:szCs w:val="24"/>
          <w:lang w:val="en-GB"/>
        </w:rPr>
        <w:t>,</w:t>
      </w:r>
      <w:r w:rsidR="0058277B" w:rsidRPr="00326B7C">
        <w:rPr>
          <w:rFonts w:ascii="Times New Roman" w:eastAsia="Times New Roman" w:hAnsi="Times New Roman" w:cs="Times New Roman"/>
          <w:color w:val="000000"/>
          <w:sz w:val="24"/>
          <w:szCs w:val="24"/>
          <w:lang w:val="en-GB"/>
        </w:rPr>
        <w:t xml:space="preserve"> in some cases</w:t>
      </w:r>
      <w:r w:rsidRPr="00326B7C">
        <w:rPr>
          <w:rFonts w:ascii="Times New Roman" w:eastAsia="Times New Roman" w:hAnsi="Times New Roman" w:cs="Times New Roman"/>
          <w:color w:val="000000"/>
          <w:sz w:val="24"/>
          <w:szCs w:val="24"/>
          <w:lang w:val="en-GB"/>
        </w:rPr>
        <w:t>,</w:t>
      </w:r>
      <w:r w:rsidR="0058277B" w:rsidRPr="00326B7C">
        <w:rPr>
          <w:rFonts w:ascii="Times New Roman" w:eastAsia="Times New Roman" w:hAnsi="Times New Roman" w:cs="Times New Roman"/>
          <w:color w:val="000000"/>
          <w:sz w:val="24"/>
          <w:szCs w:val="24"/>
          <w:lang w:val="en-GB"/>
        </w:rPr>
        <w:t xml:space="preserve"> </w:t>
      </w:r>
      <w:r w:rsidR="005D34BE" w:rsidRPr="00326B7C">
        <w:rPr>
          <w:rFonts w:ascii="Times New Roman" w:eastAsia="Times New Roman" w:hAnsi="Times New Roman" w:cs="Times New Roman"/>
          <w:color w:val="000000"/>
          <w:sz w:val="24"/>
          <w:szCs w:val="24"/>
          <w:lang w:val="en-GB"/>
        </w:rPr>
        <w:t xml:space="preserve">at </w:t>
      </w:r>
      <w:r w:rsidR="0058277B" w:rsidRPr="00326B7C">
        <w:rPr>
          <w:rFonts w:ascii="Times New Roman" w:eastAsia="Times New Roman" w:hAnsi="Times New Roman" w:cs="Times New Roman"/>
          <w:color w:val="000000"/>
          <w:sz w:val="24"/>
          <w:szCs w:val="24"/>
          <w:lang w:val="en-GB"/>
        </w:rPr>
        <w:t xml:space="preserve">a ratio of 2:1 </w:t>
      </w:r>
      <w:r w:rsidR="00CA73A0" w:rsidRPr="00326B7C">
        <w:rPr>
          <w:rFonts w:ascii="Times New Roman" w:eastAsia="Times New Roman" w:hAnsi="Times New Roman" w:cs="Times New Roman"/>
          <w:color w:val="000000"/>
          <w:sz w:val="24"/>
          <w:szCs w:val="24"/>
          <w:lang w:val="en-GB"/>
        </w:rPr>
        <w:t>(need to save one $ to</w:t>
      </w:r>
      <w:r w:rsidR="00326B7C" w:rsidRPr="00326B7C">
        <w:rPr>
          <w:rFonts w:ascii="Times New Roman" w:eastAsia="Times New Roman" w:hAnsi="Times New Roman" w:cs="Times New Roman"/>
          <w:color w:val="000000"/>
          <w:sz w:val="24"/>
          <w:szCs w:val="24"/>
          <w:lang w:val="en-GB"/>
        </w:rPr>
        <w:t xml:space="preserve"> obtain </w:t>
      </w:r>
      <w:r w:rsidR="00CA73A0" w:rsidRPr="00326B7C">
        <w:rPr>
          <w:rFonts w:ascii="Times New Roman" w:eastAsia="Times New Roman" w:hAnsi="Times New Roman" w:cs="Times New Roman"/>
          <w:color w:val="000000"/>
          <w:sz w:val="24"/>
          <w:szCs w:val="24"/>
          <w:lang w:val="en-GB"/>
        </w:rPr>
        <w:t>two $ in loans)</w:t>
      </w:r>
      <w:r w:rsidR="0058277B" w:rsidRPr="00326B7C">
        <w:rPr>
          <w:rFonts w:ascii="Times New Roman" w:eastAsia="Times New Roman" w:hAnsi="Times New Roman" w:cs="Times New Roman"/>
          <w:color w:val="000000"/>
          <w:sz w:val="24"/>
          <w:szCs w:val="24"/>
          <w:lang w:val="en-GB"/>
        </w:rPr>
        <w:t>. Thus, on a declining balance</w:t>
      </w:r>
      <w:r w:rsidR="005D34BE" w:rsidRPr="00326B7C">
        <w:rPr>
          <w:rFonts w:ascii="Times New Roman" w:eastAsia="Times New Roman" w:hAnsi="Times New Roman" w:cs="Times New Roman"/>
          <w:color w:val="000000"/>
          <w:sz w:val="24"/>
          <w:szCs w:val="24"/>
          <w:lang w:val="en-GB"/>
        </w:rPr>
        <w:t>,</w:t>
      </w:r>
      <w:r w:rsidR="0058277B" w:rsidRPr="00326B7C">
        <w:rPr>
          <w:rFonts w:ascii="Times New Roman" w:eastAsia="Times New Roman" w:hAnsi="Times New Roman" w:cs="Times New Roman"/>
          <w:color w:val="000000"/>
          <w:sz w:val="24"/>
          <w:szCs w:val="24"/>
          <w:lang w:val="en-GB"/>
        </w:rPr>
        <w:t xml:space="preserve"> in practice</w:t>
      </w:r>
      <w:r w:rsidR="005D34BE" w:rsidRPr="00326B7C">
        <w:rPr>
          <w:rFonts w:ascii="Times New Roman" w:eastAsia="Times New Roman" w:hAnsi="Times New Roman" w:cs="Times New Roman"/>
          <w:color w:val="000000"/>
          <w:sz w:val="24"/>
          <w:szCs w:val="24"/>
          <w:lang w:val="en-GB"/>
        </w:rPr>
        <w:t xml:space="preserve"> and on average,</w:t>
      </w:r>
      <w:r w:rsidR="0058277B" w:rsidRPr="00326B7C">
        <w:rPr>
          <w:rFonts w:ascii="Times New Roman" w:eastAsia="Times New Roman" w:hAnsi="Times New Roman" w:cs="Times New Roman"/>
          <w:color w:val="000000"/>
          <w:sz w:val="24"/>
          <w:szCs w:val="24"/>
          <w:lang w:val="en-GB"/>
        </w:rPr>
        <w:t xml:space="preserve"> the customer is borrowing her/his own money and nothing else</w:t>
      </w:r>
      <w:r w:rsidR="005D34BE" w:rsidRPr="00326B7C">
        <w:rPr>
          <w:rFonts w:ascii="Times New Roman" w:eastAsia="Times New Roman" w:hAnsi="Times New Roman" w:cs="Times New Roman"/>
          <w:color w:val="000000"/>
          <w:sz w:val="24"/>
          <w:szCs w:val="24"/>
          <w:lang w:val="en-GB"/>
        </w:rPr>
        <w:t xml:space="preserve"> during the loan period</w:t>
      </w:r>
      <w:r w:rsidR="0058277B" w:rsidRPr="00326B7C">
        <w:rPr>
          <w:rFonts w:ascii="Times New Roman" w:eastAsia="Times New Roman" w:hAnsi="Times New Roman" w:cs="Times New Roman"/>
          <w:color w:val="000000"/>
          <w:sz w:val="24"/>
          <w:szCs w:val="24"/>
          <w:lang w:val="en-GB"/>
        </w:rPr>
        <w:t>.</w:t>
      </w:r>
      <w:r w:rsidR="00473BE1" w:rsidRPr="00326B7C">
        <w:rPr>
          <w:rFonts w:ascii="Times New Roman" w:eastAsia="Times New Roman" w:hAnsi="Times New Roman" w:cs="Times New Roman"/>
          <w:color w:val="000000"/>
          <w:sz w:val="24"/>
          <w:szCs w:val="24"/>
          <w:lang w:val="en-GB"/>
        </w:rPr>
        <w:t xml:space="preserve"> </w:t>
      </w:r>
      <w:r w:rsidR="0058277B" w:rsidRPr="00326B7C">
        <w:rPr>
          <w:rFonts w:ascii="Times New Roman" w:eastAsia="Times New Roman" w:hAnsi="Times New Roman" w:cs="Times New Roman"/>
          <w:color w:val="000000"/>
          <w:sz w:val="24"/>
          <w:szCs w:val="24"/>
          <w:lang w:val="en-GB"/>
        </w:rPr>
        <w:t xml:space="preserve"> </w:t>
      </w:r>
    </w:p>
    <w:p w:rsidR="005C00F6" w:rsidRPr="00326B7C" w:rsidRDefault="005C00F6" w:rsidP="0058277B">
      <w:pPr>
        <w:spacing w:after="0" w:line="360" w:lineRule="auto"/>
        <w:textAlignment w:val="top"/>
        <w:rPr>
          <w:rFonts w:ascii="Times New Roman" w:eastAsia="Times New Roman" w:hAnsi="Times New Roman" w:cs="Times New Roman"/>
          <w:color w:val="000000"/>
          <w:sz w:val="24"/>
          <w:szCs w:val="24"/>
          <w:lang w:val="en-GB"/>
        </w:rPr>
      </w:pPr>
    </w:p>
    <w:p w:rsidR="00E4513A" w:rsidRPr="00326B7C" w:rsidRDefault="0058277B" w:rsidP="0058277B">
      <w:pPr>
        <w:spacing w:after="0" w:line="360" w:lineRule="auto"/>
        <w:textAlignment w:val="top"/>
        <w:rPr>
          <w:rFonts w:ascii="Times New Roman" w:eastAsia="Times New Roman" w:hAnsi="Times New Roman" w:cs="Times New Roman"/>
          <w:color w:val="000000"/>
          <w:sz w:val="24"/>
          <w:szCs w:val="24"/>
          <w:lang w:val="en-GB"/>
        </w:rPr>
      </w:pPr>
      <w:r w:rsidRPr="00326B7C">
        <w:rPr>
          <w:rFonts w:ascii="Times New Roman" w:eastAsia="Times New Roman" w:hAnsi="Times New Roman" w:cs="Times New Roman"/>
          <w:color w:val="000000"/>
          <w:sz w:val="24"/>
          <w:szCs w:val="24"/>
          <w:lang w:val="en-GB"/>
        </w:rPr>
        <w:t xml:space="preserve">The Microfinance Transparency initiative is interesting and could serve as an example for </w:t>
      </w:r>
      <w:r w:rsidR="00CA73A0" w:rsidRPr="00326B7C">
        <w:rPr>
          <w:rFonts w:ascii="Times New Roman" w:eastAsia="Times New Roman" w:hAnsi="Times New Roman" w:cs="Times New Roman"/>
          <w:color w:val="000000"/>
          <w:sz w:val="24"/>
          <w:szCs w:val="24"/>
          <w:lang w:val="en-GB"/>
        </w:rPr>
        <w:t xml:space="preserve">transparency </w:t>
      </w:r>
      <w:r w:rsidR="004E3FA1" w:rsidRPr="00326B7C">
        <w:rPr>
          <w:rFonts w:ascii="Times New Roman" w:eastAsia="Times New Roman" w:hAnsi="Times New Roman" w:cs="Times New Roman"/>
          <w:color w:val="000000"/>
          <w:sz w:val="24"/>
          <w:szCs w:val="24"/>
          <w:lang w:val="en-GB"/>
        </w:rPr>
        <w:t>initiatives</w:t>
      </w:r>
      <w:r w:rsidR="005D34BE" w:rsidRPr="00326B7C">
        <w:rPr>
          <w:rFonts w:ascii="Times New Roman" w:eastAsia="Times New Roman" w:hAnsi="Times New Roman" w:cs="Times New Roman"/>
          <w:color w:val="000000"/>
          <w:sz w:val="24"/>
          <w:szCs w:val="24"/>
          <w:lang w:val="en-GB"/>
        </w:rPr>
        <w:t>, even</w:t>
      </w:r>
      <w:r w:rsidR="00CA73A0" w:rsidRPr="00326B7C">
        <w:rPr>
          <w:rFonts w:ascii="Times New Roman" w:eastAsia="Times New Roman" w:hAnsi="Times New Roman" w:cs="Times New Roman"/>
          <w:color w:val="000000"/>
          <w:sz w:val="24"/>
          <w:szCs w:val="24"/>
          <w:lang w:val="en-GB"/>
        </w:rPr>
        <w:t xml:space="preserve"> </w:t>
      </w:r>
      <w:r w:rsidRPr="00326B7C">
        <w:rPr>
          <w:rFonts w:ascii="Times New Roman" w:eastAsia="Times New Roman" w:hAnsi="Times New Roman" w:cs="Times New Roman"/>
          <w:color w:val="000000"/>
          <w:sz w:val="24"/>
          <w:szCs w:val="24"/>
          <w:lang w:val="en-GB"/>
        </w:rPr>
        <w:t>outside the microfinance industry. The purpose of this initiative is to help microfinance customers and stakeholder</w:t>
      </w:r>
      <w:r w:rsidR="00E31308" w:rsidRPr="00326B7C">
        <w:rPr>
          <w:rFonts w:ascii="Times New Roman" w:eastAsia="Times New Roman" w:hAnsi="Times New Roman" w:cs="Times New Roman"/>
          <w:color w:val="000000"/>
          <w:sz w:val="24"/>
          <w:szCs w:val="24"/>
          <w:lang w:val="en-GB"/>
        </w:rPr>
        <w:t>s</w:t>
      </w:r>
      <w:r w:rsidRPr="00326B7C">
        <w:rPr>
          <w:rFonts w:ascii="Times New Roman" w:eastAsia="Times New Roman" w:hAnsi="Times New Roman" w:cs="Times New Roman"/>
          <w:color w:val="000000"/>
          <w:sz w:val="24"/>
          <w:szCs w:val="24"/>
          <w:lang w:val="en-GB"/>
        </w:rPr>
        <w:t xml:space="preserve"> understand the real cost of borrowing. First, it demonstrates the influence </w:t>
      </w:r>
      <w:r w:rsidR="005D34BE" w:rsidRPr="00326B7C">
        <w:rPr>
          <w:rFonts w:ascii="Times New Roman" w:eastAsia="Times New Roman" w:hAnsi="Times New Roman" w:cs="Times New Roman"/>
          <w:color w:val="000000"/>
          <w:sz w:val="24"/>
          <w:szCs w:val="24"/>
          <w:lang w:val="en-GB"/>
        </w:rPr>
        <w:t>of</w:t>
      </w:r>
      <w:r w:rsidRPr="00326B7C">
        <w:rPr>
          <w:rFonts w:ascii="Times New Roman" w:eastAsia="Times New Roman" w:hAnsi="Times New Roman" w:cs="Times New Roman"/>
          <w:color w:val="000000"/>
          <w:sz w:val="24"/>
          <w:szCs w:val="24"/>
          <w:lang w:val="en-GB"/>
        </w:rPr>
        <w:t xml:space="preserve"> different commissions and mandatory services </w:t>
      </w:r>
      <w:r w:rsidR="005D34BE" w:rsidRPr="00326B7C">
        <w:rPr>
          <w:rFonts w:ascii="Times New Roman" w:eastAsia="Times New Roman" w:hAnsi="Times New Roman" w:cs="Times New Roman"/>
          <w:color w:val="000000"/>
          <w:sz w:val="24"/>
          <w:szCs w:val="24"/>
          <w:lang w:val="en-GB"/>
        </w:rPr>
        <w:t xml:space="preserve">being included in </w:t>
      </w:r>
      <w:r w:rsidRPr="00326B7C">
        <w:rPr>
          <w:rFonts w:ascii="Times New Roman" w:eastAsia="Times New Roman" w:hAnsi="Times New Roman" w:cs="Times New Roman"/>
          <w:color w:val="000000"/>
          <w:sz w:val="24"/>
          <w:szCs w:val="24"/>
          <w:lang w:val="en-GB"/>
        </w:rPr>
        <w:t>microfinance contract</w:t>
      </w:r>
      <w:r w:rsidR="005D34BE" w:rsidRPr="00326B7C">
        <w:rPr>
          <w:rFonts w:ascii="Times New Roman" w:eastAsia="Times New Roman" w:hAnsi="Times New Roman" w:cs="Times New Roman"/>
          <w:color w:val="000000"/>
          <w:sz w:val="24"/>
          <w:szCs w:val="24"/>
          <w:lang w:val="en-GB"/>
        </w:rPr>
        <w:t>s on the effective interest rate</w:t>
      </w:r>
      <w:r w:rsidRPr="00326B7C">
        <w:rPr>
          <w:rFonts w:ascii="Times New Roman" w:eastAsia="Times New Roman" w:hAnsi="Times New Roman" w:cs="Times New Roman"/>
          <w:color w:val="000000"/>
          <w:sz w:val="24"/>
          <w:szCs w:val="24"/>
          <w:lang w:val="en-GB"/>
        </w:rPr>
        <w:t xml:space="preserve">. </w:t>
      </w:r>
      <w:r w:rsidR="00CA73A0" w:rsidRPr="00326B7C">
        <w:rPr>
          <w:rFonts w:ascii="Times New Roman" w:eastAsia="Times New Roman" w:hAnsi="Times New Roman" w:cs="Times New Roman"/>
          <w:color w:val="000000"/>
          <w:sz w:val="24"/>
          <w:szCs w:val="24"/>
          <w:lang w:val="en-GB"/>
        </w:rPr>
        <w:t>An easy</w:t>
      </w:r>
      <w:r w:rsidR="00E4513A" w:rsidRPr="00326B7C">
        <w:rPr>
          <w:rFonts w:ascii="Times New Roman" w:eastAsia="Times New Roman" w:hAnsi="Times New Roman" w:cs="Times New Roman"/>
          <w:color w:val="000000"/>
          <w:sz w:val="24"/>
          <w:szCs w:val="24"/>
          <w:lang w:val="en-GB"/>
        </w:rPr>
        <w:t>-</w:t>
      </w:r>
      <w:r w:rsidR="004E3FA1" w:rsidRPr="00326B7C">
        <w:rPr>
          <w:rFonts w:ascii="Times New Roman" w:eastAsia="Times New Roman" w:hAnsi="Times New Roman" w:cs="Times New Roman"/>
          <w:color w:val="000000"/>
          <w:sz w:val="24"/>
          <w:szCs w:val="24"/>
          <w:lang w:val="en-GB"/>
        </w:rPr>
        <w:t>to</w:t>
      </w:r>
      <w:r w:rsidR="00E4513A" w:rsidRPr="00326B7C">
        <w:rPr>
          <w:rFonts w:ascii="Times New Roman" w:eastAsia="Times New Roman" w:hAnsi="Times New Roman" w:cs="Times New Roman"/>
          <w:color w:val="000000"/>
          <w:sz w:val="24"/>
          <w:szCs w:val="24"/>
          <w:lang w:val="en-GB"/>
        </w:rPr>
        <w:t>-</w:t>
      </w:r>
      <w:r w:rsidR="004E3FA1" w:rsidRPr="00326B7C">
        <w:rPr>
          <w:rFonts w:ascii="Times New Roman" w:eastAsia="Times New Roman" w:hAnsi="Times New Roman" w:cs="Times New Roman"/>
          <w:color w:val="000000"/>
          <w:sz w:val="24"/>
          <w:szCs w:val="24"/>
          <w:lang w:val="en-GB"/>
        </w:rPr>
        <w:t xml:space="preserve">use calculator </w:t>
      </w:r>
      <w:r w:rsidR="00E4513A" w:rsidRPr="00326B7C">
        <w:rPr>
          <w:rFonts w:ascii="Times New Roman" w:eastAsia="Times New Roman" w:hAnsi="Times New Roman" w:cs="Times New Roman"/>
          <w:color w:val="000000"/>
          <w:sz w:val="24"/>
          <w:szCs w:val="24"/>
          <w:lang w:val="en-GB"/>
        </w:rPr>
        <w:t xml:space="preserve">has </w:t>
      </w:r>
      <w:r w:rsidR="004E3FA1" w:rsidRPr="00326B7C">
        <w:rPr>
          <w:rFonts w:ascii="Times New Roman" w:eastAsia="Times New Roman" w:hAnsi="Times New Roman" w:cs="Times New Roman"/>
          <w:color w:val="000000"/>
          <w:sz w:val="24"/>
          <w:szCs w:val="24"/>
          <w:lang w:val="en-GB"/>
        </w:rPr>
        <w:t>been</w:t>
      </w:r>
      <w:r w:rsidR="00577B8E" w:rsidRPr="00326B7C">
        <w:rPr>
          <w:rFonts w:ascii="Times New Roman" w:eastAsia="Times New Roman" w:hAnsi="Times New Roman" w:cs="Times New Roman"/>
          <w:color w:val="000000"/>
          <w:sz w:val="24"/>
          <w:szCs w:val="24"/>
          <w:lang w:val="en-GB"/>
        </w:rPr>
        <w:t xml:space="preserve"> designed</w:t>
      </w:r>
      <w:r w:rsidR="005D34BE" w:rsidRPr="00326B7C">
        <w:rPr>
          <w:rFonts w:ascii="Times New Roman" w:eastAsia="Times New Roman" w:hAnsi="Times New Roman" w:cs="Times New Roman"/>
          <w:color w:val="000000"/>
          <w:sz w:val="24"/>
          <w:szCs w:val="24"/>
          <w:lang w:val="en-GB"/>
        </w:rPr>
        <w:t xml:space="preserve">; </w:t>
      </w:r>
      <w:r w:rsidRPr="00326B7C">
        <w:rPr>
          <w:rFonts w:ascii="Times New Roman" w:eastAsia="Times New Roman" w:hAnsi="Times New Roman" w:cs="Times New Roman"/>
          <w:color w:val="000000"/>
          <w:sz w:val="24"/>
          <w:szCs w:val="24"/>
          <w:lang w:val="en-GB"/>
        </w:rPr>
        <w:t xml:space="preserve">users can see how </w:t>
      </w:r>
      <w:r w:rsidR="00E4513A" w:rsidRPr="00326B7C">
        <w:rPr>
          <w:rFonts w:ascii="Times New Roman" w:eastAsia="Times New Roman" w:hAnsi="Times New Roman" w:cs="Times New Roman"/>
          <w:color w:val="000000"/>
          <w:sz w:val="24"/>
          <w:szCs w:val="24"/>
          <w:lang w:val="en-GB"/>
        </w:rPr>
        <w:t xml:space="preserve">an </w:t>
      </w:r>
      <w:r w:rsidRPr="00326B7C">
        <w:rPr>
          <w:rFonts w:ascii="Times New Roman" w:eastAsia="Times New Roman" w:hAnsi="Times New Roman" w:cs="Times New Roman"/>
          <w:color w:val="000000"/>
          <w:sz w:val="24"/>
          <w:szCs w:val="24"/>
          <w:lang w:val="en-GB"/>
        </w:rPr>
        <w:t xml:space="preserve">interest rate sold </w:t>
      </w:r>
      <w:r w:rsidR="00577B8E" w:rsidRPr="00326B7C">
        <w:rPr>
          <w:rFonts w:ascii="Times New Roman" w:eastAsia="Times New Roman" w:hAnsi="Times New Roman" w:cs="Times New Roman"/>
          <w:color w:val="000000"/>
          <w:sz w:val="24"/>
          <w:szCs w:val="24"/>
          <w:lang w:val="en-GB"/>
        </w:rPr>
        <w:t>at</w:t>
      </w:r>
      <w:r w:rsidR="005D34BE" w:rsidRPr="00326B7C">
        <w:rPr>
          <w:rFonts w:ascii="Times New Roman" w:eastAsia="Times New Roman" w:hAnsi="Times New Roman" w:cs="Times New Roman"/>
          <w:color w:val="000000"/>
          <w:sz w:val="24"/>
          <w:szCs w:val="24"/>
          <w:lang w:val="en-GB"/>
        </w:rPr>
        <w:t>,</w:t>
      </w:r>
      <w:r w:rsidRPr="00326B7C">
        <w:rPr>
          <w:rFonts w:ascii="Times New Roman" w:eastAsia="Times New Roman" w:hAnsi="Times New Roman" w:cs="Times New Roman"/>
          <w:color w:val="000000"/>
          <w:sz w:val="24"/>
          <w:szCs w:val="24"/>
          <w:lang w:val="en-GB"/>
        </w:rPr>
        <w:t xml:space="preserve"> </w:t>
      </w:r>
      <w:r w:rsidR="00E4513A" w:rsidRPr="00326B7C">
        <w:rPr>
          <w:rFonts w:ascii="Times New Roman" w:eastAsia="Times New Roman" w:hAnsi="Times New Roman" w:cs="Times New Roman"/>
          <w:color w:val="000000"/>
          <w:sz w:val="24"/>
          <w:szCs w:val="24"/>
          <w:lang w:val="en-GB"/>
        </w:rPr>
        <w:t>e.g.</w:t>
      </w:r>
      <w:r w:rsidR="005D34BE" w:rsidRPr="00326B7C">
        <w:rPr>
          <w:rFonts w:ascii="Times New Roman" w:eastAsia="Times New Roman" w:hAnsi="Times New Roman" w:cs="Times New Roman"/>
          <w:color w:val="000000"/>
          <w:sz w:val="24"/>
          <w:szCs w:val="24"/>
          <w:lang w:val="en-GB"/>
        </w:rPr>
        <w:t>,</w:t>
      </w:r>
      <w:r w:rsidR="00E4513A" w:rsidRPr="00326B7C">
        <w:rPr>
          <w:rFonts w:ascii="Times New Roman" w:eastAsia="Times New Roman" w:hAnsi="Times New Roman" w:cs="Times New Roman"/>
          <w:color w:val="000000"/>
          <w:sz w:val="24"/>
          <w:szCs w:val="24"/>
          <w:lang w:val="en-GB"/>
        </w:rPr>
        <w:t xml:space="preserve"> </w:t>
      </w:r>
      <w:r w:rsidRPr="00326B7C">
        <w:rPr>
          <w:rFonts w:ascii="Times New Roman" w:eastAsia="Times New Roman" w:hAnsi="Times New Roman" w:cs="Times New Roman"/>
          <w:color w:val="000000"/>
          <w:sz w:val="24"/>
          <w:szCs w:val="24"/>
          <w:lang w:val="en-GB"/>
        </w:rPr>
        <w:t>25</w:t>
      </w:r>
      <w:r w:rsidR="00577B8E" w:rsidRPr="00326B7C">
        <w:rPr>
          <w:rFonts w:ascii="Times New Roman" w:eastAsia="Times New Roman" w:hAnsi="Times New Roman" w:cs="Times New Roman"/>
          <w:color w:val="000000"/>
          <w:sz w:val="24"/>
          <w:szCs w:val="24"/>
          <w:lang w:val="en-GB"/>
        </w:rPr>
        <w:t xml:space="preserve"> percent </w:t>
      </w:r>
      <w:r w:rsidR="00E4513A" w:rsidRPr="00326B7C">
        <w:rPr>
          <w:rFonts w:ascii="Times New Roman" w:eastAsia="Times New Roman" w:hAnsi="Times New Roman" w:cs="Times New Roman"/>
          <w:color w:val="000000"/>
          <w:sz w:val="24"/>
          <w:szCs w:val="24"/>
          <w:lang w:val="en-GB"/>
        </w:rPr>
        <w:t xml:space="preserve">easily </w:t>
      </w:r>
      <w:r w:rsidR="00577B8E" w:rsidRPr="00326B7C">
        <w:rPr>
          <w:rFonts w:ascii="Times New Roman" w:eastAsia="Times New Roman" w:hAnsi="Times New Roman" w:cs="Times New Roman"/>
          <w:color w:val="000000"/>
          <w:sz w:val="24"/>
          <w:szCs w:val="24"/>
          <w:lang w:val="en-GB"/>
        </w:rPr>
        <w:t xml:space="preserve">results in an </w:t>
      </w:r>
      <w:r w:rsidRPr="00326B7C">
        <w:rPr>
          <w:rFonts w:ascii="Times New Roman" w:eastAsia="Times New Roman" w:hAnsi="Times New Roman" w:cs="Times New Roman"/>
          <w:color w:val="000000"/>
          <w:sz w:val="24"/>
          <w:szCs w:val="24"/>
          <w:lang w:val="en-GB"/>
        </w:rPr>
        <w:lastRenderedPageBreak/>
        <w:t>effective</w:t>
      </w:r>
      <w:r w:rsidR="00460AC9" w:rsidRPr="00326B7C">
        <w:rPr>
          <w:rFonts w:ascii="Times New Roman" w:eastAsia="Times New Roman" w:hAnsi="Times New Roman" w:cs="Times New Roman"/>
          <w:color w:val="000000"/>
          <w:sz w:val="24"/>
          <w:szCs w:val="24"/>
          <w:lang w:val="en-GB"/>
        </w:rPr>
        <w:t xml:space="preserve"> </w:t>
      </w:r>
      <w:r w:rsidRPr="00326B7C">
        <w:rPr>
          <w:rFonts w:ascii="Times New Roman" w:eastAsia="Times New Roman" w:hAnsi="Times New Roman" w:cs="Times New Roman"/>
          <w:color w:val="000000"/>
          <w:sz w:val="24"/>
          <w:szCs w:val="24"/>
          <w:lang w:val="en-GB"/>
        </w:rPr>
        <w:t>rate of 75</w:t>
      </w:r>
      <w:r w:rsidR="00460AC9" w:rsidRPr="00326B7C">
        <w:rPr>
          <w:rFonts w:ascii="Times New Roman" w:eastAsia="Times New Roman" w:hAnsi="Times New Roman" w:cs="Times New Roman"/>
          <w:color w:val="000000"/>
          <w:sz w:val="24"/>
          <w:szCs w:val="24"/>
          <w:lang w:val="en-GB"/>
        </w:rPr>
        <w:t xml:space="preserve"> </w:t>
      </w:r>
      <w:r w:rsidR="00577B8E" w:rsidRPr="00326B7C">
        <w:rPr>
          <w:rFonts w:ascii="Times New Roman" w:eastAsia="Times New Roman" w:hAnsi="Times New Roman" w:cs="Times New Roman"/>
          <w:color w:val="000000"/>
          <w:sz w:val="24"/>
          <w:szCs w:val="24"/>
          <w:lang w:val="en-GB"/>
        </w:rPr>
        <w:t>percent</w:t>
      </w:r>
      <w:r w:rsidRPr="00326B7C">
        <w:rPr>
          <w:rFonts w:ascii="Times New Roman" w:eastAsia="Times New Roman" w:hAnsi="Times New Roman" w:cs="Times New Roman"/>
          <w:color w:val="000000"/>
          <w:sz w:val="24"/>
          <w:szCs w:val="24"/>
          <w:lang w:val="en-GB"/>
        </w:rPr>
        <w:t xml:space="preserve"> or higher. Second and more important</w:t>
      </w:r>
      <w:r w:rsidR="00577B8E" w:rsidRPr="00326B7C">
        <w:rPr>
          <w:rFonts w:ascii="Times New Roman" w:eastAsia="Times New Roman" w:hAnsi="Times New Roman" w:cs="Times New Roman"/>
          <w:color w:val="000000"/>
          <w:sz w:val="24"/>
          <w:szCs w:val="24"/>
          <w:lang w:val="en-GB"/>
        </w:rPr>
        <w:t>ly</w:t>
      </w:r>
      <w:r w:rsidRPr="00326B7C">
        <w:rPr>
          <w:rFonts w:ascii="Times New Roman" w:eastAsia="Times New Roman" w:hAnsi="Times New Roman" w:cs="Times New Roman"/>
          <w:color w:val="000000"/>
          <w:sz w:val="24"/>
          <w:szCs w:val="24"/>
          <w:lang w:val="en-GB"/>
        </w:rPr>
        <w:t xml:space="preserve">, Microfinance Transparency discloses real interest rates for most microfinance providers in </w:t>
      </w:r>
      <w:r w:rsidR="00577B8E" w:rsidRPr="00326B7C">
        <w:rPr>
          <w:rFonts w:ascii="Times New Roman" w:eastAsia="Times New Roman" w:hAnsi="Times New Roman" w:cs="Times New Roman"/>
          <w:color w:val="000000"/>
          <w:sz w:val="24"/>
          <w:szCs w:val="24"/>
          <w:lang w:val="en-GB"/>
        </w:rPr>
        <w:t>17 countries</w:t>
      </w:r>
      <w:r w:rsidR="005D34BE" w:rsidRPr="00326B7C">
        <w:rPr>
          <w:rFonts w:ascii="Times New Roman" w:eastAsia="Times New Roman" w:hAnsi="Times New Roman" w:cs="Times New Roman"/>
          <w:color w:val="000000"/>
          <w:sz w:val="24"/>
          <w:szCs w:val="24"/>
          <w:lang w:val="en-GB"/>
        </w:rPr>
        <w:t>,</w:t>
      </w:r>
      <w:r w:rsidR="00577B8E" w:rsidRPr="00326B7C">
        <w:rPr>
          <w:rFonts w:ascii="Times New Roman" w:eastAsia="Times New Roman" w:hAnsi="Times New Roman" w:cs="Times New Roman"/>
          <w:color w:val="000000"/>
          <w:sz w:val="24"/>
          <w:szCs w:val="24"/>
          <w:lang w:val="en-GB"/>
        </w:rPr>
        <w:t xml:space="preserve"> </w:t>
      </w:r>
      <w:r w:rsidRPr="00326B7C">
        <w:rPr>
          <w:rFonts w:ascii="Times New Roman" w:eastAsia="Times New Roman" w:hAnsi="Times New Roman" w:cs="Times New Roman"/>
          <w:color w:val="000000"/>
          <w:sz w:val="24"/>
          <w:szCs w:val="24"/>
          <w:lang w:val="en-GB"/>
        </w:rPr>
        <w:t>including Bolivia, Kenya, Indi</w:t>
      </w:r>
      <w:r w:rsidR="004E3FA1" w:rsidRPr="00326B7C">
        <w:rPr>
          <w:rFonts w:ascii="Times New Roman" w:eastAsia="Times New Roman" w:hAnsi="Times New Roman" w:cs="Times New Roman"/>
          <w:color w:val="000000"/>
          <w:sz w:val="24"/>
          <w:szCs w:val="24"/>
          <w:lang w:val="en-GB"/>
        </w:rPr>
        <w:t>a and Ecuador. For example, for</w:t>
      </w:r>
      <w:r w:rsidRPr="00326B7C">
        <w:rPr>
          <w:rFonts w:ascii="Times New Roman" w:eastAsia="Times New Roman" w:hAnsi="Times New Roman" w:cs="Times New Roman"/>
          <w:color w:val="000000"/>
          <w:sz w:val="24"/>
          <w:szCs w:val="24"/>
          <w:lang w:val="en-GB"/>
        </w:rPr>
        <w:t xml:space="preserve"> </w:t>
      </w:r>
      <w:r w:rsidR="005D34BE" w:rsidRPr="00326B7C">
        <w:rPr>
          <w:rFonts w:ascii="Times New Roman" w:eastAsia="Times New Roman" w:hAnsi="Times New Roman" w:cs="Times New Roman"/>
          <w:color w:val="000000"/>
          <w:sz w:val="24"/>
          <w:szCs w:val="24"/>
          <w:lang w:val="en-GB"/>
        </w:rPr>
        <w:t xml:space="preserve">the </w:t>
      </w:r>
      <w:r w:rsidRPr="00326B7C">
        <w:rPr>
          <w:rFonts w:ascii="Times New Roman" w:eastAsia="Times New Roman" w:hAnsi="Times New Roman" w:cs="Times New Roman"/>
          <w:color w:val="000000"/>
          <w:sz w:val="24"/>
          <w:szCs w:val="24"/>
          <w:lang w:val="en-GB"/>
        </w:rPr>
        <w:t>MFI FODEMI in Ecuador</w:t>
      </w:r>
      <w:r w:rsidR="005D34BE" w:rsidRPr="00326B7C">
        <w:rPr>
          <w:rFonts w:ascii="Times New Roman" w:eastAsia="Times New Roman" w:hAnsi="Times New Roman" w:cs="Times New Roman"/>
          <w:color w:val="000000"/>
          <w:sz w:val="24"/>
          <w:szCs w:val="24"/>
          <w:lang w:val="en-GB"/>
        </w:rPr>
        <w:t>,</w:t>
      </w:r>
      <w:r w:rsidRPr="00326B7C">
        <w:rPr>
          <w:rFonts w:ascii="Times New Roman" w:eastAsia="Times New Roman" w:hAnsi="Times New Roman" w:cs="Times New Roman"/>
          <w:color w:val="000000"/>
          <w:sz w:val="24"/>
          <w:szCs w:val="24"/>
          <w:lang w:val="en-GB"/>
        </w:rPr>
        <w:t xml:space="preserve"> </w:t>
      </w:r>
      <w:r w:rsidR="005D34BE" w:rsidRPr="00326B7C">
        <w:rPr>
          <w:rFonts w:ascii="Times New Roman" w:eastAsia="Times New Roman" w:hAnsi="Times New Roman" w:cs="Times New Roman"/>
          <w:color w:val="000000"/>
          <w:sz w:val="24"/>
          <w:szCs w:val="24"/>
          <w:lang w:val="en-GB"/>
        </w:rPr>
        <w:t xml:space="preserve">although </w:t>
      </w:r>
      <w:r w:rsidRPr="00326B7C">
        <w:rPr>
          <w:rFonts w:ascii="Times New Roman" w:eastAsia="Times New Roman" w:hAnsi="Times New Roman" w:cs="Times New Roman"/>
          <w:color w:val="000000"/>
          <w:sz w:val="24"/>
          <w:szCs w:val="24"/>
          <w:lang w:val="en-GB"/>
        </w:rPr>
        <w:t xml:space="preserve">the institution claims </w:t>
      </w:r>
      <w:r w:rsidR="004E3FA1" w:rsidRPr="00326B7C">
        <w:rPr>
          <w:rFonts w:ascii="Times New Roman" w:eastAsia="Times New Roman" w:hAnsi="Times New Roman" w:cs="Times New Roman"/>
          <w:color w:val="000000"/>
          <w:sz w:val="24"/>
          <w:szCs w:val="24"/>
          <w:lang w:val="en-GB"/>
        </w:rPr>
        <w:t>to offer</w:t>
      </w:r>
      <w:r w:rsidRPr="00326B7C">
        <w:rPr>
          <w:rFonts w:ascii="Times New Roman" w:eastAsia="Times New Roman" w:hAnsi="Times New Roman" w:cs="Times New Roman"/>
          <w:color w:val="000000"/>
          <w:sz w:val="24"/>
          <w:szCs w:val="24"/>
          <w:lang w:val="en-GB"/>
        </w:rPr>
        <w:t xml:space="preserve"> loans at 20</w:t>
      </w:r>
      <w:r w:rsidR="00577B8E" w:rsidRPr="00326B7C">
        <w:rPr>
          <w:rFonts w:ascii="Times New Roman" w:eastAsia="Times New Roman" w:hAnsi="Times New Roman" w:cs="Times New Roman"/>
          <w:color w:val="000000"/>
          <w:sz w:val="24"/>
          <w:szCs w:val="24"/>
          <w:lang w:val="en-GB"/>
        </w:rPr>
        <w:t xml:space="preserve"> to</w:t>
      </w:r>
      <w:r w:rsidR="00E4513A" w:rsidRPr="00326B7C">
        <w:rPr>
          <w:rFonts w:ascii="Times New Roman" w:eastAsia="Times New Roman" w:hAnsi="Times New Roman" w:cs="Times New Roman"/>
          <w:color w:val="000000"/>
          <w:sz w:val="24"/>
          <w:szCs w:val="24"/>
          <w:lang w:val="en-GB"/>
        </w:rPr>
        <w:t xml:space="preserve"> </w:t>
      </w:r>
      <w:r w:rsidRPr="00326B7C">
        <w:rPr>
          <w:rFonts w:ascii="Times New Roman" w:eastAsia="Times New Roman" w:hAnsi="Times New Roman" w:cs="Times New Roman"/>
          <w:color w:val="000000"/>
          <w:sz w:val="24"/>
          <w:szCs w:val="24"/>
          <w:lang w:val="en-GB"/>
        </w:rPr>
        <w:t>22</w:t>
      </w:r>
      <w:r w:rsidR="00577B8E" w:rsidRPr="00326B7C">
        <w:rPr>
          <w:rFonts w:ascii="Times New Roman" w:eastAsia="Times New Roman" w:hAnsi="Times New Roman" w:cs="Times New Roman"/>
          <w:color w:val="000000"/>
          <w:sz w:val="24"/>
          <w:szCs w:val="24"/>
          <w:lang w:val="en-GB"/>
        </w:rPr>
        <w:t xml:space="preserve"> percent</w:t>
      </w:r>
      <w:r w:rsidRPr="00326B7C">
        <w:rPr>
          <w:rFonts w:ascii="Times New Roman" w:eastAsia="Times New Roman" w:hAnsi="Times New Roman" w:cs="Times New Roman"/>
          <w:color w:val="000000"/>
          <w:sz w:val="24"/>
          <w:szCs w:val="24"/>
          <w:lang w:val="en-GB"/>
        </w:rPr>
        <w:t xml:space="preserve"> to its individual borrowers, the real interest rate is 27</w:t>
      </w:r>
      <w:r w:rsidR="00577B8E" w:rsidRPr="00326B7C">
        <w:rPr>
          <w:rFonts w:ascii="Times New Roman" w:eastAsia="Times New Roman" w:hAnsi="Times New Roman" w:cs="Times New Roman"/>
          <w:color w:val="000000"/>
          <w:sz w:val="24"/>
          <w:szCs w:val="24"/>
          <w:lang w:val="en-GB"/>
        </w:rPr>
        <w:t xml:space="preserve"> to </w:t>
      </w:r>
      <w:r w:rsidRPr="00326B7C">
        <w:rPr>
          <w:rFonts w:ascii="Times New Roman" w:eastAsia="Times New Roman" w:hAnsi="Times New Roman" w:cs="Times New Roman"/>
          <w:color w:val="000000"/>
          <w:sz w:val="24"/>
          <w:szCs w:val="24"/>
          <w:lang w:val="en-GB"/>
        </w:rPr>
        <w:t>30</w:t>
      </w:r>
      <w:r w:rsidR="00577B8E" w:rsidRPr="00326B7C">
        <w:rPr>
          <w:rFonts w:ascii="Times New Roman" w:eastAsia="Times New Roman" w:hAnsi="Times New Roman" w:cs="Times New Roman"/>
          <w:color w:val="000000"/>
          <w:sz w:val="24"/>
          <w:szCs w:val="24"/>
          <w:lang w:val="en-GB"/>
        </w:rPr>
        <w:t xml:space="preserve"> percent</w:t>
      </w:r>
      <w:r w:rsidRPr="00326B7C">
        <w:rPr>
          <w:rFonts w:ascii="Times New Roman" w:eastAsia="Times New Roman" w:hAnsi="Times New Roman" w:cs="Times New Roman"/>
          <w:color w:val="000000"/>
          <w:sz w:val="24"/>
          <w:szCs w:val="24"/>
          <w:lang w:val="en-GB"/>
        </w:rPr>
        <w:t>.</w:t>
      </w:r>
      <w:r w:rsidR="00473BE1" w:rsidRPr="00326B7C">
        <w:rPr>
          <w:rFonts w:ascii="Times New Roman" w:eastAsia="Times New Roman" w:hAnsi="Times New Roman" w:cs="Times New Roman"/>
          <w:color w:val="000000"/>
          <w:sz w:val="24"/>
          <w:szCs w:val="24"/>
          <w:lang w:val="en-GB"/>
        </w:rPr>
        <w:t xml:space="preserve"> </w:t>
      </w:r>
      <w:r w:rsidRPr="00326B7C">
        <w:rPr>
          <w:rFonts w:ascii="Times New Roman" w:eastAsia="Times New Roman" w:hAnsi="Times New Roman" w:cs="Times New Roman"/>
          <w:color w:val="000000"/>
          <w:sz w:val="24"/>
          <w:szCs w:val="24"/>
          <w:lang w:val="en-GB"/>
        </w:rPr>
        <w:t>Other examples include ASA in Ghana</w:t>
      </w:r>
      <w:r w:rsidR="005D34BE" w:rsidRPr="00326B7C">
        <w:rPr>
          <w:rFonts w:ascii="Times New Roman" w:eastAsia="Times New Roman" w:hAnsi="Times New Roman" w:cs="Times New Roman"/>
          <w:color w:val="000000"/>
          <w:sz w:val="24"/>
          <w:szCs w:val="24"/>
          <w:lang w:val="en-GB"/>
        </w:rPr>
        <w:t>,</w:t>
      </w:r>
      <w:r w:rsidRPr="00326B7C">
        <w:rPr>
          <w:rFonts w:ascii="Times New Roman" w:eastAsia="Times New Roman" w:hAnsi="Times New Roman" w:cs="Times New Roman"/>
          <w:color w:val="000000"/>
          <w:sz w:val="24"/>
          <w:szCs w:val="24"/>
          <w:lang w:val="en-GB"/>
        </w:rPr>
        <w:t xml:space="preserve"> which claim</w:t>
      </w:r>
      <w:r w:rsidR="00577B8E" w:rsidRPr="00326B7C">
        <w:rPr>
          <w:rFonts w:ascii="Times New Roman" w:eastAsia="Times New Roman" w:hAnsi="Times New Roman" w:cs="Times New Roman"/>
          <w:color w:val="000000"/>
          <w:sz w:val="24"/>
          <w:szCs w:val="24"/>
          <w:lang w:val="en-GB"/>
        </w:rPr>
        <w:t>s</w:t>
      </w:r>
      <w:r w:rsidRPr="00326B7C">
        <w:rPr>
          <w:rFonts w:ascii="Times New Roman" w:eastAsia="Times New Roman" w:hAnsi="Times New Roman" w:cs="Times New Roman"/>
          <w:color w:val="000000"/>
          <w:sz w:val="24"/>
          <w:szCs w:val="24"/>
          <w:lang w:val="en-GB"/>
        </w:rPr>
        <w:t xml:space="preserve"> </w:t>
      </w:r>
      <w:r w:rsidR="00577B8E" w:rsidRPr="00326B7C">
        <w:rPr>
          <w:rFonts w:ascii="Times New Roman" w:eastAsia="Times New Roman" w:hAnsi="Times New Roman" w:cs="Times New Roman"/>
          <w:color w:val="000000"/>
          <w:sz w:val="24"/>
          <w:szCs w:val="24"/>
          <w:lang w:val="en-GB"/>
        </w:rPr>
        <w:t xml:space="preserve">to </w:t>
      </w:r>
      <w:r w:rsidRPr="00326B7C">
        <w:rPr>
          <w:rFonts w:ascii="Times New Roman" w:eastAsia="Times New Roman" w:hAnsi="Times New Roman" w:cs="Times New Roman"/>
          <w:color w:val="000000"/>
          <w:sz w:val="24"/>
          <w:szCs w:val="24"/>
          <w:lang w:val="en-GB"/>
        </w:rPr>
        <w:t>offer business loans at 3</w:t>
      </w:r>
      <w:r w:rsidR="004E3FA1" w:rsidRPr="00326B7C">
        <w:rPr>
          <w:rFonts w:ascii="Times New Roman" w:eastAsia="Times New Roman" w:hAnsi="Times New Roman" w:cs="Times New Roman"/>
          <w:color w:val="000000"/>
          <w:sz w:val="24"/>
          <w:szCs w:val="24"/>
          <w:lang w:val="en-GB"/>
        </w:rPr>
        <w:t xml:space="preserve"> percent</w:t>
      </w:r>
      <w:r w:rsidRPr="00326B7C">
        <w:rPr>
          <w:rFonts w:ascii="Times New Roman" w:eastAsia="Times New Roman" w:hAnsi="Times New Roman" w:cs="Times New Roman"/>
          <w:color w:val="000000"/>
          <w:sz w:val="24"/>
          <w:szCs w:val="24"/>
          <w:lang w:val="en-GB"/>
        </w:rPr>
        <w:t xml:space="preserve"> per month</w:t>
      </w:r>
      <w:r w:rsidR="00E4513A" w:rsidRPr="00326B7C">
        <w:rPr>
          <w:rFonts w:ascii="Times New Roman" w:eastAsia="Times New Roman" w:hAnsi="Times New Roman" w:cs="Times New Roman"/>
          <w:color w:val="000000"/>
          <w:sz w:val="24"/>
          <w:szCs w:val="24"/>
          <w:lang w:val="en-GB"/>
        </w:rPr>
        <w:t>,</w:t>
      </w:r>
      <w:r w:rsidRPr="00326B7C">
        <w:rPr>
          <w:rFonts w:ascii="Times New Roman" w:eastAsia="Times New Roman" w:hAnsi="Times New Roman" w:cs="Times New Roman"/>
          <w:color w:val="000000"/>
          <w:sz w:val="24"/>
          <w:szCs w:val="24"/>
          <w:lang w:val="en-GB"/>
        </w:rPr>
        <w:t xml:space="preserve"> </w:t>
      </w:r>
      <w:r w:rsidR="00E4513A" w:rsidRPr="00326B7C">
        <w:rPr>
          <w:rFonts w:ascii="Times New Roman" w:eastAsia="Times New Roman" w:hAnsi="Times New Roman" w:cs="Times New Roman"/>
          <w:color w:val="000000"/>
          <w:sz w:val="24"/>
          <w:szCs w:val="24"/>
          <w:lang w:val="en-GB"/>
        </w:rPr>
        <w:t>but</w:t>
      </w:r>
      <w:r w:rsidR="00004B77">
        <w:rPr>
          <w:rFonts w:ascii="Times New Roman" w:eastAsia="Times New Roman" w:hAnsi="Times New Roman" w:cs="Times New Roman"/>
          <w:color w:val="000000"/>
          <w:sz w:val="24"/>
          <w:szCs w:val="24"/>
          <w:lang w:val="en-GB"/>
        </w:rPr>
        <w:t xml:space="preserve"> </w:t>
      </w:r>
      <w:r w:rsidR="005D34BE" w:rsidRPr="00326B7C">
        <w:rPr>
          <w:rFonts w:ascii="Times New Roman" w:eastAsia="Times New Roman" w:hAnsi="Times New Roman" w:cs="Times New Roman"/>
          <w:color w:val="000000"/>
          <w:sz w:val="24"/>
          <w:szCs w:val="24"/>
          <w:lang w:val="en-GB"/>
        </w:rPr>
        <w:t>after studying their loan contracts,</w:t>
      </w:r>
      <w:r w:rsidR="00E4513A" w:rsidRPr="00326B7C">
        <w:rPr>
          <w:rFonts w:ascii="Times New Roman" w:eastAsia="Times New Roman" w:hAnsi="Times New Roman" w:cs="Times New Roman"/>
          <w:color w:val="000000"/>
          <w:sz w:val="24"/>
          <w:szCs w:val="24"/>
          <w:lang w:val="en-GB"/>
        </w:rPr>
        <w:t xml:space="preserve"> </w:t>
      </w:r>
      <w:r w:rsidRPr="00326B7C">
        <w:rPr>
          <w:rFonts w:ascii="Times New Roman" w:eastAsia="Times New Roman" w:hAnsi="Times New Roman" w:cs="Times New Roman"/>
          <w:color w:val="000000"/>
          <w:sz w:val="24"/>
          <w:szCs w:val="24"/>
          <w:lang w:val="en-GB"/>
        </w:rPr>
        <w:t>Microfinance Transparency</w:t>
      </w:r>
      <w:r w:rsidR="00E4513A" w:rsidRPr="00326B7C">
        <w:rPr>
          <w:rFonts w:ascii="Times New Roman" w:eastAsia="Times New Roman" w:hAnsi="Times New Roman" w:cs="Times New Roman"/>
          <w:color w:val="000000"/>
          <w:sz w:val="24"/>
          <w:szCs w:val="24"/>
          <w:lang w:val="en-GB"/>
        </w:rPr>
        <w:t xml:space="preserve"> conclude</w:t>
      </w:r>
      <w:r w:rsidR="005D34BE" w:rsidRPr="00326B7C">
        <w:rPr>
          <w:rFonts w:ascii="Times New Roman" w:eastAsia="Times New Roman" w:hAnsi="Times New Roman" w:cs="Times New Roman"/>
          <w:color w:val="000000"/>
          <w:sz w:val="24"/>
          <w:szCs w:val="24"/>
          <w:lang w:val="en-GB"/>
        </w:rPr>
        <w:t>d</w:t>
      </w:r>
      <w:r w:rsidR="00E4513A" w:rsidRPr="00326B7C">
        <w:rPr>
          <w:rFonts w:ascii="Times New Roman" w:eastAsia="Times New Roman" w:hAnsi="Times New Roman" w:cs="Times New Roman"/>
          <w:color w:val="000000"/>
          <w:sz w:val="24"/>
          <w:szCs w:val="24"/>
          <w:lang w:val="en-GB"/>
        </w:rPr>
        <w:t xml:space="preserve"> that the effective annual</w:t>
      </w:r>
      <w:r w:rsidRPr="00326B7C">
        <w:rPr>
          <w:rFonts w:ascii="Times New Roman" w:eastAsia="Times New Roman" w:hAnsi="Times New Roman" w:cs="Times New Roman"/>
          <w:color w:val="000000"/>
          <w:sz w:val="24"/>
          <w:szCs w:val="24"/>
          <w:lang w:val="en-GB"/>
        </w:rPr>
        <w:t xml:space="preserve"> interest rate </w:t>
      </w:r>
      <w:r w:rsidR="00E4513A" w:rsidRPr="00326B7C">
        <w:rPr>
          <w:rFonts w:ascii="Times New Roman" w:eastAsia="Times New Roman" w:hAnsi="Times New Roman" w:cs="Times New Roman"/>
          <w:color w:val="000000"/>
          <w:sz w:val="24"/>
          <w:szCs w:val="24"/>
          <w:lang w:val="en-GB"/>
        </w:rPr>
        <w:t xml:space="preserve">is in the range of </w:t>
      </w:r>
      <w:r w:rsidRPr="00326B7C">
        <w:rPr>
          <w:rFonts w:ascii="Times New Roman" w:eastAsia="Times New Roman" w:hAnsi="Times New Roman" w:cs="Times New Roman"/>
          <w:color w:val="000000"/>
          <w:sz w:val="24"/>
          <w:szCs w:val="24"/>
          <w:lang w:val="en-GB"/>
        </w:rPr>
        <w:t>64</w:t>
      </w:r>
      <w:r w:rsidR="00577B8E" w:rsidRPr="00326B7C">
        <w:rPr>
          <w:rFonts w:ascii="Times New Roman" w:eastAsia="Times New Roman" w:hAnsi="Times New Roman" w:cs="Times New Roman"/>
          <w:color w:val="000000"/>
          <w:sz w:val="24"/>
          <w:szCs w:val="24"/>
          <w:lang w:val="en-GB"/>
        </w:rPr>
        <w:t xml:space="preserve"> to </w:t>
      </w:r>
      <w:r w:rsidRPr="00326B7C">
        <w:rPr>
          <w:rFonts w:ascii="Times New Roman" w:eastAsia="Times New Roman" w:hAnsi="Times New Roman" w:cs="Times New Roman"/>
          <w:color w:val="000000"/>
          <w:sz w:val="24"/>
          <w:szCs w:val="24"/>
          <w:lang w:val="en-GB"/>
        </w:rPr>
        <w:t>82</w:t>
      </w:r>
      <w:r w:rsidR="00577B8E" w:rsidRPr="00326B7C">
        <w:rPr>
          <w:rFonts w:ascii="Times New Roman" w:eastAsia="Times New Roman" w:hAnsi="Times New Roman" w:cs="Times New Roman"/>
          <w:color w:val="000000"/>
          <w:sz w:val="24"/>
          <w:szCs w:val="24"/>
          <w:lang w:val="en-GB"/>
        </w:rPr>
        <w:t xml:space="preserve"> percent</w:t>
      </w:r>
      <w:r w:rsidRPr="00326B7C">
        <w:rPr>
          <w:rFonts w:ascii="Times New Roman" w:eastAsia="Times New Roman" w:hAnsi="Times New Roman" w:cs="Times New Roman"/>
          <w:color w:val="000000"/>
          <w:sz w:val="24"/>
          <w:szCs w:val="24"/>
          <w:lang w:val="en-GB"/>
        </w:rPr>
        <w:t>.</w:t>
      </w:r>
      <w:r w:rsidR="004E3FA1" w:rsidRPr="00326B7C">
        <w:rPr>
          <w:rFonts w:ascii="Times New Roman" w:eastAsia="Times New Roman" w:hAnsi="Times New Roman" w:cs="Times New Roman"/>
          <w:color w:val="000000"/>
          <w:sz w:val="24"/>
          <w:szCs w:val="24"/>
          <w:lang w:val="en-GB"/>
        </w:rPr>
        <w:t xml:space="preserve"> </w:t>
      </w:r>
      <w:r w:rsidR="00383720" w:rsidRPr="00326B7C">
        <w:rPr>
          <w:rFonts w:ascii="Times New Roman" w:eastAsia="Times New Roman" w:hAnsi="Times New Roman" w:cs="Times New Roman"/>
          <w:color w:val="000000"/>
          <w:sz w:val="24"/>
          <w:szCs w:val="24"/>
          <w:lang w:val="en-GB"/>
        </w:rPr>
        <w:t>In a similar manner</w:t>
      </w:r>
      <w:r w:rsidRPr="00326B7C">
        <w:rPr>
          <w:rFonts w:ascii="Times New Roman" w:eastAsia="Times New Roman" w:hAnsi="Times New Roman" w:cs="Times New Roman"/>
          <w:color w:val="000000"/>
          <w:sz w:val="24"/>
          <w:szCs w:val="24"/>
          <w:lang w:val="en-GB"/>
        </w:rPr>
        <w:t>, the MFI Kwasha in Malawi offers business loans at 5</w:t>
      </w:r>
      <w:r w:rsidR="004E3FA1" w:rsidRPr="00326B7C">
        <w:rPr>
          <w:rFonts w:ascii="Times New Roman" w:eastAsia="Times New Roman" w:hAnsi="Times New Roman" w:cs="Times New Roman"/>
          <w:color w:val="000000"/>
          <w:sz w:val="24"/>
          <w:szCs w:val="24"/>
          <w:lang w:val="en-GB"/>
        </w:rPr>
        <w:t xml:space="preserve"> percent</w:t>
      </w:r>
      <w:r w:rsidRPr="00326B7C">
        <w:rPr>
          <w:rFonts w:ascii="Times New Roman" w:eastAsia="Times New Roman" w:hAnsi="Times New Roman" w:cs="Times New Roman"/>
          <w:color w:val="000000"/>
          <w:sz w:val="24"/>
          <w:szCs w:val="24"/>
          <w:lang w:val="en-GB"/>
        </w:rPr>
        <w:t xml:space="preserve"> per month</w:t>
      </w:r>
      <w:r w:rsidR="005D34BE" w:rsidRPr="00326B7C">
        <w:rPr>
          <w:rFonts w:ascii="Times New Roman" w:eastAsia="Times New Roman" w:hAnsi="Times New Roman" w:cs="Times New Roman"/>
          <w:color w:val="000000"/>
          <w:sz w:val="24"/>
          <w:szCs w:val="24"/>
          <w:lang w:val="en-GB"/>
        </w:rPr>
        <w:t xml:space="preserve">; however, </w:t>
      </w:r>
      <w:r w:rsidRPr="00326B7C">
        <w:rPr>
          <w:rFonts w:ascii="Times New Roman" w:eastAsia="Times New Roman" w:hAnsi="Times New Roman" w:cs="Times New Roman"/>
          <w:color w:val="000000"/>
          <w:sz w:val="24"/>
          <w:szCs w:val="24"/>
          <w:lang w:val="en-GB"/>
        </w:rPr>
        <w:t>according to Microfinance Transparency</w:t>
      </w:r>
      <w:r w:rsidR="005D34BE" w:rsidRPr="00326B7C">
        <w:rPr>
          <w:rFonts w:ascii="Times New Roman" w:eastAsia="Times New Roman" w:hAnsi="Times New Roman" w:cs="Times New Roman"/>
          <w:color w:val="000000"/>
          <w:sz w:val="24"/>
          <w:szCs w:val="24"/>
          <w:lang w:val="en-GB"/>
        </w:rPr>
        <w:t>, the</w:t>
      </w:r>
      <w:r w:rsidRPr="00326B7C">
        <w:rPr>
          <w:rFonts w:ascii="Times New Roman" w:eastAsia="Times New Roman" w:hAnsi="Times New Roman" w:cs="Times New Roman"/>
          <w:color w:val="000000"/>
          <w:sz w:val="24"/>
          <w:szCs w:val="24"/>
          <w:lang w:val="en-GB"/>
        </w:rPr>
        <w:t xml:space="preserve"> effective interest rate </w:t>
      </w:r>
      <w:r w:rsidR="005D34BE" w:rsidRPr="00326B7C">
        <w:rPr>
          <w:rFonts w:ascii="Times New Roman" w:eastAsia="Times New Roman" w:hAnsi="Times New Roman" w:cs="Times New Roman"/>
          <w:color w:val="000000"/>
          <w:sz w:val="24"/>
          <w:szCs w:val="24"/>
          <w:lang w:val="en-GB"/>
        </w:rPr>
        <w:t xml:space="preserve">is </w:t>
      </w:r>
      <w:r w:rsidRPr="00326B7C">
        <w:rPr>
          <w:rFonts w:ascii="Times New Roman" w:eastAsia="Times New Roman" w:hAnsi="Times New Roman" w:cs="Times New Roman"/>
          <w:color w:val="000000"/>
          <w:sz w:val="24"/>
          <w:szCs w:val="24"/>
          <w:lang w:val="en-GB"/>
        </w:rPr>
        <w:t>between 109</w:t>
      </w:r>
      <w:r w:rsidR="004E3FA1" w:rsidRPr="00326B7C">
        <w:rPr>
          <w:rFonts w:ascii="Times New Roman" w:eastAsia="Times New Roman" w:hAnsi="Times New Roman" w:cs="Times New Roman"/>
          <w:color w:val="000000"/>
          <w:sz w:val="24"/>
          <w:szCs w:val="24"/>
          <w:lang w:val="en-GB"/>
        </w:rPr>
        <w:t xml:space="preserve"> percent</w:t>
      </w:r>
      <w:r w:rsidRPr="00326B7C">
        <w:rPr>
          <w:rFonts w:ascii="Times New Roman" w:eastAsia="Times New Roman" w:hAnsi="Times New Roman" w:cs="Times New Roman"/>
          <w:color w:val="000000"/>
          <w:sz w:val="24"/>
          <w:szCs w:val="24"/>
          <w:lang w:val="en-GB"/>
        </w:rPr>
        <w:t xml:space="preserve"> and 133</w:t>
      </w:r>
      <w:r w:rsidR="00383720" w:rsidRPr="00326B7C">
        <w:rPr>
          <w:rFonts w:ascii="Times New Roman" w:eastAsia="Times New Roman" w:hAnsi="Times New Roman" w:cs="Times New Roman"/>
          <w:color w:val="000000"/>
          <w:sz w:val="24"/>
          <w:szCs w:val="24"/>
          <w:lang w:val="en-GB"/>
        </w:rPr>
        <w:t>percent</w:t>
      </w:r>
      <w:r w:rsidRPr="00326B7C">
        <w:rPr>
          <w:rFonts w:ascii="Times New Roman" w:eastAsia="Times New Roman" w:hAnsi="Times New Roman" w:cs="Times New Roman"/>
          <w:color w:val="000000"/>
          <w:sz w:val="24"/>
          <w:szCs w:val="24"/>
          <w:lang w:val="en-GB"/>
        </w:rPr>
        <w:t xml:space="preserve">. </w:t>
      </w:r>
    </w:p>
    <w:p w:rsidR="00E4513A" w:rsidRPr="00326B7C" w:rsidRDefault="00E4513A" w:rsidP="0058277B">
      <w:pPr>
        <w:spacing w:after="0" w:line="360" w:lineRule="auto"/>
        <w:textAlignment w:val="top"/>
        <w:rPr>
          <w:rFonts w:ascii="Times New Roman" w:eastAsia="Times New Roman" w:hAnsi="Times New Roman" w:cs="Times New Roman"/>
          <w:color w:val="000000"/>
          <w:sz w:val="24"/>
          <w:szCs w:val="24"/>
          <w:lang w:val="en-GB"/>
        </w:rPr>
      </w:pPr>
    </w:p>
    <w:p w:rsidR="0058277B" w:rsidRPr="00326B7C" w:rsidRDefault="0058277B" w:rsidP="0058277B">
      <w:pPr>
        <w:spacing w:after="0" w:line="360" w:lineRule="auto"/>
        <w:textAlignment w:val="top"/>
        <w:rPr>
          <w:rFonts w:ascii="Times New Roman" w:eastAsia="Times New Roman" w:hAnsi="Times New Roman" w:cs="Times New Roman"/>
          <w:color w:val="000000"/>
          <w:sz w:val="24"/>
          <w:szCs w:val="24"/>
          <w:lang w:val="en-GB"/>
        </w:rPr>
      </w:pPr>
      <w:r w:rsidRPr="00326B7C">
        <w:rPr>
          <w:rFonts w:ascii="Times New Roman" w:eastAsia="Times New Roman" w:hAnsi="Times New Roman" w:cs="Times New Roman"/>
          <w:color w:val="000000"/>
          <w:sz w:val="24"/>
          <w:szCs w:val="24"/>
          <w:lang w:val="en-GB"/>
        </w:rPr>
        <w:t>Surprisingly,</w:t>
      </w:r>
      <w:r w:rsidR="00383720" w:rsidRPr="00326B7C">
        <w:rPr>
          <w:rFonts w:ascii="Times New Roman" w:eastAsia="Times New Roman" w:hAnsi="Times New Roman" w:cs="Times New Roman"/>
          <w:color w:val="000000"/>
          <w:sz w:val="24"/>
          <w:szCs w:val="24"/>
          <w:lang w:val="en-GB"/>
        </w:rPr>
        <w:t xml:space="preserve"> even</w:t>
      </w:r>
      <w:r w:rsidRPr="00326B7C">
        <w:rPr>
          <w:rFonts w:ascii="Times New Roman" w:eastAsia="Times New Roman" w:hAnsi="Times New Roman" w:cs="Times New Roman"/>
          <w:color w:val="000000"/>
          <w:sz w:val="24"/>
          <w:szCs w:val="24"/>
          <w:lang w:val="en-GB"/>
        </w:rPr>
        <w:t xml:space="preserve"> </w:t>
      </w:r>
      <w:r w:rsidR="008B58A5" w:rsidRPr="00326B7C">
        <w:rPr>
          <w:rFonts w:ascii="Times New Roman" w:eastAsia="Times New Roman" w:hAnsi="Times New Roman" w:cs="Times New Roman"/>
          <w:color w:val="000000"/>
          <w:sz w:val="24"/>
          <w:szCs w:val="24"/>
          <w:lang w:val="en-GB"/>
        </w:rPr>
        <w:t xml:space="preserve">though </w:t>
      </w:r>
      <w:r w:rsidRPr="00326B7C">
        <w:rPr>
          <w:rFonts w:ascii="Times New Roman" w:eastAsia="Times New Roman" w:hAnsi="Times New Roman" w:cs="Times New Roman"/>
          <w:color w:val="000000"/>
          <w:sz w:val="24"/>
          <w:szCs w:val="24"/>
          <w:lang w:val="en-GB"/>
        </w:rPr>
        <w:t>participation by MFIs in Microfinance Transparency is voluntary, in practice</w:t>
      </w:r>
      <w:r w:rsidR="005D34BE" w:rsidRPr="00326B7C">
        <w:rPr>
          <w:rFonts w:ascii="Times New Roman" w:eastAsia="Times New Roman" w:hAnsi="Times New Roman" w:cs="Times New Roman"/>
          <w:color w:val="000000"/>
          <w:sz w:val="24"/>
          <w:szCs w:val="24"/>
          <w:lang w:val="en-GB"/>
        </w:rPr>
        <w:t>,</w:t>
      </w:r>
      <w:r w:rsidRPr="00326B7C">
        <w:rPr>
          <w:rFonts w:ascii="Times New Roman" w:eastAsia="Times New Roman" w:hAnsi="Times New Roman" w:cs="Times New Roman"/>
          <w:color w:val="000000"/>
          <w:sz w:val="24"/>
          <w:szCs w:val="24"/>
          <w:lang w:val="en-GB"/>
        </w:rPr>
        <w:t xml:space="preserve"> nearly all MFIs</w:t>
      </w:r>
      <w:r w:rsidR="0083241D" w:rsidRPr="00326B7C">
        <w:rPr>
          <w:rFonts w:ascii="Times New Roman" w:eastAsia="Times New Roman" w:hAnsi="Times New Roman" w:cs="Times New Roman"/>
          <w:color w:val="000000"/>
          <w:sz w:val="24"/>
          <w:szCs w:val="24"/>
          <w:lang w:val="en-GB"/>
        </w:rPr>
        <w:t xml:space="preserve"> situated in countries covered by this initiative</w:t>
      </w:r>
      <w:r w:rsidR="00E4513A" w:rsidRPr="00326B7C">
        <w:rPr>
          <w:rFonts w:ascii="Times New Roman" w:eastAsia="Times New Roman" w:hAnsi="Times New Roman" w:cs="Times New Roman"/>
          <w:color w:val="000000"/>
          <w:sz w:val="24"/>
          <w:szCs w:val="24"/>
          <w:lang w:val="en-GB"/>
        </w:rPr>
        <w:t xml:space="preserve"> </w:t>
      </w:r>
      <w:r w:rsidR="0083241D" w:rsidRPr="00326B7C">
        <w:rPr>
          <w:rFonts w:ascii="Times New Roman" w:eastAsia="Times New Roman" w:hAnsi="Times New Roman" w:cs="Times New Roman"/>
          <w:color w:val="000000"/>
          <w:sz w:val="24"/>
          <w:szCs w:val="24"/>
          <w:lang w:val="en-GB"/>
        </w:rPr>
        <w:t xml:space="preserve">do </w:t>
      </w:r>
      <w:r w:rsidR="00E4513A" w:rsidRPr="00326B7C">
        <w:rPr>
          <w:rFonts w:ascii="Times New Roman" w:eastAsia="Times New Roman" w:hAnsi="Times New Roman" w:cs="Times New Roman"/>
          <w:color w:val="000000"/>
          <w:sz w:val="24"/>
          <w:szCs w:val="24"/>
          <w:lang w:val="en-GB"/>
        </w:rPr>
        <w:t>participate</w:t>
      </w:r>
      <w:r w:rsidRPr="00326B7C">
        <w:rPr>
          <w:rFonts w:ascii="Times New Roman" w:eastAsia="Times New Roman" w:hAnsi="Times New Roman" w:cs="Times New Roman"/>
          <w:color w:val="000000"/>
          <w:sz w:val="24"/>
          <w:szCs w:val="24"/>
          <w:lang w:val="en-GB"/>
        </w:rPr>
        <w:t>. A</w:t>
      </w:r>
      <w:r w:rsidR="00383720" w:rsidRPr="00326B7C">
        <w:rPr>
          <w:rFonts w:ascii="Times New Roman" w:eastAsia="Times New Roman" w:hAnsi="Times New Roman" w:cs="Times New Roman"/>
          <w:color w:val="000000"/>
          <w:sz w:val="24"/>
          <w:szCs w:val="24"/>
          <w:lang w:val="en-GB"/>
        </w:rPr>
        <w:t>n</w:t>
      </w:r>
      <w:r w:rsidRPr="00326B7C">
        <w:rPr>
          <w:rFonts w:ascii="Times New Roman" w:eastAsia="Times New Roman" w:hAnsi="Times New Roman" w:cs="Times New Roman"/>
          <w:color w:val="000000"/>
          <w:sz w:val="24"/>
          <w:szCs w:val="24"/>
          <w:lang w:val="en-GB"/>
        </w:rPr>
        <w:t xml:space="preserve"> explanation for the high participation rates is </w:t>
      </w:r>
      <w:r w:rsidR="00326B7C" w:rsidRPr="00326B7C">
        <w:rPr>
          <w:rFonts w:ascii="Times New Roman" w:eastAsia="Times New Roman" w:hAnsi="Times New Roman" w:cs="Times New Roman"/>
          <w:color w:val="000000"/>
          <w:sz w:val="24"/>
          <w:szCs w:val="24"/>
          <w:lang w:val="en-GB"/>
        </w:rPr>
        <w:t>most likely</w:t>
      </w:r>
      <w:r w:rsidRPr="00326B7C">
        <w:rPr>
          <w:rFonts w:ascii="Times New Roman" w:eastAsia="Times New Roman" w:hAnsi="Times New Roman" w:cs="Times New Roman"/>
          <w:color w:val="000000"/>
          <w:sz w:val="24"/>
          <w:szCs w:val="24"/>
          <w:lang w:val="en-GB"/>
        </w:rPr>
        <w:t xml:space="preserve"> that the MFIs themselves would like to offer more transparent contracts, especially if all MFIs in the same market reveal the same information. Another explanation is that donors may </w:t>
      </w:r>
      <w:r w:rsidR="00383720" w:rsidRPr="00326B7C">
        <w:rPr>
          <w:rFonts w:ascii="Times New Roman" w:eastAsia="Times New Roman" w:hAnsi="Times New Roman" w:cs="Times New Roman"/>
          <w:color w:val="000000"/>
          <w:sz w:val="24"/>
          <w:szCs w:val="24"/>
          <w:lang w:val="en-GB"/>
        </w:rPr>
        <w:t xml:space="preserve">force </w:t>
      </w:r>
      <w:r w:rsidRPr="00326B7C">
        <w:rPr>
          <w:rFonts w:ascii="Times New Roman" w:eastAsia="Times New Roman" w:hAnsi="Times New Roman" w:cs="Times New Roman"/>
          <w:color w:val="000000"/>
          <w:sz w:val="24"/>
          <w:szCs w:val="24"/>
          <w:lang w:val="en-GB"/>
        </w:rPr>
        <w:t xml:space="preserve">MFIs to participate. </w:t>
      </w:r>
      <w:r w:rsidR="00ED760B" w:rsidRPr="00326B7C">
        <w:rPr>
          <w:rFonts w:ascii="Times New Roman" w:eastAsia="Times New Roman" w:hAnsi="Times New Roman" w:cs="Times New Roman"/>
          <w:color w:val="000000"/>
          <w:sz w:val="24"/>
          <w:szCs w:val="24"/>
          <w:lang w:val="en-GB"/>
        </w:rPr>
        <w:t>If</w:t>
      </w:r>
      <w:r w:rsidRPr="00326B7C">
        <w:rPr>
          <w:rFonts w:ascii="Times New Roman" w:eastAsia="Times New Roman" w:hAnsi="Times New Roman" w:cs="Times New Roman"/>
          <w:color w:val="000000"/>
          <w:sz w:val="24"/>
          <w:szCs w:val="24"/>
          <w:lang w:val="en-GB"/>
        </w:rPr>
        <w:t xml:space="preserve"> donors are pulling out of microfinance, there is a risk that MFIs will </w:t>
      </w:r>
      <w:r w:rsidR="005D34BE" w:rsidRPr="00326B7C">
        <w:rPr>
          <w:rFonts w:ascii="Times New Roman" w:eastAsia="Times New Roman" w:hAnsi="Times New Roman" w:cs="Times New Roman"/>
          <w:color w:val="000000"/>
          <w:sz w:val="24"/>
          <w:szCs w:val="24"/>
          <w:lang w:val="en-GB"/>
        </w:rPr>
        <w:t>stop</w:t>
      </w:r>
      <w:r w:rsidRPr="00326B7C">
        <w:rPr>
          <w:rFonts w:ascii="Times New Roman" w:eastAsia="Times New Roman" w:hAnsi="Times New Roman" w:cs="Times New Roman"/>
          <w:color w:val="000000"/>
          <w:sz w:val="24"/>
          <w:szCs w:val="24"/>
          <w:lang w:val="en-GB"/>
        </w:rPr>
        <w:t xml:space="preserve"> participat</w:t>
      </w:r>
      <w:r w:rsidR="005D34BE" w:rsidRPr="00326B7C">
        <w:rPr>
          <w:rFonts w:ascii="Times New Roman" w:eastAsia="Times New Roman" w:hAnsi="Times New Roman" w:cs="Times New Roman"/>
          <w:color w:val="000000"/>
          <w:sz w:val="24"/>
          <w:szCs w:val="24"/>
          <w:lang w:val="en-GB"/>
        </w:rPr>
        <w:t>ing</w:t>
      </w:r>
      <w:r w:rsidRPr="00326B7C">
        <w:rPr>
          <w:rFonts w:ascii="Times New Roman" w:eastAsia="Times New Roman" w:hAnsi="Times New Roman" w:cs="Times New Roman"/>
          <w:color w:val="000000"/>
          <w:sz w:val="24"/>
          <w:szCs w:val="24"/>
          <w:lang w:val="en-GB"/>
        </w:rPr>
        <w:t xml:space="preserve"> in this important initiative.</w:t>
      </w:r>
      <w:r w:rsidR="00473BE1" w:rsidRPr="00326B7C">
        <w:rPr>
          <w:rFonts w:ascii="Times New Roman" w:eastAsia="Times New Roman" w:hAnsi="Times New Roman" w:cs="Times New Roman"/>
          <w:color w:val="000000"/>
          <w:sz w:val="24"/>
          <w:szCs w:val="24"/>
          <w:lang w:val="en-GB"/>
        </w:rPr>
        <w:t xml:space="preserve"> </w:t>
      </w:r>
      <w:r w:rsidRPr="00326B7C">
        <w:rPr>
          <w:rFonts w:ascii="Times New Roman" w:eastAsia="Times New Roman" w:hAnsi="Times New Roman" w:cs="Times New Roman"/>
          <w:color w:val="000000"/>
          <w:sz w:val="24"/>
          <w:szCs w:val="24"/>
          <w:lang w:val="en-GB"/>
        </w:rPr>
        <w:t xml:space="preserve"> </w:t>
      </w:r>
    </w:p>
    <w:p w:rsidR="00FF0AD3" w:rsidRPr="00326B7C" w:rsidRDefault="00FF0AD3" w:rsidP="0058277B">
      <w:pPr>
        <w:spacing w:after="0" w:line="360" w:lineRule="auto"/>
        <w:textAlignment w:val="top"/>
        <w:rPr>
          <w:rFonts w:ascii="Times New Roman" w:eastAsia="Times New Roman" w:hAnsi="Times New Roman" w:cs="Times New Roman"/>
          <w:color w:val="000000"/>
          <w:sz w:val="24"/>
          <w:szCs w:val="24"/>
          <w:lang w:val="en-GB"/>
        </w:rPr>
      </w:pPr>
    </w:p>
    <w:p w:rsidR="00FF0AD3" w:rsidRPr="00326B7C" w:rsidRDefault="00FF0AD3" w:rsidP="005D34BE">
      <w:pPr>
        <w:spacing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4.2 Social performance</w:t>
      </w:r>
      <w:r w:rsidR="00EF601A" w:rsidRPr="00326B7C">
        <w:rPr>
          <w:rFonts w:ascii="Times New Roman" w:hAnsi="Times New Roman" w:cs="Times New Roman"/>
          <w:sz w:val="24"/>
          <w:szCs w:val="24"/>
          <w:lang w:val="en-GB"/>
        </w:rPr>
        <w:t xml:space="preserve"> and customer impact</w:t>
      </w:r>
    </w:p>
    <w:p w:rsidR="00F82B68" w:rsidRPr="00326B7C" w:rsidRDefault="00CA73A0" w:rsidP="00B12E28">
      <w:pPr>
        <w:spacing w:after="0"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 xml:space="preserve">In </w:t>
      </w:r>
      <w:r w:rsidR="00FF0AD3" w:rsidRPr="00326B7C">
        <w:rPr>
          <w:rFonts w:ascii="Times New Roman" w:hAnsi="Times New Roman" w:cs="Times New Roman"/>
          <w:sz w:val="24"/>
          <w:szCs w:val="24"/>
          <w:lang w:val="en-GB"/>
        </w:rPr>
        <w:t>Table 1</w:t>
      </w:r>
      <w:r w:rsidR="005D34BE" w:rsidRPr="00326B7C">
        <w:rPr>
          <w:rFonts w:ascii="Times New Roman" w:hAnsi="Times New Roman" w:cs="Times New Roman"/>
          <w:sz w:val="24"/>
          <w:szCs w:val="24"/>
          <w:lang w:val="en-GB"/>
        </w:rPr>
        <w:t>,</w:t>
      </w:r>
      <w:r w:rsidR="00FF0AD3" w:rsidRPr="00326B7C">
        <w:rPr>
          <w:rFonts w:ascii="Times New Roman" w:hAnsi="Times New Roman" w:cs="Times New Roman"/>
          <w:sz w:val="24"/>
          <w:szCs w:val="24"/>
          <w:lang w:val="en-GB"/>
        </w:rPr>
        <w:t xml:space="preserve"> </w:t>
      </w:r>
      <w:r w:rsidRPr="00326B7C">
        <w:rPr>
          <w:rFonts w:ascii="Times New Roman" w:hAnsi="Times New Roman" w:cs="Times New Roman"/>
          <w:sz w:val="24"/>
          <w:szCs w:val="24"/>
          <w:lang w:val="en-GB"/>
        </w:rPr>
        <w:t xml:space="preserve">we </w:t>
      </w:r>
      <w:r w:rsidR="00FF0AD3" w:rsidRPr="00326B7C">
        <w:rPr>
          <w:rFonts w:ascii="Times New Roman" w:hAnsi="Times New Roman" w:cs="Times New Roman"/>
          <w:sz w:val="24"/>
          <w:szCs w:val="24"/>
          <w:lang w:val="en-GB"/>
        </w:rPr>
        <w:t xml:space="preserve">identified </w:t>
      </w:r>
      <w:r w:rsidRPr="00326B7C">
        <w:rPr>
          <w:rFonts w:ascii="Times New Roman" w:hAnsi="Times New Roman" w:cs="Times New Roman"/>
          <w:sz w:val="24"/>
          <w:szCs w:val="24"/>
          <w:lang w:val="en-GB"/>
        </w:rPr>
        <w:t xml:space="preserve">the </w:t>
      </w:r>
      <w:r w:rsidR="00FF0AD3" w:rsidRPr="00326B7C">
        <w:rPr>
          <w:rFonts w:ascii="Times New Roman" w:hAnsi="Times New Roman" w:cs="Times New Roman"/>
          <w:sz w:val="24"/>
          <w:szCs w:val="24"/>
          <w:lang w:val="en-GB"/>
        </w:rPr>
        <w:t xml:space="preserve">social impact as the major concern </w:t>
      </w:r>
      <w:r w:rsidR="00E827EF" w:rsidRPr="00326B7C">
        <w:rPr>
          <w:rFonts w:ascii="Times New Roman" w:hAnsi="Times New Roman" w:cs="Times New Roman"/>
          <w:sz w:val="24"/>
          <w:szCs w:val="24"/>
          <w:lang w:val="en-GB"/>
        </w:rPr>
        <w:t xml:space="preserve">for </w:t>
      </w:r>
      <w:r w:rsidR="00FF0AD3" w:rsidRPr="00326B7C">
        <w:rPr>
          <w:rFonts w:ascii="Times New Roman" w:hAnsi="Times New Roman" w:cs="Times New Roman"/>
          <w:sz w:val="24"/>
          <w:szCs w:val="24"/>
          <w:lang w:val="en-GB"/>
        </w:rPr>
        <w:t xml:space="preserve">donors. </w:t>
      </w:r>
      <w:r w:rsidR="00376EE4" w:rsidRPr="00326B7C">
        <w:rPr>
          <w:rFonts w:ascii="Times New Roman" w:hAnsi="Times New Roman" w:cs="Times New Roman"/>
          <w:sz w:val="24"/>
          <w:szCs w:val="24"/>
          <w:lang w:val="en-GB"/>
        </w:rPr>
        <w:t>Therefore</w:t>
      </w:r>
      <w:r w:rsidR="00FF0AD3" w:rsidRPr="00326B7C">
        <w:rPr>
          <w:rFonts w:ascii="Times New Roman" w:hAnsi="Times New Roman" w:cs="Times New Roman"/>
          <w:sz w:val="24"/>
          <w:szCs w:val="24"/>
          <w:lang w:val="en-GB"/>
        </w:rPr>
        <w:t xml:space="preserve">, transparency and disclosure on the social performance of </w:t>
      </w:r>
      <w:r w:rsidR="00230329" w:rsidRPr="00326B7C">
        <w:rPr>
          <w:rFonts w:ascii="Times New Roman" w:hAnsi="Times New Roman" w:cs="Times New Roman"/>
          <w:sz w:val="24"/>
          <w:szCs w:val="24"/>
          <w:lang w:val="en-GB"/>
        </w:rPr>
        <w:t xml:space="preserve">an </w:t>
      </w:r>
      <w:r w:rsidR="00FF0AD3" w:rsidRPr="00326B7C">
        <w:rPr>
          <w:rFonts w:ascii="Times New Roman" w:hAnsi="Times New Roman" w:cs="Times New Roman"/>
          <w:sz w:val="24"/>
          <w:szCs w:val="24"/>
          <w:lang w:val="en-GB"/>
        </w:rPr>
        <w:t xml:space="preserve">MFI is of vital importance for this group of stakeholders. </w:t>
      </w:r>
    </w:p>
    <w:p w:rsidR="00F82B68" w:rsidRPr="00326B7C" w:rsidRDefault="00F82B68" w:rsidP="00B12E28">
      <w:pPr>
        <w:spacing w:after="0" w:line="360" w:lineRule="auto"/>
        <w:rPr>
          <w:rFonts w:ascii="Times New Roman" w:hAnsi="Times New Roman" w:cs="Times New Roman"/>
          <w:sz w:val="24"/>
          <w:szCs w:val="24"/>
          <w:lang w:val="en-GB"/>
        </w:rPr>
      </w:pPr>
    </w:p>
    <w:p w:rsidR="00FF0AD3" w:rsidRPr="00326B7C" w:rsidRDefault="00FF0AD3" w:rsidP="00B12E28">
      <w:pPr>
        <w:spacing w:after="0"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 xml:space="preserve">Microfinance providers </w:t>
      </w:r>
      <w:r w:rsidR="00E827EF" w:rsidRPr="00326B7C">
        <w:rPr>
          <w:rFonts w:ascii="Times New Roman" w:hAnsi="Times New Roman" w:cs="Times New Roman"/>
          <w:sz w:val="24"/>
          <w:szCs w:val="24"/>
          <w:lang w:val="en-GB"/>
        </w:rPr>
        <w:t xml:space="preserve">are likely to </w:t>
      </w:r>
      <w:r w:rsidR="004E3FA1" w:rsidRPr="00326B7C">
        <w:rPr>
          <w:rFonts w:ascii="Times New Roman" w:hAnsi="Times New Roman" w:cs="Times New Roman"/>
          <w:sz w:val="24"/>
          <w:szCs w:val="24"/>
          <w:lang w:val="en-GB"/>
        </w:rPr>
        <w:t>claim</w:t>
      </w:r>
      <w:r w:rsidR="00E827EF" w:rsidRPr="00326B7C">
        <w:rPr>
          <w:rFonts w:ascii="Times New Roman" w:hAnsi="Times New Roman" w:cs="Times New Roman"/>
          <w:sz w:val="24"/>
          <w:szCs w:val="24"/>
          <w:lang w:val="en-GB"/>
        </w:rPr>
        <w:t xml:space="preserve"> that they</w:t>
      </w:r>
      <w:r w:rsidRPr="00326B7C">
        <w:rPr>
          <w:rFonts w:ascii="Times New Roman" w:hAnsi="Times New Roman" w:cs="Times New Roman"/>
          <w:sz w:val="24"/>
          <w:szCs w:val="24"/>
          <w:lang w:val="en-GB"/>
        </w:rPr>
        <w:t xml:space="preserve"> pursue both financial and social objectives – the so</w:t>
      </w:r>
      <w:r w:rsidR="003C391B"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called “double bottom line” (</w:t>
      </w:r>
      <w:hyperlink w:anchor="_ENREF_5" w:tooltip="Rhyne, 1998 #247" w:history="1">
        <w:r w:rsidRPr="00326B7C">
          <w:rPr>
            <w:rFonts w:ascii="Times New Roman" w:hAnsi="Times New Roman" w:cs="Times New Roman"/>
            <w:sz w:val="24"/>
            <w:szCs w:val="24"/>
            <w:lang w:val="en-GB"/>
          </w:rPr>
          <w:t>Rhyne, 1998</w:t>
        </w:r>
      </w:hyperlink>
      <w:r w:rsidRPr="00326B7C">
        <w:rPr>
          <w:rFonts w:ascii="Times New Roman" w:hAnsi="Times New Roman" w:cs="Times New Roman"/>
          <w:sz w:val="24"/>
          <w:szCs w:val="24"/>
          <w:lang w:val="en-GB"/>
        </w:rPr>
        <w:t>).</w:t>
      </w:r>
      <w:r w:rsidR="00FA6FA8" w:rsidRPr="00326B7C">
        <w:rPr>
          <w:rFonts w:ascii="Times New Roman" w:hAnsi="Times New Roman" w:cs="Times New Roman"/>
          <w:sz w:val="24"/>
          <w:szCs w:val="24"/>
          <w:lang w:val="en-GB"/>
        </w:rPr>
        <w:t xml:space="preserve"> </w:t>
      </w:r>
      <w:r w:rsidR="00E827EF" w:rsidRPr="00326B7C">
        <w:rPr>
          <w:rFonts w:ascii="Times New Roman" w:hAnsi="Times New Roman" w:cs="Times New Roman"/>
          <w:sz w:val="24"/>
          <w:szCs w:val="24"/>
          <w:lang w:val="en-GB"/>
        </w:rPr>
        <w:t>In general</w:t>
      </w:r>
      <w:r w:rsidR="00CA73A0"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 </w:t>
      </w:r>
      <w:r w:rsidR="00603E50" w:rsidRPr="00326B7C">
        <w:rPr>
          <w:rFonts w:ascii="Times New Roman" w:hAnsi="Times New Roman" w:cs="Times New Roman"/>
          <w:sz w:val="24"/>
          <w:szCs w:val="24"/>
          <w:lang w:val="en-GB"/>
        </w:rPr>
        <w:t xml:space="preserve">if </w:t>
      </w:r>
      <w:r w:rsidRPr="00326B7C">
        <w:rPr>
          <w:rFonts w:ascii="Times New Roman" w:hAnsi="Times New Roman" w:cs="Times New Roman"/>
          <w:sz w:val="24"/>
          <w:szCs w:val="24"/>
          <w:lang w:val="en-GB"/>
        </w:rPr>
        <w:t>financial performance can be difficult to measure</w:t>
      </w:r>
      <w:r w:rsidR="00F82B68" w:rsidRPr="00326B7C">
        <w:rPr>
          <w:rFonts w:ascii="Times New Roman" w:hAnsi="Times New Roman" w:cs="Times New Roman"/>
          <w:sz w:val="24"/>
          <w:szCs w:val="24"/>
          <w:lang w:val="en-GB"/>
        </w:rPr>
        <w:t xml:space="preserve"> (see below)</w:t>
      </w:r>
      <w:r w:rsidRPr="00326B7C">
        <w:rPr>
          <w:rFonts w:ascii="Times New Roman" w:hAnsi="Times New Roman" w:cs="Times New Roman"/>
          <w:sz w:val="24"/>
          <w:szCs w:val="24"/>
          <w:lang w:val="en-GB"/>
        </w:rPr>
        <w:t xml:space="preserve">, social performance is even </w:t>
      </w:r>
      <w:r w:rsidR="00037F19" w:rsidRPr="00326B7C">
        <w:rPr>
          <w:rFonts w:ascii="Times New Roman" w:hAnsi="Times New Roman" w:cs="Times New Roman"/>
          <w:sz w:val="24"/>
          <w:szCs w:val="24"/>
          <w:lang w:val="en-GB"/>
        </w:rPr>
        <w:t>more difficult</w:t>
      </w:r>
      <w:r w:rsidRPr="00326B7C">
        <w:rPr>
          <w:rFonts w:ascii="Times New Roman" w:hAnsi="Times New Roman" w:cs="Times New Roman"/>
          <w:sz w:val="24"/>
          <w:szCs w:val="24"/>
          <w:lang w:val="en-GB"/>
        </w:rPr>
        <w:t xml:space="preserve">. In fact, it is </w:t>
      </w:r>
      <w:r w:rsidR="00037F19" w:rsidRPr="00326B7C">
        <w:rPr>
          <w:rFonts w:ascii="Times New Roman" w:hAnsi="Times New Roman" w:cs="Times New Roman"/>
          <w:sz w:val="24"/>
          <w:szCs w:val="24"/>
          <w:lang w:val="en-GB"/>
        </w:rPr>
        <w:t xml:space="preserve">even </w:t>
      </w:r>
      <w:r w:rsidRPr="00326B7C">
        <w:rPr>
          <w:rFonts w:ascii="Times New Roman" w:hAnsi="Times New Roman" w:cs="Times New Roman"/>
          <w:sz w:val="24"/>
          <w:szCs w:val="24"/>
          <w:lang w:val="en-GB"/>
        </w:rPr>
        <w:t>a challenge for researchers to agree on the meaning of the concept of social performance</w:t>
      </w:r>
      <w:r w:rsidR="00CA73A0" w:rsidRPr="00326B7C">
        <w:rPr>
          <w:rFonts w:ascii="Times New Roman" w:hAnsi="Times New Roman" w:cs="Times New Roman"/>
          <w:sz w:val="24"/>
          <w:szCs w:val="24"/>
          <w:lang w:val="en-GB"/>
        </w:rPr>
        <w:t xml:space="preserve"> in the microfinance industry</w:t>
      </w:r>
      <w:r w:rsidRPr="00326B7C">
        <w:rPr>
          <w:rFonts w:ascii="Times New Roman" w:hAnsi="Times New Roman" w:cs="Times New Roman"/>
          <w:sz w:val="24"/>
          <w:szCs w:val="24"/>
          <w:lang w:val="en-GB"/>
        </w:rPr>
        <w:t>. Zeller et al. (2003</w:t>
      </w:r>
      <w:r w:rsidR="00DC60AB" w:rsidRPr="00326B7C">
        <w:rPr>
          <w:rFonts w:ascii="Times New Roman" w:hAnsi="Times New Roman" w:cs="Times New Roman"/>
          <w:sz w:val="24"/>
          <w:szCs w:val="24"/>
          <w:lang w:val="en-GB"/>
        </w:rPr>
        <w:t>:4</w:t>
      </w:r>
      <w:r w:rsidRPr="00326B7C">
        <w:rPr>
          <w:rFonts w:ascii="Times New Roman" w:hAnsi="Times New Roman" w:cs="Times New Roman"/>
          <w:sz w:val="24"/>
          <w:szCs w:val="24"/>
          <w:lang w:val="en-GB"/>
        </w:rPr>
        <w:t xml:space="preserve">) </w:t>
      </w:r>
      <w:r w:rsidR="00DC60AB" w:rsidRPr="00326B7C">
        <w:rPr>
          <w:rFonts w:ascii="Times New Roman" w:hAnsi="Times New Roman" w:cs="Times New Roman"/>
          <w:sz w:val="24"/>
          <w:szCs w:val="24"/>
          <w:lang w:val="en-GB"/>
        </w:rPr>
        <w:t xml:space="preserve">state </w:t>
      </w:r>
      <w:r w:rsidRPr="00326B7C">
        <w:rPr>
          <w:rFonts w:ascii="Times New Roman" w:hAnsi="Times New Roman" w:cs="Times New Roman"/>
          <w:sz w:val="24"/>
          <w:szCs w:val="24"/>
          <w:lang w:val="en-GB"/>
        </w:rPr>
        <w:t xml:space="preserve">that </w:t>
      </w:r>
      <w:r w:rsidRPr="00326B7C">
        <w:rPr>
          <w:rFonts w:ascii="Times New Roman" w:hAnsi="Times New Roman" w:cs="Times New Roman"/>
          <w:i/>
          <w:sz w:val="24"/>
          <w:szCs w:val="24"/>
          <w:lang w:val="en-GB"/>
        </w:rPr>
        <w:t>“The social performance of an organization (whether a private-for-profit firm, cooperative or NGO) comprises the relations of the organization with its clients and with other stakeholder groups.”</w:t>
      </w:r>
      <w:r w:rsidRPr="00326B7C">
        <w:rPr>
          <w:rFonts w:ascii="Times New Roman" w:hAnsi="Times New Roman" w:cs="Times New Roman"/>
          <w:sz w:val="24"/>
          <w:szCs w:val="24"/>
          <w:lang w:val="en-GB"/>
        </w:rPr>
        <w:t xml:space="preserve"> In the microfinance industry, several initiatives have been launched to </w:t>
      </w:r>
      <w:r w:rsidR="00E827EF" w:rsidRPr="00326B7C">
        <w:rPr>
          <w:rFonts w:ascii="Times New Roman" w:hAnsi="Times New Roman" w:cs="Times New Roman"/>
          <w:sz w:val="24"/>
          <w:szCs w:val="24"/>
          <w:lang w:val="en-GB"/>
        </w:rPr>
        <w:t xml:space="preserve">generate </w:t>
      </w:r>
      <w:r w:rsidRPr="00326B7C">
        <w:rPr>
          <w:rFonts w:ascii="Times New Roman" w:hAnsi="Times New Roman" w:cs="Times New Roman"/>
          <w:sz w:val="24"/>
          <w:szCs w:val="24"/>
          <w:lang w:val="en-GB"/>
        </w:rPr>
        <w:t xml:space="preserve">good social performance measurements for MFIs. Some of the </w:t>
      </w:r>
      <w:r w:rsidR="00E827EF" w:rsidRPr="00326B7C">
        <w:rPr>
          <w:rFonts w:ascii="Times New Roman" w:hAnsi="Times New Roman" w:cs="Times New Roman"/>
          <w:sz w:val="24"/>
          <w:szCs w:val="24"/>
          <w:lang w:val="en-GB"/>
        </w:rPr>
        <w:t xml:space="preserve">indicators </w:t>
      </w:r>
      <w:r w:rsidRPr="00326B7C">
        <w:rPr>
          <w:rFonts w:ascii="Times New Roman" w:hAnsi="Times New Roman" w:cs="Times New Roman"/>
          <w:sz w:val="24"/>
          <w:szCs w:val="24"/>
          <w:lang w:val="en-GB"/>
        </w:rPr>
        <w:t xml:space="preserve">covered are </w:t>
      </w:r>
      <w:r w:rsidR="00037F19" w:rsidRPr="00326B7C">
        <w:rPr>
          <w:rFonts w:ascii="Times New Roman" w:hAnsi="Times New Roman" w:cs="Times New Roman"/>
          <w:sz w:val="24"/>
          <w:szCs w:val="24"/>
          <w:lang w:val="en-GB"/>
        </w:rPr>
        <w:t xml:space="preserve">the </w:t>
      </w:r>
      <w:r w:rsidRPr="00326B7C">
        <w:rPr>
          <w:rFonts w:ascii="Times New Roman" w:hAnsi="Times New Roman" w:cs="Times New Roman"/>
          <w:sz w:val="24"/>
          <w:szCs w:val="24"/>
          <w:lang w:val="en-GB"/>
        </w:rPr>
        <w:t xml:space="preserve">type of </w:t>
      </w:r>
      <w:r w:rsidRPr="00326B7C">
        <w:rPr>
          <w:rFonts w:ascii="Times New Roman" w:hAnsi="Times New Roman" w:cs="Times New Roman"/>
          <w:sz w:val="24"/>
          <w:szCs w:val="24"/>
          <w:lang w:val="en-GB"/>
        </w:rPr>
        <w:lastRenderedPageBreak/>
        <w:t>customers served (gender, poverty levels, age, rural vs. urban, business type</w:t>
      </w:r>
      <w:r w:rsidR="00037F19"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 etc.), consumer protection systems, </w:t>
      </w:r>
      <w:r w:rsidR="00037F19" w:rsidRPr="00326B7C">
        <w:rPr>
          <w:rFonts w:ascii="Times New Roman" w:hAnsi="Times New Roman" w:cs="Times New Roman"/>
          <w:sz w:val="24"/>
          <w:szCs w:val="24"/>
          <w:lang w:val="en-GB"/>
        </w:rPr>
        <w:t xml:space="preserve">the </w:t>
      </w:r>
      <w:r w:rsidRPr="00326B7C">
        <w:rPr>
          <w:rFonts w:ascii="Times New Roman" w:hAnsi="Times New Roman" w:cs="Times New Roman"/>
          <w:sz w:val="24"/>
          <w:szCs w:val="24"/>
          <w:lang w:val="en-GB"/>
        </w:rPr>
        <w:t xml:space="preserve">empowerment of customers, </w:t>
      </w:r>
      <w:r w:rsidR="00037F19" w:rsidRPr="00326B7C">
        <w:rPr>
          <w:rFonts w:ascii="Times New Roman" w:hAnsi="Times New Roman" w:cs="Times New Roman"/>
          <w:sz w:val="24"/>
          <w:szCs w:val="24"/>
          <w:lang w:val="en-GB"/>
        </w:rPr>
        <w:t xml:space="preserve">the </w:t>
      </w:r>
      <w:r w:rsidRPr="00326B7C">
        <w:rPr>
          <w:rFonts w:ascii="Times New Roman" w:hAnsi="Times New Roman" w:cs="Times New Roman"/>
          <w:sz w:val="24"/>
          <w:szCs w:val="24"/>
          <w:lang w:val="en-GB"/>
        </w:rPr>
        <w:t xml:space="preserve">amount of taxes paid, the degree to which the MFI’s activities hinder child </w:t>
      </w:r>
      <w:r w:rsidR="00037F19" w:rsidRPr="00326B7C">
        <w:rPr>
          <w:rFonts w:ascii="Times New Roman" w:hAnsi="Times New Roman" w:cs="Times New Roman"/>
          <w:sz w:val="24"/>
          <w:szCs w:val="24"/>
          <w:lang w:val="en-GB"/>
        </w:rPr>
        <w:t>labour</w:t>
      </w:r>
      <w:r w:rsidRPr="00326B7C">
        <w:rPr>
          <w:rFonts w:ascii="Times New Roman" w:hAnsi="Times New Roman" w:cs="Times New Roman"/>
          <w:sz w:val="24"/>
          <w:szCs w:val="24"/>
          <w:lang w:val="en-GB"/>
        </w:rPr>
        <w:t xml:space="preserve"> among borrowers, customers’ influence on the environment, </w:t>
      </w:r>
      <w:r w:rsidR="00037F19" w:rsidRPr="00326B7C">
        <w:rPr>
          <w:rFonts w:ascii="Times New Roman" w:hAnsi="Times New Roman" w:cs="Times New Roman"/>
          <w:sz w:val="24"/>
          <w:szCs w:val="24"/>
          <w:lang w:val="en-GB"/>
        </w:rPr>
        <w:t xml:space="preserve">the </w:t>
      </w:r>
      <w:r w:rsidRPr="00326B7C">
        <w:rPr>
          <w:rFonts w:ascii="Times New Roman" w:hAnsi="Times New Roman" w:cs="Times New Roman"/>
          <w:sz w:val="24"/>
          <w:szCs w:val="24"/>
          <w:lang w:val="en-GB"/>
        </w:rPr>
        <w:t xml:space="preserve">working climate and </w:t>
      </w:r>
      <w:r w:rsidR="00037F19" w:rsidRPr="00326B7C">
        <w:rPr>
          <w:rFonts w:ascii="Times New Roman" w:hAnsi="Times New Roman" w:cs="Times New Roman"/>
          <w:sz w:val="24"/>
          <w:szCs w:val="24"/>
          <w:lang w:val="en-GB"/>
        </w:rPr>
        <w:t xml:space="preserve">the </w:t>
      </w:r>
      <w:r w:rsidRPr="00326B7C">
        <w:rPr>
          <w:rFonts w:ascii="Times New Roman" w:hAnsi="Times New Roman" w:cs="Times New Roman"/>
          <w:sz w:val="24"/>
          <w:szCs w:val="24"/>
          <w:lang w:val="en-GB"/>
        </w:rPr>
        <w:t>human resource policies of the MFI</w:t>
      </w:r>
      <w:r w:rsidR="00037F19" w:rsidRPr="00326B7C">
        <w:rPr>
          <w:rFonts w:ascii="Times New Roman" w:hAnsi="Times New Roman" w:cs="Times New Roman"/>
          <w:sz w:val="24"/>
          <w:szCs w:val="24"/>
          <w:lang w:val="en-GB"/>
        </w:rPr>
        <w:t xml:space="preserve"> </w:t>
      </w:r>
      <w:r w:rsidRPr="00326B7C">
        <w:rPr>
          <w:rFonts w:ascii="Times New Roman" w:hAnsi="Times New Roman" w:cs="Times New Roman"/>
          <w:sz w:val="24"/>
          <w:szCs w:val="24"/>
          <w:lang w:val="en-GB"/>
        </w:rPr>
        <w:t>(</w:t>
      </w:r>
      <w:hyperlink w:anchor="_ENREF_8" w:tooltip="Zeller, 2003 #644" w:history="1">
        <w:r w:rsidRPr="00326B7C">
          <w:rPr>
            <w:rFonts w:ascii="Times New Roman" w:hAnsi="Times New Roman" w:cs="Times New Roman"/>
            <w:sz w:val="24"/>
            <w:szCs w:val="24"/>
            <w:lang w:val="en-GB"/>
          </w:rPr>
          <w:t>Zeller et al.</w:t>
        </w:r>
        <w:r w:rsidR="00DC60AB"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 2003</w:t>
        </w:r>
      </w:hyperlink>
      <w:r w:rsidRPr="00326B7C">
        <w:rPr>
          <w:rFonts w:ascii="Times New Roman" w:hAnsi="Times New Roman" w:cs="Times New Roman"/>
          <w:sz w:val="24"/>
          <w:szCs w:val="24"/>
          <w:lang w:val="en-GB"/>
        </w:rPr>
        <w:t xml:space="preserve">; </w:t>
      </w:r>
      <w:hyperlink w:anchor="_ENREF_3" w:tooltip="IFAD, 2006 #645" w:history="1">
        <w:r w:rsidRPr="00326B7C">
          <w:rPr>
            <w:rFonts w:ascii="Times New Roman" w:hAnsi="Times New Roman" w:cs="Times New Roman"/>
            <w:sz w:val="24"/>
            <w:szCs w:val="24"/>
            <w:lang w:val="en-GB"/>
          </w:rPr>
          <w:t>IFAD</w:t>
        </w:r>
        <w:r w:rsidR="00DC60AB"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 2006</w:t>
        </w:r>
      </w:hyperlink>
      <w:r w:rsidRPr="00326B7C">
        <w:rPr>
          <w:rFonts w:ascii="Times New Roman" w:hAnsi="Times New Roman" w:cs="Times New Roman"/>
          <w:sz w:val="24"/>
          <w:szCs w:val="24"/>
          <w:lang w:val="en-GB"/>
        </w:rPr>
        <w:t xml:space="preserve">; </w:t>
      </w:r>
      <w:hyperlink w:anchor="_ENREF_2" w:tooltip="Hashemi, 2007 #624" w:history="1">
        <w:r w:rsidRPr="00326B7C">
          <w:rPr>
            <w:rFonts w:ascii="Times New Roman" w:hAnsi="Times New Roman" w:cs="Times New Roman"/>
            <w:sz w:val="24"/>
            <w:szCs w:val="24"/>
            <w:lang w:val="en-GB"/>
          </w:rPr>
          <w:t>Hashemi</w:t>
        </w:r>
        <w:r w:rsidR="00DC60AB"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 2007</w:t>
        </w:r>
      </w:hyperlink>
      <w:r w:rsidRPr="00326B7C">
        <w:rPr>
          <w:rFonts w:ascii="Times New Roman" w:hAnsi="Times New Roman" w:cs="Times New Roman"/>
          <w:sz w:val="24"/>
          <w:szCs w:val="24"/>
          <w:lang w:val="en-GB"/>
        </w:rPr>
        <w:t xml:space="preserve">). </w:t>
      </w:r>
    </w:p>
    <w:p w:rsidR="00FF0AD3" w:rsidRPr="00326B7C" w:rsidRDefault="00FF0AD3" w:rsidP="00FF0AD3">
      <w:pPr>
        <w:spacing w:line="360" w:lineRule="auto"/>
        <w:rPr>
          <w:rFonts w:ascii="Times New Roman" w:hAnsi="Times New Roman" w:cs="Times New Roman"/>
          <w:sz w:val="24"/>
          <w:szCs w:val="24"/>
          <w:lang w:val="en-GB"/>
        </w:rPr>
      </w:pPr>
    </w:p>
    <w:p w:rsidR="00F82B68" w:rsidRPr="00326B7C" w:rsidRDefault="00FF0AD3" w:rsidP="00B12E28">
      <w:pPr>
        <w:spacing w:after="0"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 xml:space="preserve">The </w:t>
      </w:r>
      <w:r w:rsidR="00420506" w:rsidRPr="00326B7C">
        <w:rPr>
          <w:rFonts w:ascii="Times New Roman" w:hAnsi="Times New Roman" w:cs="Times New Roman"/>
          <w:sz w:val="24"/>
          <w:szCs w:val="24"/>
          <w:lang w:val="en-GB"/>
        </w:rPr>
        <w:t xml:space="preserve">first </w:t>
      </w:r>
      <w:r w:rsidRPr="00326B7C">
        <w:rPr>
          <w:rFonts w:ascii="Times New Roman" w:hAnsi="Times New Roman" w:cs="Times New Roman"/>
          <w:sz w:val="24"/>
          <w:szCs w:val="24"/>
          <w:lang w:val="en-GB"/>
        </w:rPr>
        <w:t xml:space="preserve">initiatives </w:t>
      </w:r>
      <w:r w:rsidR="003E0107" w:rsidRPr="00326B7C">
        <w:rPr>
          <w:rFonts w:ascii="Times New Roman" w:hAnsi="Times New Roman" w:cs="Times New Roman"/>
          <w:sz w:val="24"/>
          <w:szCs w:val="24"/>
          <w:lang w:val="en-GB"/>
        </w:rPr>
        <w:t xml:space="preserve">for </w:t>
      </w:r>
      <w:r w:rsidR="008410A3" w:rsidRPr="00326B7C">
        <w:rPr>
          <w:rFonts w:ascii="Times New Roman" w:hAnsi="Times New Roman" w:cs="Times New Roman"/>
          <w:sz w:val="24"/>
          <w:szCs w:val="24"/>
          <w:lang w:val="en-GB"/>
        </w:rPr>
        <w:t xml:space="preserve">a </w:t>
      </w:r>
      <w:r w:rsidR="004E3FA1" w:rsidRPr="00326B7C">
        <w:rPr>
          <w:rFonts w:ascii="Times New Roman" w:hAnsi="Times New Roman" w:cs="Times New Roman"/>
          <w:sz w:val="24"/>
          <w:szCs w:val="24"/>
          <w:lang w:val="en-GB"/>
        </w:rPr>
        <w:t>more accurate</w:t>
      </w:r>
      <w:r w:rsidRPr="00326B7C">
        <w:rPr>
          <w:rFonts w:ascii="Times New Roman" w:hAnsi="Times New Roman" w:cs="Times New Roman"/>
          <w:sz w:val="24"/>
          <w:szCs w:val="24"/>
          <w:lang w:val="en-GB"/>
        </w:rPr>
        <w:t xml:space="preserve"> measure</w:t>
      </w:r>
      <w:r w:rsidR="008410A3" w:rsidRPr="00326B7C">
        <w:rPr>
          <w:rFonts w:ascii="Times New Roman" w:hAnsi="Times New Roman" w:cs="Times New Roman"/>
          <w:sz w:val="24"/>
          <w:szCs w:val="24"/>
          <w:lang w:val="en-GB"/>
        </w:rPr>
        <w:t>ment</w:t>
      </w:r>
      <w:r w:rsidR="003E0107" w:rsidRPr="00326B7C">
        <w:rPr>
          <w:rFonts w:ascii="Times New Roman" w:hAnsi="Times New Roman" w:cs="Times New Roman"/>
          <w:sz w:val="24"/>
          <w:szCs w:val="24"/>
          <w:lang w:val="en-GB"/>
        </w:rPr>
        <w:t xml:space="preserve"> of</w:t>
      </w:r>
      <w:r w:rsidRPr="00326B7C">
        <w:rPr>
          <w:rFonts w:ascii="Times New Roman" w:hAnsi="Times New Roman" w:cs="Times New Roman"/>
          <w:sz w:val="24"/>
          <w:szCs w:val="24"/>
          <w:lang w:val="en-GB"/>
        </w:rPr>
        <w:t xml:space="preserve"> social performance came in the early 2000s. Until then</w:t>
      </w:r>
      <w:r w:rsidR="00037F19"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 most had taken for granted that providing loans to poor people would </w:t>
      </w:r>
      <w:r w:rsidR="003E0107" w:rsidRPr="00326B7C">
        <w:rPr>
          <w:rFonts w:ascii="Times New Roman" w:hAnsi="Times New Roman" w:cs="Times New Roman"/>
          <w:sz w:val="24"/>
          <w:szCs w:val="24"/>
          <w:lang w:val="en-GB"/>
        </w:rPr>
        <w:t xml:space="preserve">improve their lives </w:t>
      </w:r>
      <w:r w:rsidRPr="00326B7C">
        <w:rPr>
          <w:rFonts w:ascii="Times New Roman" w:hAnsi="Times New Roman" w:cs="Times New Roman"/>
          <w:sz w:val="24"/>
          <w:szCs w:val="24"/>
          <w:lang w:val="en-GB"/>
        </w:rPr>
        <w:t>and that MFIs were more or less altruistic organ</w:t>
      </w:r>
      <w:r w:rsidR="00D27968" w:rsidRPr="00326B7C">
        <w:rPr>
          <w:rFonts w:ascii="Times New Roman" w:hAnsi="Times New Roman" w:cs="Times New Roman"/>
          <w:sz w:val="24"/>
          <w:szCs w:val="24"/>
          <w:lang w:val="en-GB"/>
        </w:rPr>
        <w:t>is</w:t>
      </w:r>
      <w:r w:rsidRPr="00326B7C">
        <w:rPr>
          <w:rFonts w:ascii="Times New Roman" w:hAnsi="Times New Roman" w:cs="Times New Roman"/>
          <w:sz w:val="24"/>
          <w:szCs w:val="24"/>
          <w:lang w:val="en-GB"/>
        </w:rPr>
        <w:t xml:space="preserve">ations primarily </w:t>
      </w:r>
      <w:r w:rsidR="00037F19" w:rsidRPr="00326B7C">
        <w:rPr>
          <w:rFonts w:ascii="Times New Roman" w:hAnsi="Times New Roman" w:cs="Times New Roman"/>
          <w:sz w:val="24"/>
          <w:szCs w:val="24"/>
          <w:lang w:val="en-GB"/>
        </w:rPr>
        <w:t xml:space="preserve">serving </w:t>
      </w:r>
      <w:r w:rsidRPr="00326B7C">
        <w:rPr>
          <w:rFonts w:ascii="Times New Roman" w:hAnsi="Times New Roman" w:cs="Times New Roman"/>
          <w:sz w:val="24"/>
          <w:szCs w:val="24"/>
          <w:lang w:val="en-GB"/>
        </w:rPr>
        <w:t>the needs of the</w:t>
      </w:r>
      <w:r w:rsidR="00037F19" w:rsidRPr="00326B7C">
        <w:rPr>
          <w:rFonts w:ascii="Times New Roman" w:hAnsi="Times New Roman" w:cs="Times New Roman"/>
          <w:sz w:val="24"/>
          <w:szCs w:val="24"/>
          <w:lang w:val="en-GB"/>
        </w:rPr>
        <w:t>ir</w:t>
      </w:r>
      <w:r w:rsidRPr="00326B7C">
        <w:rPr>
          <w:rFonts w:ascii="Times New Roman" w:hAnsi="Times New Roman" w:cs="Times New Roman"/>
          <w:sz w:val="24"/>
          <w:szCs w:val="24"/>
          <w:lang w:val="en-GB"/>
        </w:rPr>
        <w:t xml:space="preserve"> customers. </w:t>
      </w:r>
      <w:r w:rsidR="00870722">
        <w:rPr>
          <w:rFonts w:ascii="Times New Roman" w:hAnsi="Times New Roman" w:cs="Times New Roman"/>
          <w:sz w:val="24"/>
          <w:szCs w:val="24"/>
          <w:lang w:val="en-GB"/>
        </w:rPr>
        <w:t xml:space="preserve">When critical voices started to surface </w:t>
      </w:r>
      <w:r w:rsidRPr="00326B7C">
        <w:rPr>
          <w:rFonts w:ascii="Times New Roman" w:hAnsi="Times New Roman" w:cs="Times New Roman"/>
          <w:sz w:val="24"/>
          <w:szCs w:val="24"/>
          <w:lang w:val="en-GB"/>
        </w:rPr>
        <w:t>“Truth in advertising” (Hashemi, 2007) became</w:t>
      </w:r>
      <w:r w:rsidR="003E0107" w:rsidRPr="00326B7C">
        <w:rPr>
          <w:rFonts w:ascii="Times New Roman" w:hAnsi="Times New Roman" w:cs="Times New Roman"/>
          <w:sz w:val="24"/>
          <w:szCs w:val="24"/>
          <w:lang w:val="en-GB"/>
        </w:rPr>
        <w:t xml:space="preserve"> a</w:t>
      </w:r>
      <w:r w:rsidRPr="00326B7C">
        <w:rPr>
          <w:rFonts w:ascii="Times New Roman" w:hAnsi="Times New Roman" w:cs="Times New Roman"/>
          <w:sz w:val="24"/>
          <w:szCs w:val="24"/>
          <w:lang w:val="en-GB"/>
        </w:rPr>
        <w:t xml:space="preserve"> buzzword in relation to </w:t>
      </w:r>
      <w:r w:rsidR="003E0107" w:rsidRPr="00326B7C">
        <w:rPr>
          <w:rFonts w:ascii="Times New Roman" w:hAnsi="Times New Roman" w:cs="Times New Roman"/>
          <w:sz w:val="24"/>
          <w:szCs w:val="24"/>
          <w:lang w:val="en-GB"/>
        </w:rPr>
        <w:t xml:space="preserve">the </w:t>
      </w:r>
      <w:r w:rsidRPr="00326B7C">
        <w:rPr>
          <w:rFonts w:ascii="Times New Roman" w:hAnsi="Times New Roman" w:cs="Times New Roman"/>
          <w:sz w:val="24"/>
          <w:szCs w:val="24"/>
          <w:lang w:val="en-GB"/>
        </w:rPr>
        <w:t>interaction with donors. In fact, it became evident that MFI</w:t>
      </w:r>
      <w:r w:rsidR="00F82B68" w:rsidRPr="00326B7C">
        <w:rPr>
          <w:rFonts w:ascii="Times New Roman" w:hAnsi="Times New Roman" w:cs="Times New Roman"/>
          <w:sz w:val="24"/>
          <w:szCs w:val="24"/>
          <w:lang w:val="en-GB"/>
        </w:rPr>
        <w:t>s</w:t>
      </w:r>
      <w:r w:rsidR="008410A3" w:rsidRPr="00326B7C">
        <w:rPr>
          <w:rFonts w:ascii="Times New Roman" w:hAnsi="Times New Roman" w:cs="Times New Roman"/>
          <w:sz w:val="24"/>
          <w:szCs w:val="24"/>
          <w:lang w:val="en-GB"/>
        </w:rPr>
        <w:t xml:space="preserve"> were</w:t>
      </w:r>
      <w:r w:rsidRPr="00326B7C">
        <w:rPr>
          <w:rFonts w:ascii="Times New Roman" w:hAnsi="Times New Roman" w:cs="Times New Roman"/>
          <w:sz w:val="24"/>
          <w:szCs w:val="24"/>
          <w:lang w:val="en-GB"/>
        </w:rPr>
        <w:t xml:space="preserve"> not </w:t>
      </w:r>
      <w:r w:rsidR="00037F19" w:rsidRPr="00326B7C">
        <w:rPr>
          <w:rFonts w:ascii="Times New Roman" w:hAnsi="Times New Roman" w:cs="Times New Roman"/>
          <w:sz w:val="24"/>
          <w:szCs w:val="24"/>
          <w:lang w:val="en-GB"/>
        </w:rPr>
        <w:t xml:space="preserve">very </w:t>
      </w:r>
      <w:r w:rsidRPr="00326B7C">
        <w:rPr>
          <w:rFonts w:ascii="Times New Roman" w:hAnsi="Times New Roman" w:cs="Times New Roman"/>
          <w:sz w:val="24"/>
          <w:szCs w:val="24"/>
          <w:lang w:val="en-GB"/>
        </w:rPr>
        <w:t>different from other organ</w:t>
      </w:r>
      <w:r w:rsidR="00D27968" w:rsidRPr="00326B7C">
        <w:rPr>
          <w:rFonts w:ascii="Times New Roman" w:hAnsi="Times New Roman" w:cs="Times New Roman"/>
          <w:sz w:val="24"/>
          <w:szCs w:val="24"/>
          <w:lang w:val="en-GB"/>
        </w:rPr>
        <w:t>is</w:t>
      </w:r>
      <w:r w:rsidRPr="00326B7C">
        <w:rPr>
          <w:rFonts w:ascii="Times New Roman" w:hAnsi="Times New Roman" w:cs="Times New Roman"/>
          <w:sz w:val="24"/>
          <w:szCs w:val="24"/>
          <w:lang w:val="en-GB"/>
        </w:rPr>
        <w:t xml:space="preserve">ations </w:t>
      </w:r>
      <w:r w:rsidR="00905E8B" w:rsidRPr="00326B7C">
        <w:rPr>
          <w:rFonts w:ascii="Times New Roman" w:hAnsi="Times New Roman" w:cs="Times New Roman"/>
          <w:sz w:val="24"/>
          <w:szCs w:val="24"/>
          <w:lang w:val="en-GB"/>
        </w:rPr>
        <w:t xml:space="preserve">with respect </w:t>
      </w:r>
      <w:r w:rsidRPr="00326B7C">
        <w:rPr>
          <w:rFonts w:ascii="Times New Roman" w:hAnsi="Times New Roman" w:cs="Times New Roman"/>
          <w:sz w:val="24"/>
          <w:szCs w:val="24"/>
          <w:lang w:val="en-GB"/>
        </w:rPr>
        <w:t>to</w:t>
      </w:r>
      <w:r w:rsidR="00905E8B" w:rsidRPr="00326B7C">
        <w:rPr>
          <w:rFonts w:ascii="Times New Roman" w:hAnsi="Times New Roman" w:cs="Times New Roman"/>
          <w:sz w:val="24"/>
          <w:szCs w:val="24"/>
          <w:lang w:val="en-GB"/>
        </w:rPr>
        <w:t xml:space="preserve"> the</w:t>
      </w:r>
      <w:r w:rsidRPr="00326B7C">
        <w:rPr>
          <w:rFonts w:ascii="Times New Roman" w:hAnsi="Times New Roman" w:cs="Times New Roman"/>
          <w:sz w:val="24"/>
          <w:szCs w:val="24"/>
          <w:lang w:val="en-GB"/>
        </w:rPr>
        <w:t xml:space="preserve"> need </w:t>
      </w:r>
      <w:r w:rsidR="00905E8B" w:rsidRPr="00326B7C">
        <w:rPr>
          <w:rFonts w:ascii="Times New Roman" w:hAnsi="Times New Roman" w:cs="Times New Roman"/>
          <w:sz w:val="24"/>
          <w:szCs w:val="24"/>
          <w:lang w:val="en-GB"/>
        </w:rPr>
        <w:t xml:space="preserve">for </w:t>
      </w:r>
      <w:r w:rsidRPr="00326B7C">
        <w:rPr>
          <w:rFonts w:ascii="Times New Roman" w:hAnsi="Times New Roman" w:cs="Times New Roman"/>
          <w:sz w:val="24"/>
          <w:szCs w:val="24"/>
          <w:lang w:val="en-GB"/>
        </w:rPr>
        <w:t>professional and appropriate staff incentive</w:t>
      </w:r>
      <w:r w:rsidR="00905E8B" w:rsidRPr="00326B7C">
        <w:rPr>
          <w:rFonts w:ascii="Times New Roman" w:hAnsi="Times New Roman" w:cs="Times New Roman"/>
          <w:sz w:val="24"/>
          <w:szCs w:val="24"/>
          <w:lang w:val="en-GB"/>
        </w:rPr>
        <w:t>s</w:t>
      </w:r>
      <w:r w:rsidR="00420506" w:rsidRPr="00326B7C">
        <w:rPr>
          <w:rFonts w:ascii="Times New Roman" w:hAnsi="Times New Roman" w:cs="Times New Roman"/>
          <w:sz w:val="24"/>
          <w:szCs w:val="24"/>
          <w:lang w:val="en-GB"/>
        </w:rPr>
        <w:t xml:space="preserve">. </w:t>
      </w:r>
      <w:r w:rsidR="00037F19" w:rsidRPr="00326B7C">
        <w:rPr>
          <w:rFonts w:ascii="Times New Roman" w:hAnsi="Times New Roman" w:cs="Times New Roman"/>
          <w:sz w:val="24"/>
          <w:szCs w:val="24"/>
          <w:lang w:val="en-GB"/>
        </w:rPr>
        <w:t>Alt</w:t>
      </w:r>
      <w:r w:rsidR="00420506" w:rsidRPr="00326B7C">
        <w:rPr>
          <w:rFonts w:ascii="Times New Roman" w:hAnsi="Times New Roman" w:cs="Times New Roman"/>
          <w:sz w:val="24"/>
          <w:szCs w:val="24"/>
          <w:lang w:val="en-GB"/>
        </w:rPr>
        <w:t>hough w</w:t>
      </w:r>
      <w:r w:rsidRPr="00326B7C">
        <w:rPr>
          <w:rFonts w:ascii="Times New Roman" w:hAnsi="Times New Roman" w:cs="Times New Roman"/>
          <w:sz w:val="24"/>
          <w:szCs w:val="24"/>
          <w:lang w:val="en-GB"/>
        </w:rPr>
        <w:t xml:space="preserve">orkers, managers, board members and owners </w:t>
      </w:r>
      <w:r w:rsidR="00420506" w:rsidRPr="00326B7C">
        <w:rPr>
          <w:rFonts w:ascii="Times New Roman" w:hAnsi="Times New Roman" w:cs="Times New Roman"/>
          <w:sz w:val="24"/>
          <w:szCs w:val="24"/>
          <w:lang w:val="en-GB"/>
        </w:rPr>
        <w:t xml:space="preserve">can be motivated by the good </w:t>
      </w:r>
      <w:r w:rsidR="00037F19" w:rsidRPr="00326B7C">
        <w:rPr>
          <w:rFonts w:ascii="Times New Roman" w:hAnsi="Times New Roman" w:cs="Times New Roman"/>
          <w:sz w:val="24"/>
          <w:szCs w:val="24"/>
          <w:lang w:val="en-GB"/>
        </w:rPr>
        <w:t xml:space="preserve">cause of </w:t>
      </w:r>
      <w:r w:rsidR="00420506" w:rsidRPr="00326B7C">
        <w:rPr>
          <w:rFonts w:ascii="Times New Roman" w:hAnsi="Times New Roman" w:cs="Times New Roman"/>
          <w:sz w:val="24"/>
          <w:szCs w:val="24"/>
          <w:lang w:val="en-GB"/>
        </w:rPr>
        <w:t>microfinance (Besley and Ghatak, 2005</w:t>
      </w:r>
      <w:r w:rsidRPr="00326B7C">
        <w:rPr>
          <w:rFonts w:ascii="Times New Roman" w:hAnsi="Times New Roman" w:cs="Times New Roman"/>
          <w:sz w:val="24"/>
          <w:szCs w:val="24"/>
          <w:lang w:val="en-GB"/>
        </w:rPr>
        <w:t>)</w:t>
      </w:r>
      <w:r w:rsidR="00037F19"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 </w:t>
      </w:r>
      <w:r w:rsidR="00420506" w:rsidRPr="00326B7C">
        <w:rPr>
          <w:rFonts w:ascii="Times New Roman" w:hAnsi="Times New Roman" w:cs="Times New Roman"/>
          <w:sz w:val="24"/>
          <w:szCs w:val="24"/>
          <w:lang w:val="en-GB"/>
        </w:rPr>
        <w:t>they are also “self-servers” protecting their own interests.</w:t>
      </w:r>
      <w:r w:rsidR="008410A3" w:rsidRPr="00326B7C">
        <w:rPr>
          <w:rFonts w:ascii="Times New Roman" w:hAnsi="Times New Roman" w:cs="Times New Roman"/>
          <w:sz w:val="24"/>
          <w:szCs w:val="24"/>
          <w:lang w:val="en-GB"/>
        </w:rPr>
        <w:t xml:space="preserve"> In the same manner</w:t>
      </w:r>
      <w:r w:rsidRPr="00326B7C">
        <w:rPr>
          <w:rFonts w:ascii="Times New Roman" w:hAnsi="Times New Roman" w:cs="Times New Roman"/>
          <w:sz w:val="24"/>
          <w:szCs w:val="24"/>
          <w:lang w:val="en-GB"/>
        </w:rPr>
        <w:t xml:space="preserve">, </w:t>
      </w:r>
      <w:r w:rsidR="00F82B68" w:rsidRPr="00326B7C">
        <w:rPr>
          <w:rFonts w:ascii="Times New Roman" w:hAnsi="Times New Roman" w:cs="Times New Roman"/>
          <w:sz w:val="24"/>
          <w:szCs w:val="24"/>
          <w:lang w:val="en-GB"/>
        </w:rPr>
        <w:t>stakeholders</w:t>
      </w:r>
      <w:r w:rsidR="008410A3" w:rsidRPr="00326B7C">
        <w:rPr>
          <w:rFonts w:ascii="Times New Roman" w:hAnsi="Times New Roman" w:cs="Times New Roman"/>
          <w:sz w:val="24"/>
          <w:szCs w:val="24"/>
          <w:lang w:val="en-GB"/>
        </w:rPr>
        <w:t xml:space="preserve"> such as</w:t>
      </w:r>
      <w:r w:rsidR="00F82B68" w:rsidRPr="00326B7C">
        <w:rPr>
          <w:rFonts w:ascii="Times New Roman" w:hAnsi="Times New Roman" w:cs="Times New Roman"/>
          <w:sz w:val="24"/>
          <w:szCs w:val="24"/>
          <w:lang w:val="en-GB"/>
        </w:rPr>
        <w:t xml:space="preserve"> lenders and</w:t>
      </w:r>
      <w:r w:rsidRPr="00326B7C">
        <w:rPr>
          <w:rFonts w:ascii="Times New Roman" w:hAnsi="Times New Roman" w:cs="Times New Roman"/>
          <w:sz w:val="24"/>
          <w:szCs w:val="24"/>
          <w:lang w:val="en-GB"/>
        </w:rPr>
        <w:t xml:space="preserve"> suppliers </w:t>
      </w:r>
      <w:r w:rsidR="008410A3" w:rsidRPr="00326B7C">
        <w:rPr>
          <w:rFonts w:ascii="Times New Roman" w:hAnsi="Times New Roman" w:cs="Times New Roman"/>
          <w:sz w:val="24"/>
          <w:szCs w:val="24"/>
          <w:lang w:val="en-GB"/>
        </w:rPr>
        <w:t xml:space="preserve">are </w:t>
      </w:r>
      <w:r w:rsidRPr="00326B7C">
        <w:rPr>
          <w:rFonts w:ascii="Times New Roman" w:hAnsi="Times New Roman" w:cs="Times New Roman"/>
          <w:sz w:val="24"/>
          <w:szCs w:val="24"/>
          <w:lang w:val="en-GB"/>
        </w:rPr>
        <w:t xml:space="preserve">not necessarily </w:t>
      </w:r>
      <w:r w:rsidR="008410A3" w:rsidRPr="00326B7C">
        <w:rPr>
          <w:rFonts w:ascii="Times New Roman" w:hAnsi="Times New Roman" w:cs="Times New Roman"/>
          <w:sz w:val="24"/>
          <w:szCs w:val="24"/>
          <w:lang w:val="en-GB"/>
        </w:rPr>
        <w:t xml:space="preserve">concerned </w:t>
      </w:r>
      <w:r w:rsidRPr="00326B7C">
        <w:rPr>
          <w:rFonts w:ascii="Times New Roman" w:hAnsi="Times New Roman" w:cs="Times New Roman"/>
          <w:sz w:val="24"/>
          <w:szCs w:val="24"/>
          <w:lang w:val="en-GB"/>
        </w:rPr>
        <w:t>about the general</w:t>
      </w:r>
      <w:r w:rsidR="00F82B68" w:rsidRPr="00326B7C">
        <w:rPr>
          <w:rFonts w:ascii="Times New Roman" w:hAnsi="Times New Roman" w:cs="Times New Roman"/>
          <w:sz w:val="24"/>
          <w:szCs w:val="24"/>
          <w:lang w:val="en-GB"/>
        </w:rPr>
        <w:t xml:space="preserve"> wellbeing of MFI customers. </w:t>
      </w:r>
      <w:r w:rsidR="00870722">
        <w:rPr>
          <w:rFonts w:ascii="Times New Roman" w:hAnsi="Times New Roman" w:cs="Times New Roman"/>
          <w:sz w:val="24"/>
          <w:szCs w:val="24"/>
          <w:lang w:val="en-GB"/>
        </w:rPr>
        <w:t>The SMART campaign (</w:t>
      </w:r>
      <w:hyperlink r:id="rId14" w:history="1">
        <w:r w:rsidR="00870722" w:rsidRPr="002647E7">
          <w:rPr>
            <w:rStyle w:val="Hyperkobling"/>
            <w:rFonts w:ascii="Times New Roman" w:hAnsi="Times New Roman" w:cs="Times New Roman"/>
            <w:sz w:val="24"/>
            <w:szCs w:val="24"/>
            <w:lang w:val="en-GB"/>
          </w:rPr>
          <w:t>www.smartcampaign.org</w:t>
        </w:r>
      </w:hyperlink>
      <w:r w:rsidR="00870722">
        <w:rPr>
          <w:rFonts w:ascii="Times New Roman" w:hAnsi="Times New Roman" w:cs="Times New Roman"/>
          <w:sz w:val="24"/>
          <w:szCs w:val="24"/>
          <w:lang w:val="en-GB"/>
        </w:rPr>
        <w:t xml:space="preserve">) is a recent initiative to assure that clients are kept first in microfinance. By certifying MFIs that fulfil some minimum standards the SMART campaign aims on regaining the prestige of the microfinance industry, though Hugh Sinclair, a </w:t>
      </w:r>
      <w:r w:rsidR="00BD5B3E">
        <w:rPr>
          <w:rFonts w:ascii="Times New Roman" w:hAnsi="Times New Roman" w:cs="Times New Roman"/>
          <w:sz w:val="24"/>
          <w:szCs w:val="24"/>
          <w:lang w:val="en-GB"/>
        </w:rPr>
        <w:t>well-known</w:t>
      </w:r>
      <w:r w:rsidR="00870722">
        <w:rPr>
          <w:rFonts w:ascii="Times New Roman" w:hAnsi="Times New Roman" w:cs="Times New Roman"/>
          <w:sz w:val="24"/>
          <w:szCs w:val="24"/>
          <w:lang w:val="en-GB"/>
        </w:rPr>
        <w:t xml:space="preserve"> activist in microfinance, </w:t>
      </w:r>
      <w:r w:rsidR="00BD5B3E">
        <w:rPr>
          <w:rFonts w:ascii="Times New Roman" w:hAnsi="Times New Roman" w:cs="Times New Roman"/>
          <w:sz w:val="24"/>
          <w:szCs w:val="24"/>
          <w:lang w:val="en-GB"/>
        </w:rPr>
        <w:t>has li</w:t>
      </w:r>
      <w:r w:rsidR="00870722">
        <w:rPr>
          <w:rFonts w:ascii="Times New Roman" w:hAnsi="Times New Roman" w:cs="Times New Roman"/>
          <w:sz w:val="24"/>
          <w:szCs w:val="24"/>
          <w:lang w:val="en-GB"/>
        </w:rPr>
        <w:t xml:space="preserve">ttle </w:t>
      </w:r>
      <w:r w:rsidR="00BD5B3E">
        <w:rPr>
          <w:rFonts w:ascii="Times New Roman" w:hAnsi="Times New Roman" w:cs="Times New Roman"/>
          <w:sz w:val="24"/>
          <w:szCs w:val="24"/>
          <w:lang w:val="en-GB"/>
        </w:rPr>
        <w:t>faith</w:t>
      </w:r>
      <w:r w:rsidR="00870722">
        <w:rPr>
          <w:rFonts w:ascii="Times New Roman" w:hAnsi="Times New Roman" w:cs="Times New Roman"/>
          <w:sz w:val="24"/>
          <w:szCs w:val="24"/>
          <w:lang w:val="en-GB"/>
        </w:rPr>
        <w:t xml:space="preserve"> in the initiative (</w:t>
      </w:r>
      <w:hyperlink r:id="rId15" w:history="1">
        <w:r w:rsidR="00BD5B3E" w:rsidRPr="002647E7">
          <w:rPr>
            <w:rStyle w:val="Hyperkobling"/>
            <w:rFonts w:ascii="Times New Roman" w:hAnsi="Times New Roman" w:cs="Times New Roman"/>
            <w:sz w:val="24"/>
            <w:szCs w:val="24"/>
            <w:lang w:val="en-GB"/>
          </w:rPr>
          <w:t>http://blog.microfinancetransparency.com/author/hugh-sinclair/</w:t>
        </w:r>
      </w:hyperlink>
      <w:r w:rsidR="00BD5B3E">
        <w:rPr>
          <w:rFonts w:ascii="Times New Roman" w:hAnsi="Times New Roman" w:cs="Times New Roman"/>
          <w:sz w:val="24"/>
          <w:szCs w:val="24"/>
          <w:lang w:val="en-GB"/>
        </w:rPr>
        <w:t>)</w:t>
      </w:r>
      <w:r w:rsidR="00870722">
        <w:rPr>
          <w:rFonts w:ascii="Times New Roman" w:hAnsi="Times New Roman" w:cs="Times New Roman"/>
          <w:sz w:val="24"/>
          <w:szCs w:val="24"/>
          <w:lang w:val="en-GB"/>
        </w:rPr>
        <w:t>.</w:t>
      </w:r>
    </w:p>
    <w:p w:rsidR="00FF0AD3" w:rsidRPr="00326B7C" w:rsidRDefault="00F82B68" w:rsidP="00B12E28">
      <w:pPr>
        <w:spacing w:after="0"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 xml:space="preserve"> </w:t>
      </w:r>
    </w:p>
    <w:p w:rsidR="00D45275" w:rsidRPr="00326B7C" w:rsidRDefault="00FF0AD3" w:rsidP="00B12E28">
      <w:pPr>
        <w:spacing w:after="0"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 xml:space="preserve">Schreiner (2002) proposes a conceptual framework to be applied when discussing the social benefits of microfinance for its customers. </w:t>
      </w:r>
      <w:r w:rsidR="00F82B68" w:rsidRPr="00326B7C">
        <w:rPr>
          <w:rFonts w:ascii="Times New Roman" w:hAnsi="Times New Roman" w:cs="Times New Roman"/>
          <w:sz w:val="24"/>
          <w:szCs w:val="24"/>
          <w:lang w:val="en-GB"/>
        </w:rPr>
        <w:t>Specifically, he suggests</w:t>
      </w:r>
      <w:r w:rsidRPr="00326B7C">
        <w:rPr>
          <w:rFonts w:ascii="Times New Roman" w:hAnsi="Times New Roman" w:cs="Times New Roman"/>
          <w:sz w:val="24"/>
          <w:szCs w:val="24"/>
          <w:lang w:val="en-GB"/>
        </w:rPr>
        <w:t xml:space="preserve"> six aspects of</w:t>
      </w:r>
      <w:r w:rsidR="00F82B68" w:rsidRPr="00326B7C">
        <w:rPr>
          <w:rFonts w:ascii="Times New Roman" w:hAnsi="Times New Roman" w:cs="Times New Roman"/>
          <w:sz w:val="24"/>
          <w:szCs w:val="24"/>
          <w:lang w:val="en-GB"/>
        </w:rPr>
        <w:t xml:space="preserve"> (potential)</w:t>
      </w:r>
      <w:r w:rsidRPr="00326B7C">
        <w:rPr>
          <w:rFonts w:ascii="Times New Roman" w:hAnsi="Times New Roman" w:cs="Times New Roman"/>
          <w:sz w:val="24"/>
          <w:szCs w:val="24"/>
          <w:lang w:val="en-GB"/>
        </w:rPr>
        <w:t xml:space="preserve"> social benefits from </w:t>
      </w:r>
      <w:r w:rsidR="00D45275" w:rsidRPr="00326B7C">
        <w:rPr>
          <w:rFonts w:ascii="Times New Roman" w:hAnsi="Times New Roman" w:cs="Times New Roman"/>
          <w:sz w:val="24"/>
          <w:szCs w:val="24"/>
          <w:lang w:val="en-GB"/>
        </w:rPr>
        <w:t xml:space="preserve">participating in </w:t>
      </w:r>
      <w:r w:rsidRPr="00326B7C">
        <w:rPr>
          <w:rFonts w:ascii="Times New Roman" w:hAnsi="Times New Roman" w:cs="Times New Roman"/>
          <w:sz w:val="24"/>
          <w:szCs w:val="24"/>
          <w:lang w:val="en-GB"/>
        </w:rPr>
        <w:t>microfinance</w:t>
      </w:r>
      <w:r w:rsidR="00D74B2C" w:rsidRPr="00326B7C">
        <w:rPr>
          <w:rFonts w:ascii="Times New Roman" w:hAnsi="Times New Roman" w:cs="Times New Roman"/>
          <w:sz w:val="24"/>
          <w:szCs w:val="24"/>
          <w:lang w:val="en-GB"/>
        </w:rPr>
        <w:t>: cost, depth, breadth, length, scope and worth.</w:t>
      </w:r>
      <w:r w:rsidRPr="00326B7C">
        <w:rPr>
          <w:rFonts w:ascii="Times New Roman" w:hAnsi="Times New Roman" w:cs="Times New Roman"/>
          <w:sz w:val="24"/>
          <w:szCs w:val="24"/>
          <w:lang w:val="en-GB"/>
        </w:rPr>
        <w:t xml:space="preserve"> The</w:t>
      </w:r>
      <w:r w:rsidR="00F82B68" w:rsidRPr="00326B7C">
        <w:rPr>
          <w:rFonts w:ascii="Times New Roman" w:hAnsi="Times New Roman" w:cs="Times New Roman"/>
          <w:sz w:val="24"/>
          <w:szCs w:val="24"/>
          <w:lang w:val="en-GB"/>
        </w:rPr>
        <w:t>se</w:t>
      </w:r>
      <w:r w:rsidRPr="00326B7C">
        <w:rPr>
          <w:rFonts w:ascii="Times New Roman" w:hAnsi="Times New Roman" w:cs="Times New Roman"/>
          <w:sz w:val="24"/>
          <w:szCs w:val="24"/>
          <w:lang w:val="en-GB"/>
        </w:rPr>
        <w:t xml:space="preserve"> six aspects can be considered performance dimensions </w:t>
      </w:r>
      <w:r w:rsidR="00CA73A0" w:rsidRPr="00326B7C">
        <w:rPr>
          <w:rFonts w:ascii="Times New Roman" w:hAnsi="Times New Roman" w:cs="Times New Roman"/>
          <w:sz w:val="24"/>
          <w:szCs w:val="24"/>
          <w:lang w:val="en-GB"/>
        </w:rPr>
        <w:t xml:space="preserve">of </w:t>
      </w:r>
      <w:r w:rsidRPr="00326B7C">
        <w:rPr>
          <w:rFonts w:ascii="Times New Roman" w:hAnsi="Times New Roman" w:cs="Times New Roman"/>
          <w:sz w:val="24"/>
          <w:szCs w:val="24"/>
          <w:lang w:val="en-GB"/>
        </w:rPr>
        <w:t>MFIs. Mersland and Strøm (2008) use the framework to analy</w:t>
      </w:r>
      <w:r w:rsidR="00D27968" w:rsidRPr="00326B7C">
        <w:rPr>
          <w:rFonts w:ascii="Times New Roman" w:hAnsi="Times New Roman" w:cs="Times New Roman"/>
          <w:sz w:val="24"/>
          <w:szCs w:val="24"/>
          <w:lang w:val="en-GB"/>
        </w:rPr>
        <w:t>s</w:t>
      </w:r>
      <w:r w:rsidRPr="00326B7C">
        <w:rPr>
          <w:rFonts w:ascii="Times New Roman" w:hAnsi="Times New Roman" w:cs="Times New Roman"/>
          <w:sz w:val="24"/>
          <w:szCs w:val="24"/>
          <w:lang w:val="en-GB"/>
        </w:rPr>
        <w:t xml:space="preserve">e performance differences between non-governmental MFIs and shareholder MFIs. Surprisingly, they find that the MFIs’ </w:t>
      </w:r>
      <w:r w:rsidR="00D45275" w:rsidRPr="00326B7C">
        <w:rPr>
          <w:rFonts w:ascii="Times New Roman" w:hAnsi="Times New Roman" w:cs="Times New Roman"/>
          <w:sz w:val="24"/>
          <w:szCs w:val="24"/>
          <w:lang w:val="en-GB"/>
        </w:rPr>
        <w:t>performance along the six dimensions is</w:t>
      </w:r>
      <w:r w:rsidRPr="00326B7C">
        <w:rPr>
          <w:rFonts w:ascii="Times New Roman" w:hAnsi="Times New Roman" w:cs="Times New Roman"/>
          <w:sz w:val="24"/>
          <w:szCs w:val="24"/>
          <w:lang w:val="en-GB"/>
        </w:rPr>
        <w:t xml:space="preserve"> independent </w:t>
      </w:r>
      <w:r w:rsidR="00F82B68" w:rsidRPr="00326B7C">
        <w:rPr>
          <w:rFonts w:ascii="Times New Roman" w:hAnsi="Times New Roman" w:cs="Times New Roman"/>
          <w:sz w:val="24"/>
          <w:szCs w:val="24"/>
          <w:lang w:val="en-GB"/>
        </w:rPr>
        <w:t xml:space="preserve">from </w:t>
      </w:r>
      <w:r w:rsidR="007E7E8E" w:rsidRPr="00326B7C">
        <w:rPr>
          <w:rFonts w:ascii="Times New Roman" w:hAnsi="Times New Roman" w:cs="Times New Roman"/>
          <w:sz w:val="24"/>
          <w:szCs w:val="24"/>
          <w:lang w:val="en-GB"/>
        </w:rPr>
        <w:t xml:space="preserve">the </w:t>
      </w:r>
      <w:r w:rsidRPr="00326B7C">
        <w:rPr>
          <w:rFonts w:ascii="Times New Roman" w:hAnsi="Times New Roman" w:cs="Times New Roman"/>
          <w:sz w:val="24"/>
          <w:szCs w:val="24"/>
          <w:lang w:val="en-GB"/>
        </w:rPr>
        <w:t>form of ownership. Mersland and Strøm (2008) summar</w:t>
      </w:r>
      <w:r w:rsidR="00D27968" w:rsidRPr="00326B7C">
        <w:rPr>
          <w:rFonts w:ascii="Times New Roman" w:hAnsi="Times New Roman" w:cs="Times New Roman"/>
          <w:sz w:val="24"/>
          <w:szCs w:val="24"/>
          <w:lang w:val="en-GB"/>
        </w:rPr>
        <w:t>is</w:t>
      </w:r>
      <w:r w:rsidRPr="00326B7C">
        <w:rPr>
          <w:rFonts w:ascii="Times New Roman" w:hAnsi="Times New Roman" w:cs="Times New Roman"/>
          <w:sz w:val="24"/>
          <w:szCs w:val="24"/>
          <w:lang w:val="en-GB"/>
        </w:rPr>
        <w:t xml:space="preserve">e the dimensions as follows: </w:t>
      </w:r>
    </w:p>
    <w:p w:rsidR="00D45275" w:rsidRPr="00326B7C" w:rsidRDefault="00D45275" w:rsidP="00B12E28">
      <w:pPr>
        <w:spacing w:after="0" w:line="360" w:lineRule="auto"/>
        <w:rPr>
          <w:rFonts w:ascii="Times New Roman" w:hAnsi="Times New Roman" w:cs="Times New Roman"/>
          <w:sz w:val="24"/>
          <w:szCs w:val="24"/>
          <w:lang w:val="en-GB"/>
        </w:rPr>
      </w:pPr>
    </w:p>
    <w:p w:rsidR="00B94E82" w:rsidRPr="00326B7C" w:rsidRDefault="00FF0AD3" w:rsidP="00B12E28">
      <w:pPr>
        <w:spacing w:after="0" w:line="360" w:lineRule="auto"/>
        <w:rPr>
          <w:rFonts w:ascii="Times New Roman" w:hAnsi="Times New Roman" w:cs="Times New Roman"/>
          <w:sz w:val="24"/>
          <w:szCs w:val="24"/>
          <w:lang w:val="en-GB"/>
        </w:rPr>
      </w:pPr>
      <w:r w:rsidRPr="00326B7C">
        <w:rPr>
          <w:rFonts w:ascii="Times New Roman" w:hAnsi="Times New Roman" w:cs="Times New Roman"/>
          <w:i/>
          <w:sz w:val="24"/>
          <w:szCs w:val="24"/>
          <w:lang w:val="en-GB"/>
        </w:rPr>
        <w:t xml:space="preserve">“Cost is [defined] as the sum of monetary costs and transaction costs to customers, Depth is defined as customers’ poverty level or other social preferences like for instance the </w:t>
      </w:r>
      <w:r w:rsidRPr="00326B7C">
        <w:rPr>
          <w:rFonts w:ascii="Times New Roman" w:hAnsi="Times New Roman" w:cs="Times New Roman"/>
          <w:i/>
          <w:sz w:val="24"/>
          <w:szCs w:val="24"/>
          <w:lang w:val="en-GB"/>
        </w:rPr>
        <w:lastRenderedPageBreak/>
        <w:t>percentage of women reached, Breadth is defined as the number of customers served, Length is defined as the time frame of the supply of services and Scope is defined as number of types of financial contracts supplied. Worth estimates to what degree the customers value the services.</w:t>
      </w:r>
      <w:r w:rsidRPr="00326B7C">
        <w:rPr>
          <w:rFonts w:ascii="Times New Roman" w:hAnsi="Times New Roman" w:cs="Times New Roman"/>
          <w:sz w:val="24"/>
          <w:szCs w:val="24"/>
          <w:lang w:val="en-GB"/>
        </w:rPr>
        <w:t xml:space="preserve">” (Mersland and Strøm, 2008, p.599). </w:t>
      </w:r>
    </w:p>
    <w:p w:rsidR="00B94E82" w:rsidRPr="00326B7C" w:rsidRDefault="00B94E82" w:rsidP="00B12E28">
      <w:pPr>
        <w:spacing w:after="0" w:line="360" w:lineRule="auto"/>
        <w:rPr>
          <w:rFonts w:ascii="Times New Roman" w:hAnsi="Times New Roman" w:cs="Times New Roman"/>
          <w:sz w:val="24"/>
          <w:szCs w:val="24"/>
          <w:lang w:val="en-GB"/>
        </w:rPr>
      </w:pPr>
    </w:p>
    <w:p w:rsidR="00FF0AD3" w:rsidRPr="00326B7C" w:rsidRDefault="00FF0AD3" w:rsidP="00B12E28">
      <w:pPr>
        <w:spacing w:after="0"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‘Worth’ is subjective and</w:t>
      </w:r>
      <w:r w:rsidR="00D74B2C"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 according to Schreiner (2002)</w:t>
      </w:r>
      <w:r w:rsidR="00D74B2C"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 difficult to define and measure, </w:t>
      </w:r>
      <w:r w:rsidR="00D74B2C" w:rsidRPr="00326B7C">
        <w:rPr>
          <w:rFonts w:ascii="Times New Roman" w:hAnsi="Times New Roman" w:cs="Times New Roman"/>
          <w:sz w:val="24"/>
          <w:szCs w:val="24"/>
          <w:lang w:val="en-GB"/>
        </w:rPr>
        <w:t>al</w:t>
      </w:r>
      <w:r w:rsidR="00DC4849" w:rsidRPr="00326B7C">
        <w:rPr>
          <w:rFonts w:ascii="Times New Roman" w:hAnsi="Times New Roman" w:cs="Times New Roman"/>
          <w:sz w:val="24"/>
          <w:szCs w:val="24"/>
          <w:lang w:val="en-GB"/>
        </w:rPr>
        <w:t>though customer retention rate</w:t>
      </w:r>
      <w:r w:rsidR="00DB102B" w:rsidRPr="00326B7C">
        <w:rPr>
          <w:rFonts w:ascii="Times New Roman" w:hAnsi="Times New Roman" w:cs="Times New Roman"/>
          <w:sz w:val="24"/>
          <w:szCs w:val="24"/>
          <w:lang w:val="en-GB"/>
        </w:rPr>
        <w:t>s</w:t>
      </w:r>
      <w:r w:rsidR="00DC4849" w:rsidRPr="00326B7C">
        <w:rPr>
          <w:rFonts w:ascii="Times New Roman" w:hAnsi="Times New Roman" w:cs="Times New Roman"/>
          <w:sz w:val="24"/>
          <w:szCs w:val="24"/>
          <w:lang w:val="en-GB"/>
        </w:rPr>
        <w:t xml:space="preserve"> should give some indication on whether the services are valued by the customers. T</w:t>
      </w:r>
      <w:r w:rsidRPr="00326B7C">
        <w:rPr>
          <w:rFonts w:ascii="Times New Roman" w:hAnsi="Times New Roman" w:cs="Times New Roman"/>
          <w:sz w:val="24"/>
          <w:szCs w:val="24"/>
          <w:lang w:val="en-GB"/>
        </w:rPr>
        <w:t>he other performance dimensions are eas</w:t>
      </w:r>
      <w:r w:rsidR="00DB102B" w:rsidRPr="00326B7C">
        <w:rPr>
          <w:rFonts w:ascii="Times New Roman" w:hAnsi="Times New Roman" w:cs="Times New Roman"/>
          <w:sz w:val="24"/>
          <w:szCs w:val="24"/>
          <w:lang w:val="en-GB"/>
        </w:rPr>
        <w:t>il</w:t>
      </w:r>
      <w:r w:rsidRPr="00326B7C">
        <w:rPr>
          <w:rFonts w:ascii="Times New Roman" w:hAnsi="Times New Roman" w:cs="Times New Roman"/>
          <w:sz w:val="24"/>
          <w:szCs w:val="24"/>
          <w:lang w:val="en-GB"/>
        </w:rPr>
        <w:t>y accessible in an MFI. Leaving out transaction costs</w:t>
      </w:r>
      <w:r w:rsidR="001D2FB1"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 the real interest rate paid on loans represent</w:t>
      </w:r>
      <w:r w:rsidR="00DB102B" w:rsidRPr="00326B7C">
        <w:rPr>
          <w:rFonts w:ascii="Times New Roman" w:hAnsi="Times New Roman" w:cs="Times New Roman"/>
          <w:sz w:val="24"/>
          <w:szCs w:val="24"/>
          <w:lang w:val="en-GB"/>
        </w:rPr>
        <w:t>s</w:t>
      </w:r>
      <w:r w:rsidRPr="00326B7C">
        <w:rPr>
          <w:rFonts w:ascii="Times New Roman" w:hAnsi="Times New Roman" w:cs="Times New Roman"/>
          <w:sz w:val="24"/>
          <w:szCs w:val="24"/>
          <w:lang w:val="en-GB"/>
        </w:rPr>
        <w:t xml:space="preserve"> the ‘Costs’. ‘Breath’ is simply the number of customers served. ‘Scope’ can be proxied by the number of services offered. Standard financial performance and risk measures (e.g., profitability metrics and liquidity and solvency ratios) should give some indication o</w:t>
      </w:r>
      <w:r w:rsidR="00D74B2C" w:rsidRPr="00326B7C">
        <w:rPr>
          <w:rFonts w:ascii="Times New Roman" w:hAnsi="Times New Roman" w:cs="Times New Roman"/>
          <w:sz w:val="24"/>
          <w:szCs w:val="24"/>
          <w:lang w:val="en-GB"/>
        </w:rPr>
        <w:t>f</w:t>
      </w:r>
      <w:r w:rsidRPr="00326B7C">
        <w:rPr>
          <w:rFonts w:ascii="Times New Roman" w:hAnsi="Times New Roman" w:cs="Times New Roman"/>
          <w:sz w:val="24"/>
          <w:szCs w:val="24"/>
          <w:lang w:val="en-GB"/>
        </w:rPr>
        <w:t xml:space="preserve"> whether the MFI will stay in </w:t>
      </w:r>
      <w:r w:rsidR="00D74B2C" w:rsidRPr="00326B7C">
        <w:rPr>
          <w:rFonts w:ascii="Times New Roman" w:hAnsi="Times New Roman" w:cs="Times New Roman"/>
          <w:sz w:val="24"/>
          <w:szCs w:val="24"/>
          <w:lang w:val="en-GB"/>
        </w:rPr>
        <w:t xml:space="preserve">a </w:t>
      </w:r>
      <w:r w:rsidRPr="00326B7C">
        <w:rPr>
          <w:rFonts w:ascii="Times New Roman" w:hAnsi="Times New Roman" w:cs="Times New Roman"/>
          <w:sz w:val="24"/>
          <w:szCs w:val="24"/>
          <w:lang w:val="en-GB"/>
        </w:rPr>
        <w:t xml:space="preserve">business over time (’Length’), although it </w:t>
      </w:r>
      <w:r w:rsidR="00D74B2C" w:rsidRPr="00326B7C">
        <w:rPr>
          <w:rFonts w:ascii="Times New Roman" w:hAnsi="Times New Roman" w:cs="Times New Roman"/>
          <w:sz w:val="24"/>
          <w:szCs w:val="24"/>
          <w:lang w:val="en-GB"/>
        </w:rPr>
        <w:t>is</w:t>
      </w:r>
      <w:r w:rsidRPr="00326B7C">
        <w:rPr>
          <w:rFonts w:ascii="Times New Roman" w:hAnsi="Times New Roman" w:cs="Times New Roman"/>
          <w:sz w:val="24"/>
          <w:szCs w:val="24"/>
          <w:lang w:val="en-GB"/>
        </w:rPr>
        <w:t xml:space="preserve"> preferable to include governance measures as well. </w:t>
      </w:r>
      <w:r w:rsidR="00D74B2C" w:rsidRPr="00326B7C">
        <w:rPr>
          <w:rFonts w:ascii="Times New Roman" w:hAnsi="Times New Roman" w:cs="Times New Roman"/>
          <w:sz w:val="24"/>
          <w:szCs w:val="24"/>
          <w:lang w:val="en-GB"/>
        </w:rPr>
        <w:t>M</w:t>
      </w:r>
      <w:r w:rsidRPr="00326B7C">
        <w:rPr>
          <w:rFonts w:ascii="Times New Roman" w:hAnsi="Times New Roman" w:cs="Times New Roman"/>
          <w:sz w:val="24"/>
          <w:szCs w:val="24"/>
          <w:lang w:val="en-GB"/>
        </w:rPr>
        <w:t>easur</w:t>
      </w:r>
      <w:r w:rsidR="00D74B2C" w:rsidRPr="00326B7C">
        <w:rPr>
          <w:rFonts w:ascii="Times New Roman" w:hAnsi="Times New Roman" w:cs="Times New Roman"/>
          <w:sz w:val="24"/>
          <w:szCs w:val="24"/>
          <w:lang w:val="en-GB"/>
        </w:rPr>
        <w:t>ing</w:t>
      </w:r>
      <w:r w:rsidRPr="00326B7C">
        <w:rPr>
          <w:rFonts w:ascii="Times New Roman" w:hAnsi="Times New Roman" w:cs="Times New Roman"/>
          <w:sz w:val="24"/>
          <w:szCs w:val="24"/>
          <w:lang w:val="en-GB"/>
        </w:rPr>
        <w:t xml:space="preserve"> ‘Depth’ is </w:t>
      </w:r>
      <w:r w:rsidR="00326B7C" w:rsidRPr="00326B7C">
        <w:rPr>
          <w:rFonts w:ascii="Times New Roman" w:hAnsi="Times New Roman" w:cs="Times New Roman"/>
          <w:sz w:val="24"/>
          <w:szCs w:val="24"/>
          <w:lang w:val="en-GB"/>
        </w:rPr>
        <w:t>most likely</w:t>
      </w:r>
      <w:r w:rsidRPr="00326B7C">
        <w:rPr>
          <w:rFonts w:ascii="Times New Roman" w:hAnsi="Times New Roman" w:cs="Times New Roman"/>
          <w:sz w:val="24"/>
          <w:szCs w:val="24"/>
          <w:lang w:val="en-GB"/>
        </w:rPr>
        <w:t xml:space="preserve"> what practitioners and researchers debate the most. Typically</w:t>
      </w:r>
      <w:r w:rsidR="00D74B2C"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 average loan size is the most used measure, but this measure is very crude, especially </w:t>
      </w:r>
      <w:r w:rsidR="00D74B2C" w:rsidRPr="00326B7C">
        <w:rPr>
          <w:rFonts w:ascii="Times New Roman" w:hAnsi="Times New Roman" w:cs="Times New Roman"/>
          <w:sz w:val="24"/>
          <w:szCs w:val="24"/>
          <w:lang w:val="en-GB"/>
        </w:rPr>
        <w:t xml:space="preserve">because </w:t>
      </w:r>
      <w:r w:rsidRPr="00326B7C">
        <w:rPr>
          <w:rFonts w:ascii="Times New Roman" w:hAnsi="Times New Roman" w:cs="Times New Roman"/>
          <w:sz w:val="24"/>
          <w:szCs w:val="24"/>
          <w:lang w:val="en-GB"/>
        </w:rPr>
        <w:t xml:space="preserve">an increasing number of MFIs have expanded their missions and now serve larger customers alongside </w:t>
      </w:r>
      <w:r w:rsidR="00D74B2C" w:rsidRPr="00326B7C">
        <w:rPr>
          <w:rFonts w:ascii="Times New Roman" w:hAnsi="Times New Roman" w:cs="Times New Roman"/>
          <w:sz w:val="24"/>
          <w:szCs w:val="24"/>
          <w:lang w:val="en-GB"/>
        </w:rPr>
        <w:t>many</w:t>
      </w:r>
      <w:r w:rsidRPr="00326B7C">
        <w:rPr>
          <w:rFonts w:ascii="Times New Roman" w:hAnsi="Times New Roman" w:cs="Times New Roman"/>
          <w:sz w:val="24"/>
          <w:szCs w:val="24"/>
          <w:lang w:val="en-GB"/>
        </w:rPr>
        <w:t xml:space="preserve"> small customers. Thus, with less homogenous loan portfolios</w:t>
      </w:r>
      <w:r w:rsidR="00D74B2C"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 </w:t>
      </w:r>
      <w:r w:rsidR="00D74B2C" w:rsidRPr="00326B7C">
        <w:rPr>
          <w:rFonts w:ascii="Times New Roman" w:hAnsi="Times New Roman" w:cs="Times New Roman"/>
          <w:sz w:val="24"/>
          <w:szCs w:val="24"/>
          <w:lang w:val="en-GB"/>
        </w:rPr>
        <w:t xml:space="preserve">it becomes difficult to proxy depth with </w:t>
      </w:r>
      <w:r w:rsidRPr="00326B7C">
        <w:rPr>
          <w:rFonts w:ascii="Times New Roman" w:hAnsi="Times New Roman" w:cs="Times New Roman"/>
          <w:sz w:val="24"/>
          <w:szCs w:val="24"/>
          <w:lang w:val="en-GB"/>
        </w:rPr>
        <w:t xml:space="preserve">the average loan balance. Moreover, poorer customers </w:t>
      </w:r>
      <w:r w:rsidR="00D74B2C" w:rsidRPr="00326B7C">
        <w:rPr>
          <w:rFonts w:ascii="Times New Roman" w:hAnsi="Times New Roman" w:cs="Times New Roman"/>
          <w:sz w:val="24"/>
          <w:szCs w:val="24"/>
          <w:lang w:val="en-GB"/>
        </w:rPr>
        <w:t xml:space="preserve">are not the only people who </w:t>
      </w:r>
      <w:r w:rsidRPr="00326B7C">
        <w:rPr>
          <w:rFonts w:ascii="Times New Roman" w:hAnsi="Times New Roman" w:cs="Times New Roman"/>
          <w:sz w:val="24"/>
          <w:szCs w:val="24"/>
          <w:lang w:val="en-GB"/>
        </w:rPr>
        <w:t xml:space="preserve">take small loans. Nevertheless, average loan size, </w:t>
      </w:r>
      <w:r w:rsidR="00D74B2C" w:rsidRPr="00326B7C">
        <w:rPr>
          <w:rFonts w:ascii="Times New Roman" w:hAnsi="Times New Roman" w:cs="Times New Roman"/>
          <w:sz w:val="24"/>
          <w:szCs w:val="24"/>
          <w:lang w:val="en-GB"/>
        </w:rPr>
        <w:t xml:space="preserve">which is </w:t>
      </w:r>
      <w:r w:rsidRPr="00326B7C">
        <w:rPr>
          <w:rFonts w:ascii="Times New Roman" w:hAnsi="Times New Roman" w:cs="Times New Roman"/>
          <w:sz w:val="24"/>
          <w:szCs w:val="24"/>
          <w:lang w:val="en-GB"/>
        </w:rPr>
        <w:t xml:space="preserve">sometimes coupled with </w:t>
      </w:r>
      <w:r w:rsidR="00D74B2C" w:rsidRPr="00326B7C">
        <w:rPr>
          <w:rFonts w:ascii="Times New Roman" w:hAnsi="Times New Roman" w:cs="Times New Roman"/>
          <w:sz w:val="24"/>
          <w:szCs w:val="24"/>
          <w:lang w:val="en-GB"/>
        </w:rPr>
        <w:t xml:space="preserve">the </w:t>
      </w:r>
      <w:r w:rsidRPr="00326B7C">
        <w:rPr>
          <w:rFonts w:ascii="Times New Roman" w:hAnsi="Times New Roman" w:cs="Times New Roman"/>
          <w:sz w:val="24"/>
          <w:szCs w:val="24"/>
          <w:lang w:val="en-GB"/>
        </w:rPr>
        <w:t>percentage of female customers and outreach to rural areas (Mersland and Strøm, 2010)</w:t>
      </w:r>
      <w:r w:rsidR="00D74B2C"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 </w:t>
      </w:r>
      <w:r w:rsidR="00D74B2C" w:rsidRPr="00326B7C">
        <w:rPr>
          <w:rFonts w:ascii="Times New Roman" w:hAnsi="Times New Roman" w:cs="Times New Roman"/>
          <w:sz w:val="24"/>
          <w:szCs w:val="24"/>
          <w:lang w:val="en-GB"/>
        </w:rPr>
        <w:t>is</w:t>
      </w:r>
      <w:r w:rsidRPr="00326B7C">
        <w:rPr>
          <w:rFonts w:ascii="Times New Roman" w:hAnsi="Times New Roman" w:cs="Times New Roman"/>
          <w:sz w:val="24"/>
          <w:szCs w:val="24"/>
          <w:lang w:val="en-GB"/>
        </w:rPr>
        <w:t xml:space="preserve"> the most used depth prox</w:t>
      </w:r>
      <w:r w:rsidR="00D74B2C" w:rsidRPr="00326B7C">
        <w:rPr>
          <w:rFonts w:ascii="Times New Roman" w:hAnsi="Times New Roman" w:cs="Times New Roman"/>
          <w:sz w:val="24"/>
          <w:szCs w:val="24"/>
          <w:lang w:val="en-GB"/>
        </w:rPr>
        <w:t>y</w:t>
      </w:r>
      <w:r w:rsidRPr="00326B7C">
        <w:rPr>
          <w:rFonts w:ascii="Times New Roman" w:hAnsi="Times New Roman" w:cs="Times New Roman"/>
          <w:sz w:val="24"/>
          <w:szCs w:val="24"/>
          <w:lang w:val="en-GB"/>
        </w:rPr>
        <w:t xml:space="preserve"> in microfinance research and</w:t>
      </w:r>
      <w:r w:rsidR="00D74B2C"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 in fact</w:t>
      </w:r>
      <w:r w:rsidR="00D74B2C"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 also the most used proxies by donors and funders when monitoring MFIs’ social performance. </w:t>
      </w:r>
      <w:r w:rsidR="00DF5871" w:rsidRPr="00326B7C">
        <w:rPr>
          <w:rFonts w:ascii="Times New Roman" w:hAnsi="Times New Roman" w:cs="Times New Roman"/>
          <w:sz w:val="24"/>
          <w:szCs w:val="24"/>
          <w:lang w:val="en-GB"/>
        </w:rPr>
        <w:t>Indices</w:t>
      </w:r>
      <w:r w:rsidRPr="00326B7C">
        <w:rPr>
          <w:rFonts w:ascii="Times New Roman" w:hAnsi="Times New Roman" w:cs="Times New Roman"/>
          <w:sz w:val="24"/>
          <w:szCs w:val="24"/>
          <w:lang w:val="en-GB"/>
        </w:rPr>
        <w:t xml:space="preserve"> w</w:t>
      </w:r>
      <w:r w:rsidR="00D74B2C" w:rsidRPr="00326B7C">
        <w:rPr>
          <w:rFonts w:ascii="Times New Roman" w:hAnsi="Times New Roman" w:cs="Times New Roman"/>
          <w:sz w:val="24"/>
          <w:szCs w:val="24"/>
          <w:lang w:val="en-GB"/>
        </w:rPr>
        <w:t>ith</w:t>
      </w:r>
      <w:r w:rsidRPr="00326B7C">
        <w:rPr>
          <w:rFonts w:ascii="Times New Roman" w:hAnsi="Times New Roman" w:cs="Times New Roman"/>
          <w:sz w:val="24"/>
          <w:szCs w:val="24"/>
          <w:lang w:val="en-GB"/>
        </w:rPr>
        <w:t xml:space="preserve"> several depth</w:t>
      </w:r>
      <w:r w:rsidR="00D74B2C" w:rsidRPr="00326B7C">
        <w:rPr>
          <w:rFonts w:ascii="Times New Roman" w:hAnsi="Times New Roman" w:cs="Times New Roman"/>
          <w:sz w:val="24"/>
          <w:szCs w:val="24"/>
          <w:lang w:val="en-GB"/>
        </w:rPr>
        <w:t xml:space="preserve"> </w:t>
      </w:r>
      <w:r w:rsidRPr="00326B7C">
        <w:rPr>
          <w:rFonts w:ascii="Times New Roman" w:hAnsi="Times New Roman" w:cs="Times New Roman"/>
          <w:sz w:val="24"/>
          <w:szCs w:val="24"/>
          <w:lang w:val="en-GB"/>
        </w:rPr>
        <w:t xml:space="preserve">dimensions have been used as well </w:t>
      </w:r>
      <w:r w:rsidRPr="00326B7C">
        <w:rPr>
          <w:rFonts w:ascii="Times New Roman" w:hAnsi="Times New Roman" w:cs="Times New Roman"/>
          <w:sz w:val="24"/>
          <w:szCs w:val="24"/>
          <w:lang w:val="en-GB"/>
        </w:rPr>
        <w:fldChar w:fldCharType="begin"/>
      </w:r>
      <w:r w:rsidR="000F5250">
        <w:rPr>
          <w:rFonts w:ascii="Times New Roman" w:hAnsi="Times New Roman" w:cs="Times New Roman"/>
          <w:sz w:val="24"/>
          <w:szCs w:val="24"/>
          <w:lang w:val="en-GB"/>
        </w:rPr>
        <w:instrText xml:space="preserve"> ADDIN EN.CITE &lt;EndNote&gt;&lt;Cite&gt;&lt;Author&gt;Mersland&lt;/Author&gt;&lt;Year&gt;2011&lt;/Year&gt;&lt;RecNum&gt;653&lt;/RecNum&gt;&lt;DisplayText&gt;(Mersland, Randøy et al. 2011)&lt;/DisplayText&gt;&lt;record&gt;&lt;rec-number&gt;653&lt;/rec-number&gt;&lt;foreign-keys&gt;&lt;key app="EN" db-id="fzrvffe039rvrjef5tq50x5x259ssr520rrw"&gt;653&lt;/key&gt;&lt;/foreign-keys&gt;&lt;ref-type name="Journal Article"&gt;17&lt;/ref-type&gt;&lt;contributors&gt;&lt;authors&gt;&lt;author&gt;Roy Mersland&lt;/author&gt;&lt;author&gt;Trond Randøy&lt;/author&gt;&lt;author&gt;Øystein Strøm&lt;/author&gt;&lt;/authors&gt;&lt;/contributors&gt;&lt;titles&gt;&lt;title&gt;The Impact of International Influence on Microbanks Performance: A Global Survey&lt;/title&gt;&lt;secondary-title&gt;International Business Review&lt;/secondary-title&gt;&lt;/titles&gt;&lt;periodical&gt;&lt;full-title&gt;International Business Review&lt;/full-title&gt;&lt;/periodical&gt;&lt;pages&gt;163-176&lt;/pages&gt;&lt;volume&gt;20&lt;/volume&gt;&lt;number&gt;2&lt;/number&gt;&lt;dates&gt;&lt;year&gt;2011&lt;/year&gt;&lt;/dates&gt;&lt;urls&gt;&lt;/urls&gt;&lt;/record&gt;&lt;/Cite&gt;&lt;/EndNote&gt;</w:instrText>
      </w:r>
      <w:r w:rsidRPr="00326B7C">
        <w:rPr>
          <w:rFonts w:ascii="Times New Roman" w:hAnsi="Times New Roman" w:cs="Times New Roman"/>
          <w:sz w:val="24"/>
          <w:szCs w:val="24"/>
          <w:lang w:val="en-GB"/>
        </w:rPr>
        <w:fldChar w:fldCharType="separate"/>
      </w:r>
      <w:r w:rsidR="000F5250">
        <w:rPr>
          <w:rFonts w:ascii="Times New Roman" w:hAnsi="Times New Roman" w:cs="Times New Roman"/>
          <w:noProof/>
          <w:sz w:val="24"/>
          <w:szCs w:val="24"/>
          <w:lang w:val="en-GB"/>
        </w:rPr>
        <w:t>(</w:t>
      </w:r>
      <w:hyperlink w:anchor="_ENREF_5" w:tooltip="Mersland, 2011 #653" w:history="1">
        <w:r w:rsidR="000F5250">
          <w:rPr>
            <w:rFonts w:ascii="Times New Roman" w:hAnsi="Times New Roman" w:cs="Times New Roman"/>
            <w:noProof/>
            <w:sz w:val="24"/>
            <w:szCs w:val="24"/>
            <w:lang w:val="en-GB"/>
          </w:rPr>
          <w:t>Mersland, Randøy et al. 2011</w:t>
        </w:r>
      </w:hyperlink>
      <w:r w:rsidR="000F5250">
        <w:rPr>
          <w:rFonts w:ascii="Times New Roman" w:hAnsi="Times New Roman" w:cs="Times New Roman"/>
          <w:noProof/>
          <w:sz w:val="24"/>
          <w:szCs w:val="24"/>
          <w:lang w:val="en-GB"/>
        </w:rPr>
        <w:t>)</w:t>
      </w:r>
      <w:r w:rsidRPr="00326B7C">
        <w:rPr>
          <w:rFonts w:ascii="Times New Roman" w:hAnsi="Times New Roman" w:cs="Times New Roman"/>
          <w:sz w:val="24"/>
          <w:szCs w:val="24"/>
          <w:lang w:val="en-GB"/>
        </w:rPr>
        <w:fldChar w:fldCharType="end"/>
      </w:r>
      <w:r w:rsidRPr="00326B7C">
        <w:rPr>
          <w:rFonts w:ascii="Times New Roman" w:hAnsi="Times New Roman" w:cs="Times New Roman"/>
          <w:sz w:val="24"/>
          <w:szCs w:val="24"/>
          <w:lang w:val="en-GB"/>
        </w:rPr>
        <w:t xml:space="preserve">. </w:t>
      </w:r>
    </w:p>
    <w:p w:rsidR="00F82B68" w:rsidRPr="00326B7C" w:rsidRDefault="00F82B68" w:rsidP="00B12E28">
      <w:pPr>
        <w:spacing w:after="0" w:line="360" w:lineRule="auto"/>
        <w:rPr>
          <w:rFonts w:ascii="Times New Roman" w:hAnsi="Times New Roman" w:cs="Times New Roman"/>
          <w:sz w:val="24"/>
          <w:szCs w:val="24"/>
          <w:lang w:val="en-GB"/>
        </w:rPr>
      </w:pPr>
    </w:p>
    <w:p w:rsidR="00FF0AD3" w:rsidRPr="00326B7C" w:rsidRDefault="004D169A" w:rsidP="00B12E28">
      <w:pPr>
        <w:spacing w:after="0"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A challenge when measuring overall social performance is that t</w:t>
      </w:r>
      <w:r w:rsidR="00FF0AD3" w:rsidRPr="00326B7C">
        <w:rPr>
          <w:rFonts w:ascii="Times New Roman" w:hAnsi="Times New Roman" w:cs="Times New Roman"/>
          <w:sz w:val="24"/>
          <w:szCs w:val="24"/>
          <w:lang w:val="en-GB"/>
        </w:rPr>
        <w:t xml:space="preserve">here </w:t>
      </w:r>
      <w:r w:rsidR="007E7E8E" w:rsidRPr="00326B7C">
        <w:rPr>
          <w:rFonts w:ascii="Times New Roman" w:hAnsi="Times New Roman" w:cs="Times New Roman"/>
          <w:sz w:val="24"/>
          <w:szCs w:val="24"/>
          <w:lang w:val="en-GB"/>
        </w:rPr>
        <w:t>is</w:t>
      </w:r>
      <w:r w:rsidR="00FF0AD3" w:rsidRPr="00326B7C">
        <w:rPr>
          <w:rFonts w:ascii="Times New Roman" w:hAnsi="Times New Roman" w:cs="Times New Roman"/>
          <w:sz w:val="24"/>
          <w:szCs w:val="24"/>
          <w:lang w:val="en-GB"/>
        </w:rPr>
        <w:t xml:space="preserve"> </w:t>
      </w:r>
      <w:r w:rsidR="007E7E8E" w:rsidRPr="00326B7C">
        <w:rPr>
          <w:rFonts w:ascii="Times New Roman" w:hAnsi="Times New Roman" w:cs="Times New Roman"/>
          <w:sz w:val="24"/>
          <w:szCs w:val="24"/>
          <w:lang w:val="en-GB"/>
        </w:rPr>
        <w:t>a trade-off</w:t>
      </w:r>
      <w:r w:rsidR="00FF0AD3" w:rsidRPr="00326B7C">
        <w:rPr>
          <w:rFonts w:ascii="Times New Roman" w:hAnsi="Times New Roman" w:cs="Times New Roman"/>
          <w:sz w:val="24"/>
          <w:szCs w:val="24"/>
          <w:lang w:val="en-GB"/>
        </w:rPr>
        <w:t xml:space="preserve"> between the different performance dimensions. Schreiner’s (2002) underlying assumption is that “socially oriented MFIs can trade-off narrow breadth, short length and limited scope with greater depth, while less socially oriented MFIs compensate shallow depth with wide breadth, long length and ample scope” (Mersland and Strøm, 2008, p. 599). We find Schreiner’s framework helpful because it incorporates the fact that strong performance</w:t>
      </w:r>
      <w:r w:rsidR="002720B0" w:rsidRPr="00326B7C">
        <w:rPr>
          <w:rFonts w:ascii="Times New Roman" w:hAnsi="Times New Roman" w:cs="Times New Roman"/>
          <w:sz w:val="24"/>
          <w:szCs w:val="24"/>
          <w:lang w:val="en-GB"/>
        </w:rPr>
        <w:t>s</w:t>
      </w:r>
      <w:r w:rsidR="00FF0AD3" w:rsidRPr="00326B7C">
        <w:rPr>
          <w:rFonts w:ascii="Times New Roman" w:hAnsi="Times New Roman" w:cs="Times New Roman"/>
          <w:sz w:val="24"/>
          <w:szCs w:val="24"/>
          <w:lang w:val="en-GB"/>
        </w:rPr>
        <w:t xml:space="preserve"> on all dimensions cannot be expected. </w:t>
      </w:r>
      <w:r w:rsidR="00C7571F" w:rsidRPr="00326B7C">
        <w:rPr>
          <w:rFonts w:ascii="Times New Roman" w:hAnsi="Times New Roman" w:cs="Times New Roman"/>
          <w:sz w:val="24"/>
          <w:szCs w:val="24"/>
          <w:lang w:val="en-GB"/>
        </w:rPr>
        <w:t xml:space="preserve">Moreover, </w:t>
      </w:r>
      <w:r w:rsidR="00C51B90">
        <w:rPr>
          <w:rFonts w:ascii="Times New Roman" w:hAnsi="Times New Roman" w:cs="Times New Roman"/>
          <w:sz w:val="24"/>
          <w:szCs w:val="24"/>
          <w:lang w:val="en-GB"/>
        </w:rPr>
        <w:t>it illustrates that social and financial performances are interrelated. E</w:t>
      </w:r>
      <w:r w:rsidR="00C7571F" w:rsidRPr="00326B7C">
        <w:rPr>
          <w:rFonts w:ascii="Times New Roman" w:hAnsi="Times New Roman" w:cs="Times New Roman"/>
          <w:sz w:val="24"/>
          <w:szCs w:val="24"/>
          <w:lang w:val="en-GB"/>
        </w:rPr>
        <w:t>mpirical research (</w:t>
      </w:r>
      <w:r w:rsidR="00326B7C" w:rsidRPr="00326B7C">
        <w:rPr>
          <w:rFonts w:ascii="Times New Roman" w:hAnsi="Times New Roman" w:cs="Times New Roman"/>
          <w:sz w:val="24"/>
          <w:szCs w:val="24"/>
          <w:lang w:val="en-GB"/>
        </w:rPr>
        <w:t xml:space="preserve">e.g., </w:t>
      </w:r>
      <w:r w:rsidR="00C7571F" w:rsidRPr="00326B7C">
        <w:rPr>
          <w:rFonts w:ascii="Times New Roman" w:hAnsi="Times New Roman" w:cs="Times New Roman"/>
          <w:sz w:val="24"/>
          <w:szCs w:val="24"/>
          <w:lang w:val="en-GB"/>
        </w:rPr>
        <w:t xml:space="preserve">Hermes et al., 2011) has demonstrated that there is indeed a trade-off between overall social and financial performance in MFIs. Thus, </w:t>
      </w:r>
      <w:r w:rsidR="00FF0AD3" w:rsidRPr="00326B7C">
        <w:rPr>
          <w:rFonts w:ascii="Times New Roman" w:hAnsi="Times New Roman" w:cs="Times New Roman"/>
          <w:sz w:val="24"/>
          <w:szCs w:val="24"/>
          <w:lang w:val="en-GB"/>
        </w:rPr>
        <w:t xml:space="preserve">the </w:t>
      </w:r>
      <w:r w:rsidR="00C7571F" w:rsidRPr="00326B7C">
        <w:rPr>
          <w:rFonts w:ascii="Times New Roman" w:hAnsi="Times New Roman" w:cs="Times New Roman"/>
          <w:sz w:val="24"/>
          <w:szCs w:val="24"/>
          <w:lang w:val="en-GB"/>
        </w:rPr>
        <w:lastRenderedPageBreak/>
        <w:t xml:space="preserve">microfinance </w:t>
      </w:r>
      <w:r w:rsidR="00FF0AD3" w:rsidRPr="00326B7C">
        <w:rPr>
          <w:rFonts w:ascii="Times New Roman" w:hAnsi="Times New Roman" w:cs="Times New Roman"/>
          <w:sz w:val="24"/>
          <w:szCs w:val="24"/>
          <w:lang w:val="en-GB"/>
        </w:rPr>
        <w:t xml:space="preserve">transparency debate would </w:t>
      </w:r>
      <w:r w:rsidR="00326B7C" w:rsidRPr="00326B7C">
        <w:rPr>
          <w:rFonts w:ascii="Times New Roman" w:hAnsi="Times New Roman" w:cs="Times New Roman"/>
          <w:sz w:val="24"/>
          <w:szCs w:val="24"/>
          <w:lang w:val="en-GB"/>
        </w:rPr>
        <w:t>most likely</w:t>
      </w:r>
      <w:r w:rsidR="00C7571F" w:rsidRPr="00326B7C">
        <w:rPr>
          <w:rFonts w:ascii="Times New Roman" w:hAnsi="Times New Roman" w:cs="Times New Roman"/>
          <w:sz w:val="24"/>
          <w:szCs w:val="24"/>
          <w:lang w:val="en-GB"/>
        </w:rPr>
        <w:t xml:space="preserve"> </w:t>
      </w:r>
      <w:r w:rsidR="00204F7C" w:rsidRPr="00326B7C">
        <w:rPr>
          <w:rFonts w:ascii="Times New Roman" w:hAnsi="Times New Roman" w:cs="Times New Roman"/>
          <w:sz w:val="24"/>
          <w:szCs w:val="24"/>
          <w:lang w:val="en-GB"/>
        </w:rPr>
        <w:t>be</w:t>
      </w:r>
      <w:r w:rsidR="00FF0AD3" w:rsidRPr="00326B7C">
        <w:rPr>
          <w:rFonts w:ascii="Times New Roman" w:hAnsi="Times New Roman" w:cs="Times New Roman"/>
          <w:sz w:val="24"/>
          <w:szCs w:val="24"/>
          <w:lang w:val="en-GB"/>
        </w:rPr>
        <w:t xml:space="preserve"> more balanced if observers and stakeholders were bett</w:t>
      </w:r>
      <w:r w:rsidR="00B63A8E" w:rsidRPr="00326B7C">
        <w:rPr>
          <w:rFonts w:ascii="Times New Roman" w:hAnsi="Times New Roman" w:cs="Times New Roman"/>
          <w:sz w:val="24"/>
          <w:szCs w:val="24"/>
          <w:lang w:val="en-GB"/>
        </w:rPr>
        <w:t xml:space="preserve">er informed and more realistic. </w:t>
      </w:r>
    </w:p>
    <w:p w:rsidR="00B63A8E" w:rsidRPr="00326B7C" w:rsidRDefault="00B63A8E" w:rsidP="00FF0AD3">
      <w:pPr>
        <w:spacing w:line="360" w:lineRule="auto"/>
        <w:rPr>
          <w:rFonts w:ascii="Times New Roman" w:hAnsi="Times New Roman" w:cs="Times New Roman"/>
          <w:sz w:val="24"/>
          <w:szCs w:val="24"/>
          <w:lang w:val="en-GB"/>
        </w:rPr>
      </w:pPr>
    </w:p>
    <w:p w:rsidR="00C7571F" w:rsidRPr="00326B7C" w:rsidRDefault="00B63A8E" w:rsidP="00B12E28">
      <w:pPr>
        <w:spacing w:after="0"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 xml:space="preserve">Because social performance </w:t>
      </w:r>
      <w:r w:rsidR="00EC3815" w:rsidRPr="00326B7C">
        <w:rPr>
          <w:rFonts w:ascii="Times New Roman" w:hAnsi="Times New Roman" w:cs="Times New Roman"/>
          <w:sz w:val="24"/>
          <w:szCs w:val="24"/>
          <w:lang w:val="en-GB"/>
        </w:rPr>
        <w:t>indicators</w:t>
      </w:r>
      <w:r w:rsidRPr="00326B7C">
        <w:rPr>
          <w:rFonts w:ascii="Times New Roman" w:hAnsi="Times New Roman" w:cs="Times New Roman"/>
          <w:sz w:val="24"/>
          <w:szCs w:val="24"/>
          <w:lang w:val="en-GB"/>
        </w:rPr>
        <w:t xml:space="preserve"> </w:t>
      </w:r>
      <w:r w:rsidR="007E7E8E" w:rsidRPr="00326B7C">
        <w:rPr>
          <w:rFonts w:ascii="Times New Roman" w:hAnsi="Times New Roman" w:cs="Times New Roman"/>
          <w:sz w:val="24"/>
          <w:szCs w:val="24"/>
          <w:lang w:val="en-GB"/>
        </w:rPr>
        <w:t xml:space="preserve">are </w:t>
      </w:r>
      <w:r w:rsidRPr="00326B7C">
        <w:rPr>
          <w:rFonts w:ascii="Times New Roman" w:hAnsi="Times New Roman" w:cs="Times New Roman"/>
          <w:sz w:val="24"/>
          <w:szCs w:val="24"/>
          <w:lang w:val="en-GB"/>
        </w:rPr>
        <w:t xml:space="preserve">typically relatively crude measures of customer impact, </w:t>
      </w:r>
      <w:r w:rsidR="00FF0AD3" w:rsidRPr="00326B7C">
        <w:rPr>
          <w:rFonts w:ascii="Times New Roman" w:hAnsi="Times New Roman" w:cs="Times New Roman"/>
          <w:sz w:val="24"/>
          <w:szCs w:val="24"/>
          <w:lang w:val="en-GB"/>
        </w:rPr>
        <w:t>Zeller et al. (2003)</w:t>
      </w:r>
      <w:r w:rsidRPr="00326B7C">
        <w:rPr>
          <w:rFonts w:ascii="Times New Roman" w:hAnsi="Times New Roman" w:cs="Times New Roman"/>
          <w:sz w:val="24"/>
          <w:szCs w:val="24"/>
          <w:lang w:val="en-GB"/>
        </w:rPr>
        <w:t xml:space="preserve"> suggest that the terms</w:t>
      </w:r>
      <w:r w:rsidR="00FF0AD3" w:rsidRPr="00326B7C">
        <w:rPr>
          <w:rFonts w:ascii="Times New Roman" w:hAnsi="Times New Roman" w:cs="Times New Roman"/>
          <w:sz w:val="24"/>
          <w:szCs w:val="24"/>
          <w:lang w:val="en-GB"/>
        </w:rPr>
        <w:t xml:space="preserve"> social performance and customer impact should not be mixed. An MFI manager can influence the performance, but whether the services will benefit the customer depends to a great extent on several exogenous factors. </w:t>
      </w:r>
      <w:r w:rsidR="00193FF6" w:rsidRPr="00326B7C">
        <w:rPr>
          <w:rFonts w:ascii="Times New Roman" w:hAnsi="Times New Roman" w:cs="Times New Roman"/>
          <w:sz w:val="24"/>
          <w:szCs w:val="24"/>
          <w:lang w:val="en-GB"/>
        </w:rPr>
        <w:t xml:space="preserve">Thus, even in cases where social performance </w:t>
      </w:r>
      <w:r w:rsidR="00077C03" w:rsidRPr="00326B7C">
        <w:rPr>
          <w:rFonts w:ascii="Times New Roman" w:hAnsi="Times New Roman" w:cs="Times New Roman"/>
          <w:sz w:val="24"/>
          <w:szCs w:val="24"/>
          <w:lang w:val="en-GB"/>
        </w:rPr>
        <w:t>indicators</w:t>
      </w:r>
      <w:r w:rsidR="00193FF6" w:rsidRPr="00326B7C">
        <w:rPr>
          <w:rFonts w:ascii="Times New Roman" w:hAnsi="Times New Roman" w:cs="Times New Roman"/>
          <w:sz w:val="24"/>
          <w:szCs w:val="24"/>
          <w:lang w:val="en-GB"/>
        </w:rPr>
        <w:t xml:space="preserve"> </w:t>
      </w:r>
      <w:r w:rsidR="00204F7C" w:rsidRPr="00326B7C">
        <w:rPr>
          <w:rFonts w:ascii="Times New Roman" w:hAnsi="Times New Roman" w:cs="Times New Roman"/>
          <w:sz w:val="24"/>
          <w:szCs w:val="24"/>
          <w:lang w:val="en-GB"/>
        </w:rPr>
        <w:t xml:space="preserve">are </w:t>
      </w:r>
      <w:r w:rsidR="00193FF6" w:rsidRPr="00326B7C">
        <w:rPr>
          <w:rFonts w:ascii="Times New Roman" w:hAnsi="Times New Roman" w:cs="Times New Roman"/>
          <w:sz w:val="24"/>
          <w:szCs w:val="24"/>
          <w:lang w:val="en-GB"/>
        </w:rPr>
        <w:t xml:space="preserve">actually transparent, </w:t>
      </w:r>
      <w:r w:rsidR="00077C03" w:rsidRPr="00326B7C">
        <w:rPr>
          <w:rFonts w:ascii="Times New Roman" w:hAnsi="Times New Roman" w:cs="Times New Roman"/>
          <w:sz w:val="24"/>
          <w:szCs w:val="24"/>
          <w:lang w:val="en-GB"/>
        </w:rPr>
        <w:t xml:space="preserve">robust </w:t>
      </w:r>
      <w:r w:rsidR="00886229" w:rsidRPr="00326B7C">
        <w:rPr>
          <w:rFonts w:ascii="Times New Roman" w:hAnsi="Times New Roman" w:cs="Times New Roman"/>
          <w:sz w:val="24"/>
          <w:szCs w:val="24"/>
          <w:lang w:val="en-GB"/>
        </w:rPr>
        <w:t xml:space="preserve">inferences </w:t>
      </w:r>
      <w:r w:rsidR="00193FF6" w:rsidRPr="00326B7C">
        <w:rPr>
          <w:rFonts w:ascii="Times New Roman" w:hAnsi="Times New Roman" w:cs="Times New Roman"/>
          <w:sz w:val="24"/>
          <w:szCs w:val="24"/>
          <w:lang w:val="en-GB"/>
        </w:rPr>
        <w:t xml:space="preserve">on </w:t>
      </w:r>
      <w:r w:rsidR="00004B77" w:rsidRPr="00326B7C">
        <w:rPr>
          <w:rFonts w:ascii="Times New Roman" w:hAnsi="Times New Roman" w:cs="Times New Roman"/>
          <w:sz w:val="24"/>
          <w:szCs w:val="24"/>
          <w:lang w:val="en-GB"/>
        </w:rPr>
        <w:t>c</w:t>
      </w:r>
      <w:r w:rsidR="00004B77">
        <w:rPr>
          <w:rFonts w:ascii="Times New Roman" w:hAnsi="Times New Roman" w:cs="Times New Roman"/>
          <w:sz w:val="24"/>
          <w:szCs w:val="24"/>
          <w:lang w:val="en-GB"/>
        </w:rPr>
        <w:t>usto</w:t>
      </w:r>
      <w:r w:rsidR="00004B77" w:rsidRPr="00326B7C">
        <w:rPr>
          <w:rFonts w:ascii="Times New Roman" w:hAnsi="Times New Roman" w:cs="Times New Roman"/>
          <w:sz w:val="24"/>
          <w:szCs w:val="24"/>
          <w:lang w:val="en-GB"/>
        </w:rPr>
        <w:t xml:space="preserve">mer </w:t>
      </w:r>
      <w:r w:rsidR="00193FF6" w:rsidRPr="00326B7C">
        <w:rPr>
          <w:rFonts w:ascii="Times New Roman" w:hAnsi="Times New Roman" w:cs="Times New Roman"/>
          <w:sz w:val="24"/>
          <w:szCs w:val="24"/>
          <w:lang w:val="en-GB"/>
        </w:rPr>
        <w:t xml:space="preserve">impact cannot necessarily be drawn. </w:t>
      </w:r>
      <w:r w:rsidR="00C63D60" w:rsidRPr="00326B7C">
        <w:rPr>
          <w:rFonts w:ascii="Times New Roman" w:hAnsi="Times New Roman" w:cs="Times New Roman"/>
          <w:sz w:val="24"/>
          <w:szCs w:val="24"/>
          <w:lang w:val="en-GB"/>
        </w:rPr>
        <w:t xml:space="preserve">MFIs often </w:t>
      </w:r>
      <w:r w:rsidR="00077C03" w:rsidRPr="00326B7C">
        <w:rPr>
          <w:rFonts w:ascii="Times New Roman" w:hAnsi="Times New Roman" w:cs="Times New Roman"/>
          <w:sz w:val="24"/>
          <w:szCs w:val="24"/>
          <w:lang w:val="en-GB"/>
        </w:rPr>
        <w:t>use</w:t>
      </w:r>
      <w:r w:rsidR="00C63D60" w:rsidRPr="00326B7C">
        <w:rPr>
          <w:rFonts w:ascii="Times New Roman" w:hAnsi="Times New Roman" w:cs="Times New Roman"/>
          <w:sz w:val="24"/>
          <w:szCs w:val="24"/>
          <w:lang w:val="en-GB"/>
        </w:rPr>
        <w:t xml:space="preserve"> anecdotal evidence on the impact of their activities, but more rigorous academic research is </w:t>
      </w:r>
      <w:r w:rsidR="00326B7C" w:rsidRPr="00326B7C">
        <w:rPr>
          <w:rFonts w:ascii="Times New Roman" w:hAnsi="Times New Roman" w:cs="Times New Roman"/>
          <w:sz w:val="24"/>
          <w:szCs w:val="24"/>
          <w:lang w:val="en-GB"/>
        </w:rPr>
        <w:t>most likely</w:t>
      </w:r>
      <w:r w:rsidR="00C63D60" w:rsidRPr="00326B7C">
        <w:rPr>
          <w:rFonts w:ascii="Times New Roman" w:hAnsi="Times New Roman" w:cs="Times New Roman"/>
          <w:sz w:val="24"/>
          <w:szCs w:val="24"/>
          <w:lang w:val="en-GB"/>
        </w:rPr>
        <w:t xml:space="preserve"> a more efficient and necessary tool to improve transparency </w:t>
      </w:r>
      <w:r w:rsidR="00204F7C" w:rsidRPr="00326B7C">
        <w:rPr>
          <w:rFonts w:ascii="Times New Roman" w:hAnsi="Times New Roman" w:cs="Times New Roman"/>
          <w:sz w:val="24"/>
          <w:szCs w:val="24"/>
          <w:lang w:val="en-GB"/>
        </w:rPr>
        <w:t xml:space="preserve">in </w:t>
      </w:r>
      <w:r w:rsidR="00C63D60" w:rsidRPr="00326B7C">
        <w:rPr>
          <w:rFonts w:ascii="Times New Roman" w:hAnsi="Times New Roman" w:cs="Times New Roman"/>
          <w:sz w:val="24"/>
          <w:szCs w:val="24"/>
          <w:lang w:val="en-GB"/>
        </w:rPr>
        <w:t xml:space="preserve">this area. </w:t>
      </w:r>
    </w:p>
    <w:p w:rsidR="00C7571F" w:rsidRPr="00326B7C" w:rsidRDefault="00C7571F" w:rsidP="00B12E28">
      <w:pPr>
        <w:spacing w:after="0" w:line="360" w:lineRule="auto"/>
        <w:rPr>
          <w:rFonts w:ascii="Times New Roman" w:hAnsi="Times New Roman" w:cs="Times New Roman"/>
          <w:sz w:val="24"/>
          <w:szCs w:val="24"/>
          <w:lang w:val="en-GB"/>
        </w:rPr>
      </w:pPr>
    </w:p>
    <w:p w:rsidR="00443E1E" w:rsidRPr="00326B7C" w:rsidRDefault="00886229" w:rsidP="00B12E28">
      <w:pPr>
        <w:spacing w:after="0" w:line="360" w:lineRule="auto"/>
        <w:rPr>
          <w:rFonts w:ascii="Times New Roman" w:eastAsia="Times New Roman" w:hAnsi="Times New Roman" w:cs="Times New Roman"/>
          <w:color w:val="000000"/>
          <w:sz w:val="24"/>
          <w:szCs w:val="24"/>
          <w:lang w:val="en-GB"/>
        </w:rPr>
      </w:pPr>
      <w:r w:rsidRPr="00326B7C">
        <w:rPr>
          <w:rFonts w:ascii="Times New Roman" w:hAnsi="Times New Roman" w:cs="Times New Roman"/>
          <w:sz w:val="24"/>
          <w:szCs w:val="24"/>
          <w:lang w:val="en-GB"/>
        </w:rPr>
        <w:t>B</w:t>
      </w:r>
      <w:r w:rsidR="00FF0AD3" w:rsidRPr="00326B7C">
        <w:rPr>
          <w:rFonts w:ascii="Times New Roman" w:hAnsi="Times New Roman" w:cs="Times New Roman"/>
          <w:sz w:val="24"/>
          <w:szCs w:val="24"/>
          <w:lang w:val="en-GB"/>
        </w:rPr>
        <w:t>ased on</w:t>
      </w:r>
      <w:r w:rsidR="00473BE1" w:rsidRPr="00326B7C">
        <w:rPr>
          <w:rFonts w:ascii="Times New Roman" w:hAnsi="Times New Roman" w:cs="Times New Roman"/>
          <w:sz w:val="24"/>
          <w:szCs w:val="24"/>
          <w:lang w:val="en-GB"/>
        </w:rPr>
        <w:t xml:space="preserve"> </w:t>
      </w:r>
      <w:r w:rsidR="007E7E8E" w:rsidRPr="00326B7C">
        <w:rPr>
          <w:rFonts w:ascii="Times New Roman" w:hAnsi="Times New Roman" w:cs="Times New Roman"/>
          <w:sz w:val="24"/>
          <w:szCs w:val="24"/>
          <w:lang w:val="en-GB"/>
        </w:rPr>
        <w:t xml:space="preserve">knowledge about </w:t>
      </w:r>
      <w:r w:rsidR="00FF0AD3" w:rsidRPr="00326B7C">
        <w:rPr>
          <w:rFonts w:ascii="Times New Roman" w:hAnsi="Times New Roman" w:cs="Times New Roman"/>
          <w:sz w:val="24"/>
          <w:szCs w:val="24"/>
          <w:lang w:val="en-GB"/>
        </w:rPr>
        <w:t>entrepreneurship</w:t>
      </w:r>
      <w:r w:rsidRPr="00326B7C">
        <w:rPr>
          <w:rFonts w:ascii="Times New Roman" w:hAnsi="Times New Roman" w:cs="Times New Roman"/>
          <w:sz w:val="24"/>
          <w:szCs w:val="24"/>
          <w:lang w:val="en-GB"/>
        </w:rPr>
        <w:t xml:space="preserve"> from other areas of business</w:t>
      </w:r>
      <w:r w:rsidR="007E7E8E" w:rsidRPr="00326B7C">
        <w:rPr>
          <w:rFonts w:ascii="Times New Roman" w:hAnsi="Times New Roman" w:cs="Times New Roman"/>
          <w:sz w:val="24"/>
          <w:szCs w:val="24"/>
          <w:lang w:val="en-GB"/>
        </w:rPr>
        <w:t xml:space="preserve"> (</w:t>
      </w:r>
      <w:r w:rsidR="007E7E8E" w:rsidRPr="00326B7C">
        <w:rPr>
          <w:rFonts w:ascii="Times New Roman" w:hAnsi="Times New Roman" w:cs="Times New Roman"/>
          <w:sz w:val="24"/>
          <w:szCs w:val="24"/>
          <w:lang w:val="en-GB"/>
        </w:rPr>
        <w:fldChar w:fldCharType="begin" w:fldLock="1"/>
      </w:r>
      <w:r w:rsidR="007E7E8E" w:rsidRPr="00326B7C">
        <w:rPr>
          <w:rFonts w:ascii="Times New Roman" w:hAnsi="Times New Roman" w:cs="Times New Roman"/>
          <w:sz w:val="24"/>
          <w:szCs w:val="24"/>
          <w:lang w:val="en-GB"/>
        </w:rPr>
        <w:instrText>ADDIN CSL_CITATION { "citationItems" : [ { "id" : "ITEM-1", "itemData" : { "DOI" : "10.2307/259271", "abstract" : "To date, the phenomenon of entrepreneurship has lacked a conceptual framework. In this note we draw upon previous research conducted in the different social science disciplines and applied fields of business to create a conceptual framework for the field. With this framework we explain a set of empirical phenomena and predict a set of outcomes not explained or predicted by conceptual frameworks already in existence in other fields. CR - Copyright &amp;#169; 2000 Academy of Management", "author" : [ { "dropping-particle" : "", "family" : "Shane", "given" : "Scott", "non-dropping-particle" : "", "parse-names" : false, "suffix" : "" }, { "dropping-particle" : "", "family" : "Venkataraman", "given" : "S", "non-dropping-particle" : "", "parse-names" : false, "suffix" : "" } ], "container-title" : "The Academy of Management Review", "id" : "ITEM-1", "issue" : "1", "issued" : { "date-parts" : [ [ "2000", "1", "1" ] ] }, "page" : "217-226", "publisher" : "Academy of Management", "title" : "The Promise of Entrepreneurship as a Field of Research", "type" : "article-journal", "volume" : "25" }, "uris" : [ "http://www.mendeley.com/documents/?uuid=165b12c0-f26c-498c-a7af-908b39441008" ] } ], "mendeley" : { "manualFormatting" : "Shane &amp; Venkataraman (2000)", "previouslyFormattedCitation" : "(Shane &amp; Venkataraman, 2000)" }, "properties" : { "noteIndex" : 0 }, "schema" : "https://github.com/citation-style-language/schema/raw/master/csl-citation.json" }</w:instrText>
      </w:r>
      <w:r w:rsidR="007E7E8E" w:rsidRPr="00326B7C">
        <w:rPr>
          <w:rFonts w:ascii="Times New Roman" w:hAnsi="Times New Roman" w:cs="Times New Roman"/>
          <w:sz w:val="24"/>
          <w:szCs w:val="24"/>
          <w:lang w:val="en-GB"/>
        </w:rPr>
        <w:fldChar w:fldCharType="separate"/>
      </w:r>
      <w:r w:rsidR="007E7E8E" w:rsidRPr="00326B7C">
        <w:rPr>
          <w:rFonts w:ascii="Times New Roman" w:hAnsi="Times New Roman" w:cs="Times New Roman"/>
          <w:sz w:val="24"/>
          <w:szCs w:val="24"/>
          <w:lang w:val="en-GB"/>
        </w:rPr>
        <w:t>Shane &amp; Venkataraman</w:t>
      </w:r>
      <w:r w:rsidR="00326B7C"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 </w:t>
      </w:r>
      <w:r w:rsidR="007E7E8E" w:rsidRPr="00326B7C">
        <w:rPr>
          <w:rFonts w:ascii="Times New Roman" w:hAnsi="Times New Roman" w:cs="Times New Roman"/>
          <w:sz w:val="24"/>
          <w:szCs w:val="24"/>
          <w:lang w:val="en-GB"/>
        </w:rPr>
        <w:t>2000)</w:t>
      </w:r>
      <w:r w:rsidR="007E7E8E" w:rsidRPr="00326B7C">
        <w:rPr>
          <w:rFonts w:ascii="Times New Roman" w:hAnsi="Times New Roman" w:cs="Times New Roman"/>
          <w:sz w:val="24"/>
          <w:szCs w:val="24"/>
          <w:lang w:val="en-GB"/>
        </w:rPr>
        <w:fldChar w:fldCharType="end"/>
      </w:r>
      <w:r w:rsidR="00C7571F" w:rsidRPr="00326B7C">
        <w:rPr>
          <w:rFonts w:ascii="Times New Roman" w:hAnsi="Times New Roman" w:cs="Times New Roman"/>
          <w:lang w:val="en-GB"/>
        </w:rPr>
        <w:t>,</w:t>
      </w:r>
      <w:r w:rsidR="00FF0AD3" w:rsidRPr="00326B7C">
        <w:rPr>
          <w:rFonts w:ascii="Times New Roman" w:hAnsi="Times New Roman" w:cs="Times New Roman"/>
          <w:sz w:val="24"/>
          <w:szCs w:val="24"/>
          <w:lang w:val="en-GB"/>
        </w:rPr>
        <w:t xml:space="preserve"> it</w:t>
      </w:r>
      <w:r w:rsidR="00FF0AD3" w:rsidRPr="00326B7C">
        <w:rPr>
          <w:rFonts w:ascii="Times New Roman" w:eastAsia="Times New Roman" w:hAnsi="Times New Roman" w:cs="Times New Roman"/>
          <w:color w:val="000000"/>
          <w:sz w:val="24"/>
          <w:szCs w:val="24"/>
          <w:lang w:val="en-GB"/>
        </w:rPr>
        <w:t xml:space="preserve"> has generally been accepted that by injecting capital into micro-enterprises</w:t>
      </w:r>
      <w:r w:rsidR="00204F7C" w:rsidRPr="00326B7C">
        <w:rPr>
          <w:rFonts w:ascii="Times New Roman" w:eastAsia="Times New Roman" w:hAnsi="Times New Roman" w:cs="Times New Roman"/>
          <w:color w:val="000000"/>
          <w:sz w:val="24"/>
          <w:szCs w:val="24"/>
          <w:lang w:val="en-GB"/>
        </w:rPr>
        <w:t>,</w:t>
      </w:r>
      <w:r w:rsidR="00FF0AD3" w:rsidRPr="00326B7C">
        <w:rPr>
          <w:rFonts w:ascii="Times New Roman" w:eastAsia="Times New Roman" w:hAnsi="Times New Roman" w:cs="Times New Roman"/>
          <w:color w:val="000000"/>
          <w:sz w:val="24"/>
          <w:szCs w:val="24"/>
          <w:lang w:val="en-GB"/>
        </w:rPr>
        <w:t xml:space="preserve"> </w:t>
      </w:r>
      <w:r w:rsidRPr="00326B7C">
        <w:rPr>
          <w:rFonts w:ascii="Times New Roman" w:eastAsia="Times New Roman" w:hAnsi="Times New Roman" w:cs="Times New Roman"/>
          <w:color w:val="000000"/>
          <w:sz w:val="24"/>
          <w:szCs w:val="24"/>
          <w:lang w:val="en-GB"/>
        </w:rPr>
        <w:t xml:space="preserve">such businesses </w:t>
      </w:r>
      <w:r w:rsidR="00FF0AD3" w:rsidRPr="00326B7C">
        <w:rPr>
          <w:rFonts w:ascii="Times New Roman" w:eastAsia="Times New Roman" w:hAnsi="Times New Roman" w:cs="Times New Roman"/>
          <w:color w:val="000000"/>
          <w:sz w:val="24"/>
          <w:szCs w:val="24"/>
          <w:lang w:val="en-GB"/>
        </w:rPr>
        <w:t>will</w:t>
      </w:r>
      <w:r w:rsidRPr="00326B7C">
        <w:rPr>
          <w:rFonts w:ascii="Times New Roman" w:eastAsia="Times New Roman" w:hAnsi="Times New Roman" w:cs="Times New Roman"/>
          <w:color w:val="000000"/>
          <w:sz w:val="24"/>
          <w:szCs w:val="24"/>
          <w:lang w:val="en-GB"/>
        </w:rPr>
        <w:t xml:space="preserve"> </w:t>
      </w:r>
      <w:r w:rsidR="00FF0AD3" w:rsidRPr="00326B7C">
        <w:rPr>
          <w:rFonts w:ascii="Times New Roman" w:eastAsia="Times New Roman" w:hAnsi="Times New Roman" w:cs="Times New Roman"/>
          <w:color w:val="000000"/>
          <w:sz w:val="24"/>
          <w:szCs w:val="24"/>
          <w:lang w:val="en-GB"/>
        </w:rPr>
        <w:t>grow and improve productivity</w:t>
      </w:r>
      <w:r w:rsidR="00204F7C" w:rsidRPr="00326B7C">
        <w:rPr>
          <w:rFonts w:ascii="Times New Roman" w:eastAsia="Times New Roman" w:hAnsi="Times New Roman" w:cs="Times New Roman"/>
          <w:color w:val="000000"/>
          <w:sz w:val="24"/>
          <w:szCs w:val="24"/>
          <w:lang w:val="en-GB"/>
        </w:rPr>
        <w:t xml:space="preserve"> on average</w:t>
      </w:r>
      <w:r w:rsidRPr="00326B7C">
        <w:rPr>
          <w:rFonts w:ascii="Times New Roman" w:eastAsia="Times New Roman" w:hAnsi="Times New Roman" w:cs="Times New Roman"/>
          <w:color w:val="000000"/>
          <w:sz w:val="24"/>
          <w:szCs w:val="24"/>
          <w:lang w:val="en-GB"/>
        </w:rPr>
        <w:t>.</w:t>
      </w:r>
      <w:r w:rsidR="00FF0AD3" w:rsidRPr="00326B7C">
        <w:rPr>
          <w:rFonts w:ascii="Times New Roman" w:eastAsia="Times New Roman" w:hAnsi="Times New Roman" w:cs="Times New Roman"/>
          <w:color w:val="000000"/>
          <w:sz w:val="24"/>
          <w:szCs w:val="24"/>
          <w:lang w:val="en-GB"/>
        </w:rPr>
        <w:t xml:space="preserve"> </w:t>
      </w:r>
      <w:r w:rsidRPr="00326B7C">
        <w:rPr>
          <w:rFonts w:ascii="Times New Roman" w:eastAsia="Times New Roman" w:hAnsi="Times New Roman" w:cs="Times New Roman"/>
          <w:color w:val="000000"/>
          <w:sz w:val="24"/>
          <w:szCs w:val="24"/>
          <w:lang w:val="en-GB"/>
        </w:rPr>
        <w:t xml:space="preserve">Thus, </w:t>
      </w:r>
      <w:r w:rsidR="009269E3" w:rsidRPr="00326B7C">
        <w:rPr>
          <w:rFonts w:ascii="Times New Roman" w:eastAsia="Times New Roman" w:hAnsi="Times New Roman" w:cs="Times New Roman"/>
          <w:color w:val="000000"/>
          <w:sz w:val="24"/>
          <w:szCs w:val="24"/>
          <w:lang w:val="en-GB"/>
        </w:rPr>
        <w:t xml:space="preserve">through </w:t>
      </w:r>
      <w:r w:rsidR="00204F7C" w:rsidRPr="00326B7C">
        <w:rPr>
          <w:rFonts w:ascii="Times New Roman" w:eastAsia="Times New Roman" w:hAnsi="Times New Roman" w:cs="Times New Roman"/>
          <w:color w:val="000000"/>
          <w:sz w:val="24"/>
          <w:szCs w:val="24"/>
          <w:lang w:val="en-GB"/>
        </w:rPr>
        <w:t xml:space="preserve">greater </w:t>
      </w:r>
      <w:r w:rsidR="00FF0AD3" w:rsidRPr="00326B7C">
        <w:rPr>
          <w:rFonts w:ascii="Times New Roman" w:eastAsia="Times New Roman" w:hAnsi="Times New Roman" w:cs="Times New Roman"/>
          <w:color w:val="000000"/>
          <w:sz w:val="24"/>
          <w:szCs w:val="24"/>
          <w:lang w:val="en-GB"/>
        </w:rPr>
        <w:t xml:space="preserve">economic </w:t>
      </w:r>
      <w:r w:rsidRPr="00326B7C">
        <w:rPr>
          <w:rFonts w:ascii="Times New Roman" w:eastAsia="Times New Roman" w:hAnsi="Times New Roman" w:cs="Times New Roman"/>
          <w:color w:val="000000"/>
          <w:sz w:val="24"/>
          <w:szCs w:val="24"/>
          <w:lang w:val="en-GB"/>
        </w:rPr>
        <w:t>output, the owners of microfinance</w:t>
      </w:r>
      <w:r w:rsidR="00204F7C" w:rsidRPr="00326B7C">
        <w:rPr>
          <w:rFonts w:ascii="Times New Roman" w:eastAsia="Times New Roman" w:hAnsi="Times New Roman" w:cs="Times New Roman"/>
          <w:color w:val="000000"/>
          <w:sz w:val="24"/>
          <w:szCs w:val="24"/>
          <w:lang w:val="en-GB"/>
        </w:rPr>
        <w:t>-</w:t>
      </w:r>
      <w:r w:rsidRPr="00326B7C">
        <w:rPr>
          <w:rFonts w:ascii="Times New Roman" w:eastAsia="Times New Roman" w:hAnsi="Times New Roman" w:cs="Times New Roman"/>
          <w:color w:val="000000"/>
          <w:sz w:val="24"/>
          <w:szCs w:val="24"/>
          <w:lang w:val="en-GB"/>
        </w:rPr>
        <w:t>supported business</w:t>
      </w:r>
      <w:r w:rsidR="00D33186" w:rsidRPr="00326B7C">
        <w:rPr>
          <w:rFonts w:ascii="Times New Roman" w:eastAsia="Times New Roman" w:hAnsi="Times New Roman" w:cs="Times New Roman"/>
          <w:color w:val="000000"/>
          <w:sz w:val="24"/>
          <w:szCs w:val="24"/>
          <w:lang w:val="en-GB"/>
        </w:rPr>
        <w:t>es</w:t>
      </w:r>
      <w:r w:rsidRPr="00326B7C">
        <w:rPr>
          <w:rFonts w:ascii="Times New Roman" w:eastAsia="Times New Roman" w:hAnsi="Times New Roman" w:cs="Times New Roman"/>
          <w:color w:val="000000"/>
          <w:sz w:val="24"/>
          <w:szCs w:val="24"/>
          <w:lang w:val="en-GB"/>
        </w:rPr>
        <w:t xml:space="preserve"> can help </w:t>
      </w:r>
      <w:r w:rsidR="002F26D5" w:rsidRPr="00326B7C">
        <w:rPr>
          <w:rFonts w:ascii="Times New Roman" w:eastAsia="Times New Roman" w:hAnsi="Times New Roman" w:cs="Times New Roman"/>
          <w:color w:val="000000"/>
          <w:sz w:val="24"/>
          <w:szCs w:val="24"/>
          <w:lang w:val="en-GB"/>
        </w:rPr>
        <w:t xml:space="preserve">provide </w:t>
      </w:r>
      <w:r w:rsidR="00FF0AD3" w:rsidRPr="00326B7C">
        <w:rPr>
          <w:rFonts w:ascii="Times New Roman" w:eastAsia="Times New Roman" w:hAnsi="Times New Roman" w:cs="Times New Roman"/>
          <w:color w:val="000000"/>
          <w:sz w:val="24"/>
          <w:szCs w:val="24"/>
          <w:lang w:val="en-GB"/>
        </w:rPr>
        <w:t>improved nutrition</w:t>
      </w:r>
      <w:r w:rsidRPr="00326B7C">
        <w:rPr>
          <w:rFonts w:ascii="Times New Roman" w:eastAsia="Times New Roman" w:hAnsi="Times New Roman" w:cs="Times New Roman"/>
          <w:color w:val="000000"/>
          <w:sz w:val="24"/>
          <w:szCs w:val="24"/>
          <w:lang w:val="en-GB"/>
        </w:rPr>
        <w:t xml:space="preserve"> levels for themselves and their families</w:t>
      </w:r>
      <w:r w:rsidR="00FF0AD3" w:rsidRPr="00326B7C">
        <w:rPr>
          <w:rFonts w:ascii="Times New Roman" w:eastAsia="Times New Roman" w:hAnsi="Times New Roman" w:cs="Times New Roman"/>
          <w:color w:val="000000"/>
          <w:sz w:val="24"/>
          <w:szCs w:val="24"/>
          <w:lang w:val="en-GB"/>
        </w:rPr>
        <w:t xml:space="preserve">, </w:t>
      </w:r>
      <w:r w:rsidRPr="00326B7C">
        <w:rPr>
          <w:rFonts w:ascii="Times New Roman" w:eastAsia="Times New Roman" w:hAnsi="Times New Roman" w:cs="Times New Roman"/>
          <w:color w:val="000000"/>
          <w:sz w:val="24"/>
          <w:szCs w:val="24"/>
          <w:lang w:val="en-GB"/>
        </w:rPr>
        <w:t xml:space="preserve">as well as </w:t>
      </w:r>
      <w:r w:rsidR="002F26D5" w:rsidRPr="00326B7C">
        <w:rPr>
          <w:rFonts w:ascii="Times New Roman" w:eastAsia="Times New Roman" w:hAnsi="Times New Roman" w:cs="Times New Roman"/>
          <w:color w:val="000000"/>
          <w:sz w:val="24"/>
          <w:szCs w:val="24"/>
          <w:lang w:val="en-GB"/>
        </w:rPr>
        <w:t xml:space="preserve">more </w:t>
      </w:r>
      <w:r w:rsidR="00FF0AD3" w:rsidRPr="00326B7C">
        <w:rPr>
          <w:rFonts w:ascii="Times New Roman" w:eastAsia="Times New Roman" w:hAnsi="Times New Roman" w:cs="Times New Roman"/>
          <w:color w:val="000000"/>
          <w:sz w:val="24"/>
          <w:szCs w:val="24"/>
          <w:lang w:val="en-GB"/>
        </w:rPr>
        <w:t xml:space="preserve">schooling </w:t>
      </w:r>
      <w:r w:rsidRPr="00326B7C">
        <w:rPr>
          <w:rFonts w:ascii="Times New Roman" w:eastAsia="Times New Roman" w:hAnsi="Times New Roman" w:cs="Times New Roman"/>
          <w:color w:val="000000"/>
          <w:sz w:val="24"/>
          <w:szCs w:val="24"/>
          <w:lang w:val="en-GB"/>
        </w:rPr>
        <w:t xml:space="preserve">and better </w:t>
      </w:r>
      <w:r w:rsidR="00077C03" w:rsidRPr="00326B7C">
        <w:rPr>
          <w:rFonts w:ascii="Times New Roman" w:eastAsia="Times New Roman" w:hAnsi="Times New Roman" w:cs="Times New Roman"/>
          <w:color w:val="000000"/>
          <w:sz w:val="24"/>
          <w:szCs w:val="24"/>
          <w:lang w:val="en-GB"/>
        </w:rPr>
        <w:t xml:space="preserve">access to </w:t>
      </w:r>
      <w:r w:rsidR="00FF0AD3" w:rsidRPr="00326B7C">
        <w:rPr>
          <w:rFonts w:ascii="Times New Roman" w:eastAsia="Times New Roman" w:hAnsi="Times New Roman" w:cs="Times New Roman"/>
          <w:color w:val="000000"/>
          <w:sz w:val="24"/>
          <w:szCs w:val="24"/>
          <w:lang w:val="en-GB"/>
        </w:rPr>
        <w:t>health</w:t>
      </w:r>
      <w:r w:rsidR="00077C03" w:rsidRPr="00326B7C">
        <w:rPr>
          <w:rFonts w:ascii="Times New Roman" w:eastAsia="Times New Roman" w:hAnsi="Times New Roman" w:cs="Times New Roman"/>
          <w:color w:val="000000"/>
          <w:sz w:val="24"/>
          <w:szCs w:val="24"/>
          <w:lang w:val="en-GB"/>
        </w:rPr>
        <w:t xml:space="preserve"> services</w:t>
      </w:r>
      <w:r w:rsidR="00FF0AD3" w:rsidRPr="00326B7C">
        <w:rPr>
          <w:rFonts w:ascii="Times New Roman" w:eastAsia="Times New Roman" w:hAnsi="Times New Roman" w:cs="Times New Roman"/>
          <w:color w:val="000000"/>
          <w:sz w:val="24"/>
          <w:szCs w:val="24"/>
          <w:lang w:val="en-GB"/>
        </w:rPr>
        <w:t xml:space="preserve">. </w:t>
      </w:r>
    </w:p>
    <w:p w:rsidR="00D33186" w:rsidRPr="00326B7C" w:rsidRDefault="00D33186" w:rsidP="00B12E28">
      <w:pPr>
        <w:spacing w:after="0" w:line="360" w:lineRule="auto"/>
        <w:rPr>
          <w:rFonts w:ascii="Times New Roman" w:eastAsia="Times New Roman" w:hAnsi="Times New Roman" w:cs="Times New Roman"/>
          <w:color w:val="000000"/>
          <w:sz w:val="24"/>
          <w:szCs w:val="24"/>
          <w:lang w:val="en-GB"/>
        </w:rPr>
      </w:pPr>
    </w:p>
    <w:p w:rsidR="00FF0AD3" w:rsidRPr="00326B7C" w:rsidRDefault="00EC3815" w:rsidP="00B12E28">
      <w:pPr>
        <w:spacing w:after="0" w:line="360" w:lineRule="auto"/>
        <w:rPr>
          <w:rFonts w:ascii="Times New Roman" w:eastAsia="Times New Roman" w:hAnsi="Times New Roman" w:cs="Times New Roman"/>
          <w:color w:val="000000"/>
          <w:sz w:val="24"/>
          <w:szCs w:val="24"/>
          <w:lang w:val="en-GB"/>
        </w:rPr>
      </w:pPr>
      <w:r w:rsidRPr="00326B7C">
        <w:rPr>
          <w:rFonts w:ascii="Times New Roman" w:eastAsia="Times New Roman" w:hAnsi="Times New Roman" w:cs="Times New Roman"/>
          <w:color w:val="000000"/>
          <w:sz w:val="24"/>
          <w:szCs w:val="24"/>
          <w:lang w:val="en-GB"/>
        </w:rPr>
        <w:t>Indeed,</w:t>
      </w:r>
      <w:r w:rsidR="00FF0AD3" w:rsidRPr="00326B7C">
        <w:rPr>
          <w:rFonts w:ascii="Times New Roman" w:eastAsia="Times New Roman" w:hAnsi="Times New Roman" w:cs="Times New Roman"/>
          <w:color w:val="000000"/>
          <w:sz w:val="24"/>
          <w:szCs w:val="24"/>
          <w:lang w:val="en-GB"/>
        </w:rPr>
        <w:t xml:space="preserve"> </w:t>
      </w:r>
      <w:r w:rsidR="00077C03" w:rsidRPr="00326B7C">
        <w:rPr>
          <w:rFonts w:ascii="Times New Roman" w:eastAsia="Times New Roman" w:hAnsi="Times New Roman" w:cs="Times New Roman"/>
          <w:color w:val="000000"/>
          <w:sz w:val="24"/>
          <w:szCs w:val="24"/>
          <w:lang w:val="en-GB"/>
        </w:rPr>
        <w:t xml:space="preserve">using </w:t>
      </w:r>
      <w:r w:rsidR="00FF0AD3" w:rsidRPr="00326B7C">
        <w:rPr>
          <w:rFonts w:ascii="Times New Roman" w:eastAsia="Times New Roman" w:hAnsi="Times New Roman" w:cs="Times New Roman"/>
          <w:color w:val="000000"/>
          <w:sz w:val="24"/>
          <w:szCs w:val="24"/>
          <w:lang w:val="en-GB"/>
        </w:rPr>
        <w:t>cross-country data</w:t>
      </w:r>
      <w:r w:rsidR="00204F7C" w:rsidRPr="00326B7C">
        <w:rPr>
          <w:rFonts w:ascii="Times New Roman" w:eastAsia="Times New Roman" w:hAnsi="Times New Roman" w:cs="Times New Roman"/>
          <w:color w:val="000000"/>
          <w:sz w:val="24"/>
          <w:szCs w:val="24"/>
          <w:lang w:val="en-GB"/>
        </w:rPr>
        <w:t>,</w:t>
      </w:r>
      <w:r w:rsidR="00FF0AD3" w:rsidRPr="00326B7C">
        <w:rPr>
          <w:rFonts w:ascii="Times New Roman" w:eastAsia="Times New Roman" w:hAnsi="Times New Roman" w:cs="Times New Roman"/>
          <w:color w:val="000000"/>
          <w:sz w:val="24"/>
          <w:szCs w:val="24"/>
          <w:lang w:val="en-GB"/>
        </w:rPr>
        <w:t xml:space="preserve"> Levine (2005) </w:t>
      </w:r>
      <w:r w:rsidR="00077C03" w:rsidRPr="00326B7C">
        <w:rPr>
          <w:rFonts w:ascii="Times New Roman" w:eastAsia="Times New Roman" w:hAnsi="Times New Roman" w:cs="Times New Roman"/>
          <w:color w:val="000000"/>
          <w:sz w:val="24"/>
          <w:szCs w:val="24"/>
          <w:lang w:val="en-GB"/>
        </w:rPr>
        <w:t xml:space="preserve">finds a </w:t>
      </w:r>
      <w:r w:rsidR="00FF0AD3" w:rsidRPr="00326B7C">
        <w:rPr>
          <w:rFonts w:ascii="Times New Roman" w:eastAsia="Times New Roman" w:hAnsi="Times New Roman" w:cs="Times New Roman"/>
          <w:color w:val="000000"/>
          <w:sz w:val="24"/>
          <w:szCs w:val="24"/>
          <w:lang w:val="en-GB"/>
        </w:rPr>
        <w:t>connection between access to finance and economic development.</w:t>
      </w:r>
      <w:r w:rsidR="00473BE1" w:rsidRPr="00326B7C">
        <w:rPr>
          <w:rFonts w:ascii="Times New Roman" w:eastAsia="Times New Roman" w:hAnsi="Times New Roman" w:cs="Times New Roman"/>
          <w:color w:val="000000"/>
          <w:sz w:val="24"/>
          <w:szCs w:val="24"/>
          <w:lang w:val="en-GB"/>
        </w:rPr>
        <w:t xml:space="preserve"> </w:t>
      </w:r>
      <w:r w:rsidR="00077C03" w:rsidRPr="00326B7C">
        <w:rPr>
          <w:rFonts w:ascii="Times New Roman" w:eastAsia="Times New Roman" w:hAnsi="Times New Roman" w:cs="Times New Roman"/>
          <w:color w:val="000000"/>
          <w:sz w:val="24"/>
          <w:szCs w:val="24"/>
          <w:lang w:val="en-GB"/>
        </w:rPr>
        <w:t>In the same manner</w:t>
      </w:r>
      <w:r w:rsidR="00FF0AD3" w:rsidRPr="00326B7C">
        <w:rPr>
          <w:rFonts w:ascii="Times New Roman" w:eastAsia="Times New Roman" w:hAnsi="Times New Roman" w:cs="Times New Roman"/>
          <w:color w:val="000000"/>
          <w:sz w:val="24"/>
          <w:szCs w:val="24"/>
          <w:lang w:val="en-GB"/>
        </w:rPr>
        <w:t xml:space="preserve">, Imai et al. (2012) find an association between </w:t>
      </w:r>
      <w:r w:rsidR="006C4749" w:rsidRPr="00326B7C">
        <w:rPr>
          <w:rFonts w:ascii="Times New Roman" w:eastAsia="Times New Roman" w:hAnsi="Times New Roman" w:cs="Times New Roman"/>
          <w:color w:val="000000"/>
          <w:sz w:val="24"/>
          <w:szCs w:val="24"/>
          <w:lang w:val="en-GB"/>
        </w:rPr>
        <w:t xml:space="preserve">countries with </w:t>
      </w:r>
      <w:r w:rsidR="00FF0AD3" w:rsidRPr="00326B7C">
        <w:rPr>
          <w:rFonts w:ascii="Times New Roman" w:eastAsia="Times New Roman" w:hAnsi="Times New Roman" w:cs="Times New Roman"/>
          <w:color w:val="000000"/>
          <w:sz w:val="24"/>
          <w:szCs w:val="24"/>
          <w:lang w:val="en-GB"/>
        </w:rPr>
        <w:t>high levels of microfinance loan portfolios per capita and lower levels of poverty indicators. However, the microcredit effect may be difficult to isolate for individual households and small enterprises</w:t>
      </w:r>
      <w:r w:rsidR="008A436F" w:rsidRPr="00326B7C">
        <w:rPr>
          <w:rFonts w:ascii="Times New Roman" w:eastAsia="Times New Roman" w:hAnsi="Times New Roman" w:cs="Times New Roman"/>
          <w:color w:val="000000"/>
          <w:sz w:val="24"/>
          <w:szCs w:val="24"/>
          <w:lang w:val="en-GB"/>
        </w:rPr>
        <w:t>. First,</w:t>
      </w:r>
      <w:r w:rsidR="00FF0AD3" w:rsidRPr="00326B7C">
        <w:rPr>
          <w:rFonts w:ascii="Times New Roman" w:eastAsia="Times New Roman" w:hAnsi="Times New Roman" w:cs="Times New Roman"/>
          <w:color w:val="000000"/>
          <w:sz w:val="24"/>
          <w:szCs w:val="24"/>
          <w:lang w:val="en-GB"/>
        </w:rPr>
        <w:t xml:space="preserve"> the loans from MFIs are </w:t>
      </w:r>
      <w:r w:rsidR="002F26D5" w:rsidRPr="00326B7C">
        <w:rPr>
          <w:rFonts w:ascii="Times New Roman" w:eastAsia="Times New Roman" w:hAnsi="Times New Roman" w:cs="Times New Roman"/>
          <w:color w:val="000000"/>
          <w:sz w:val="24"/>
          <w:szCs w:val="24"/>
          <w:lang w:val="en-GB"/>
        </w:rPr>
        <w:t xml:space="preserve">often not </w:t>
      </w:r>
      <w:r w:rsidR="00FF0AD3" w:rsidRPr="00326B7C">
        <w:rPr>
          <w:rFonts w:ascii="Times New Roman" w:eastAsia="Times New Roman" w:hAnsi="Times New Roman" w:cs="Times New Roman"/>
          <w:color w:val="000000"/>
          <w:sz w:val="24"/>
          <w:szCs w:val="24"/>
          <w:lang w:val="en-GB"/>
        </w:rPr>
        <w:t>used as agreed for enterprise purposes</w:t>
      </w:r>
      <w:r w:rsidR="002F26D5" w:rsidRPr="00326B7C">
        <w:rPr>
          <w:rFonts w:ascii="Times New Roman" w:eastAsia="Times New Roman" w:hAnsi="Times New Roman" w:cs="Times New Roman"/>
          <w:color w:val="000000"/>
          <w:sz w:val="24"/>
          <w:szCs w:val="24"/>
          <w:lang w:val="en-GB"/>
        </w:rPr>
        <w:t xml:space="preserve"> but</w:t>
      </w:r>
      <w:r w:rsidR="008616F7" w:rsidRPr="00326B7C">
        <w:rPr>
          <w:rFonts w:ascii="Times New Roman" w:eastAsia="Times New Roman" w:hAnsi="Times New Roman" w:cs="Times New Roman"/>
          <w:color w:val="000000"/>
          <w:sz w:val="24"/>
          <w:szCs w:val="24"/>
          <w:lang w:val="en-GB"/>
        </w:rPr>
        <w:t xml:space="preserve"> </w:t>
      </w:r>
      <w:r w:rsidR="00204F7C" w:rsidRPr="00326B7C">
        <w:rPr>
          <w:rFonts w:ascii="Times New Roman" w:eastAsia="Times New Roman" w:hAnsi="Times New Roman" w:cs="Times New Roman"/>
          <w:color w:val="000000"/>
          <w:sz w:val="24"/>
          <w:szCs w:val="24"/>
          <w:lang w:val="en-GB"/>
        </w:rPr>
        <w:t xml:space="preserve">are </w:t>
      </w:r>
      <w:r w:rsidR="008A436F" w:rsidRPr="00326B7C">
        <w:rPr>
          <w:rFonts w:ascii="Times New Roman" w:eastAsia="Times New Roman" w:hAnsi="Times New Roman" w:cs="Times New Roman"/>
          <w:color w:val="000000"/>
          <w:sz w:val="24"/>
          <w:szCs w:val="24"/>
          <w:lang w:val="en-GB"/>
        </w:rPr>
        <w:t xml:space="preserve">instead used </w:t>
      </w:r>
      <w:r w:rsidR="00FF0AD3" w:rsidRPr="00326B7C">
        <w:rPr>
          <w:rFonts w:ascii="Times New Roman" w:eastAsia="Times New Roman" w:hAnsi="Times New Roman" w:cs="Times New Roman"/>
          <w:color w:val="000000"/>
          <w:sz w:val="24"/>
          <w:szCs w:val="24"/>
          <w:lang w:val="en-GB"/>
        </w:rPr>
        <w:t>for consumption smoothing (Collins et al., 2009)</w:t>
      </w:r>
      <w:r w:rsidR="00204F7C" w:rsidRPr="00326B7C">
        <w:rPr>
          <w:rFonts w:ascii="Times New Roman" w:eastAsia="Times New Roman" w:hAnsi="Times New Roman" w:cs="Times New Roman"/>
          <w:color w:val="000000"/>
          <w:sz w:val="24"/>
          <w:szCs w:val="24"/>
          <w:lang w:val="en-GB"/>
        </w:rPr>
        <w:t>.</w:t>
      </w:r>
      <w:r w:rsidR="00FF0AD3" w:rsidRPr="00326B7C">
        <w:rPr>
          <w:rFonts w:ascii="Times New Roman" w:eastAsia="Times New Roman" w:hAnsi="Times New Roman" w:cs="Times New Roman"/>
          <w:color w:val="000000"/>
          <w:sz w:val="24"/>
          <w:szCs w:val="24"/>
          <w:lang w:val="en-GB"/>
        </w:rPr>
        <w:t xml:space="preserve"> </w:t>
      </w:r>
      <w:r w:rsidR="00204F7C" w:rsidRPr="00326B7C">
        <w:rPr>
          <w:rFonts w:ascii="Times New Roman" w:eastAsia="Times New Roman" w:hAnsi="Times New Roman" w:cs="Times New Roman"/>
          <w:color w:val="000000"/>
          <w:sz w:val="24"/>
          <w:szCs w:val="24"/>
          <w:lang w:val="en-GB"/>
        </w:rPr>
        <w:t>S</w:t>
      </w:r>
      <w:r w:rsidR="008A436F" w:rsidRPr="00326B7C">
        <w:rPr>
          <w:rFonts w:ascii="Times New Roman" w:eastAsia="Times New Roman" w:hAnsi="Times New Roman" w:cs="Times New Roman"/>
          <w:color w:val="000000"/>
          <w:sz w:val="24"/>
          <w:szCs w:val="24"/>
          <w:lang w:val="en-GB"/>
        </w:rPr>
        <w:t xml:space="preserve">econd, </w:t>
      </w:r>
      <w:r w:rsidR="00FF0AD3" w:rsidRPr="00326B7C">
        <w:rPr>
          <w:rFonts w:ascii="Times New Roman" w:eastAsia="Times New Roman" w:hAnsi="Times New Roman" w:cs="Times New Roman"/>
          <w:color w:val="000000"/>
          <w:sz w:val="24"/>
          <w:szCs w:val="24"/>
          <w:lang w:val="en-GB"/>
        </w:rPr>
        <w:t xml:space="preserve">the welfare impacts of such </w:t>
      </w:r>
      <w:r w:rsidR="008A436F" w:rsidRPr="00326B7C">
        <w:rPr>
          <w:rFonts w:ascii="Times New Roman" w:eastAsia="Times New Roman" w:hAnsi="Times New Roman" w:cs="Times New Roman"/>
          <w:color w:val="000000"/>
          <w:sz w:val="24"/>
          <w:szCs w:val="24"/>
          <w:lang w:val="en-GB"/>
        </w:rPr>
        <w:t xml:space="preserve">consumption </w:t>
      </w:r>
      <w:r w:rsidR="00FF0AD3" w:rsidRPr="00326B7C">
        <w:rPr>
          <w:rFonts w:ascii="Times New Roman" w:eastAsia="Times New Roman" w:hAnsi="Times New Roman" w:cs="Times New Roman"/>
          <w:color w:val="000000"/>
          <w:sz w:val="24"/>
          <w:szCs w:val="24"/>
          <w:lang w:val="en-GB"/>
        </w:rPr>
        <w:t xml:space="preserve">smoothing </w:t>
      </w:r>
      <w:r w:rsidR="00204F7C" w:rsidRPr="00326B7C">
        <w:rPr>
          <w:rFonts w:ascii="Times New Roman" w:eastAsia="Times New Roman" w:hAnsi="Times New Roman" w:cs="Times New Roman"/>
          <w:color w:val="000000"/>
          <w:sz w:val="24"/>
          <w:szCs w:val="24"/>
          <w:lang w:val="en-GB"/>
        </w:rPr>
        <w:t>are</w:t>
      </w:r>
      <w:r w:rsidR="00FF0AD3" w:rsidRPr="00326B7C">
        <w:rPr>
          <w:rFonts w:ascii="Times New Roman" w:eastAsia="Times New Roman" w:hAnsi="Times New Roman" w:cs="Times New Roman"/>
          <w:color w:val="000000"/>
          <w:sz w:val="24"/>
          <w:szCs w:val="24"/>
          <w:lang w:val="en-GB"/>
        </w:rPr>
        <w:t xml:space="preserve"> difficult to estimate empirically. </w:t>
      </w:r>
    </w:p>
    <w:p w:rsidR="00C63D60" w:rsidRPr="00326B7C" w:rsidRDefault="00C63D60" w:rsidP="00B12E28">
      <w:pPr>
        <w:spacing w:after="0" w:line="360" w:lineRule="auto"/>
        <w:rPr>
          <w:rFonts w:ascii="Times New Roman" w:eastAsia="Times New Roman" w:hAnsi="Times New Roman" w:cs="Times New Roman"/>
          <w:color w:val="000000"/>
          <w:sz w:val="24"/>
          <w:szCs w:val="24"/>
          <w:lang w:val="en-GB"/>
        </w:rPr>
      </w:pPr>
    </w:p>
    <w:p w:rsidR="00FF0AD3" w:rsidRPr="00326B7C" w:rsidRDefault="00FF0AD3" w:rsidP="00D9196F">
      <w:pPr>
        <w:spacing w:after="0" w:line="360" w:lineRule="auto"/>
        <w:textAlignment w:val="top"/>
        <w:rPr>
          <w:rFonts w:ascii="Times New Roman" w:eastAsia="Times New Roman" w:hAnsi="Times New Roman" w:cs="Times New Roman"/>
          <w:color w:val="000000"/>
          <w:sz w:val="24"/>
          <w:szCs w:val="24"/>
          <w:lang w:val="en-GB"/>
        </w:rPr>
      </w:pPr>
      <w:r w:rsidRPr="00326B7C">
        <w:rPr>
          <w:rFonts w:ascii="Times New Roman" w:eastAsia="Times New Roman" w:hAnsi="Times New Roman" w:cs="Times New Roman"/>
          <w:color w:val="000000"/>
          <w:sz w:val="24"/>
          <w:szCs w:val="24"/>
          <w:lang w:val="en-GB"/>
        </w:rPr>
        <w:t xml:space="preserve">In the microfinance industry, the image </w:t>
      </w:r>
      <w:r w:rsidR="00340D45" w:rsidRPr="00326B7C">
        <w:rPr>
          <w:rFonts w:ascii="Times New Roman" w:eastAsia="Times New Roman" w:hAnsi="Times New Roman" w:cs="Times New Roman"/>
          <w:color w:val="000000"/>
          <w:sz w:val="24"/>
          <w:szCs w:val="24"/>
          <w:lang w:val="en-GB"/>
        </w:rPr>
        <w:t xml:space="preserve">given </w:t>
      </w:r>
      <w:r w:rsidRPr="00326B7C">
        <w:rPr>
          <w:rFonts w:ascii="Times New Roman" w:eastAsia="Times New Roman" w:hAnsi="Times New Roman" w:cs="Times New Roman"/>
          <w:color w:val="000000"/>
          <w:sz w:val="24"/>
          <w:szCs w:val="24"/>
          <w:lang w:val="en-GB"/>
        </w:rPr>
        <w:t xml:space="preserve">to donors, politicians and the public is that poverty can be eradicated with the help of small loans. Nobel Laureate </w:t>
      </w:r>
      <w:r w:rsidR="00340D45" w:rsidRPr="00326B7C">
        <w:rPr>
          <w:rFonts w:ascii="Times New Roman" w:eastAsia="Times New Roman" w:hAnsi="Times New Roman" w:cs="Times New Roman"/>
          <w:color w:val="000000"/>
          <w:sz w:val="24"/>
          <w:szCs w:val="24"/>
          <w:lang w:val="en-GB"/>
        </w:rPr>
        <w:t xml:space="preserve">Muhammad </w:t>
      </w:r>
      <w:r w:rsidRPr="00326B7C">
        <w:rPr>
          <w:rFonts w:ascii="Times New Roman" w:eastAsia="Times New Roman" w:hAnsi="Times New Roman" w:cs="Times New Roman"/>
          <w:color w:val="000000"/>
          <w:sz w:val="24"/>
          <w:szCs w:val="24"/>
          <w:lang w:val="en-GB"/>
        </w:rPr>
        <w:t xml:space="preserve">Yunus even claimed in his Nobel lecture that poverty can be </w:t>
      </w:r>
      <w:r w:rsidR="00340D45" w:rsidRPr="00326B7C">
        <w:rPr>
          <w:rFonts w:ascii="Times New Roman" w:eastAsia="Times New Roman" w:hAnsi="Times New Roman" w:cs="Times New Roman"/>
          <w:color w:val="000000"/>
          <w:sz w:val="24"/>
          <w:szCs w:val="24"/>
          <w:lang w:val="en-GB"/>
        </w:rPr>
        <w:t xml:space="preserve">relegated to a </w:t>
      </w:r>
      <w:r w:rsidRPr="00326B7C">
        <w:rPr>
          <w:rFonts w:ascii="Times New Roman" w:eastAsia="Times New Roman" w:hAnsi="Times New Roman" w:cs="Times New Roman"/>
          <w:color w:val="000000"/>
          <w:sz w:val="24"/>
          <w:szCs w:val="24"/>
          <w:lang w:val="en-GB"/>
        </w:rPr>
        <w:t>museum with the help of microfinance. Until recently</w:t>
      </w:r>
      <w:r w:rsidR="00384D71" w:rsidRPr="00326B7C">
        <w:rPr>
          <w:rFonts w:ascii="Times New Roman" w:eastAsia="Times New Roman" w:hAnsi="Times New Roman" w:cs="Times New Roman"/>
          <w:color w:val="000000"/>
          <w:sz w:val="24"/>
          <w:szCs w:val="24"/>
          <w:lang w:val="en-GB"/>
        </w:rPr>
        <w:t>,</w:t>
      </w:r>
      <w:r w:rsidRPr="00326B7C">
        <w:rPr>
          <w:rFonts w:ascii="Times New Roman" w:eastAsia="Times New Roman" w:hAnsi="Times New Roman" w:cs="Times New Roman"/>
          <w:color w:val="000000"/>
          <w:sz w:val="24"/>
          <w:szCs w:val="24"/>
          <w:lang w:val="en-GB"/>
        </w:rPr>
        <w:t xml:space="preserve"> most studies concluded that access to microfinance, whether loans or savings, </w:t>
      </w:r>
      <w:r w:rsidR="00384D71" w:rsidRPr="00326B7C">
        <w:rPr>
          <w:rFonts w:ascii="Times New Roman" w:eastAsia="Times New Roman" w:hAnsi="Times New Roman" w:cs="Times New Roman"/>
          <w:color w:val="000000"/>
          <w:sz w:val="24"/>
          <w:szCs w:val="24"/>
          <w:lang w:val="en-GB"/>
        </w:rPr>
        <w:t xml:space="preserve">had </w:t>
      </w:r>
      <w:r w:rsidRPr="00326B7C">
        <w:rPr>
          <w:rFonts w:ascii="Times New Roman" w:eastAsia="Times New Roman" w:hAnsi="Times New Roman" w:cs="Times New Roman"/>
          <w:color w:val="000000"/>
          <w:sz w:val="24"/>
          <w:szCs w:val="24"/>
          <w:lang w:val="en-GB"/>
        </w:rPr>
        <w:t>a positive impact on poor people’s economic activities and lives</w:t>
      </w:r>
      <w:r w:rsidR="00443E1E" w:rsidRPr="00326B7C">
        <w:rPr>
          <w:rFonts w:ascii="Times New Roman" w:eastAsia="Times New Roman" w:hAnsi="Times New Roman" w:cs="Times New Roman"/>
          <w:color w:val="000000"/>
          <w:sz w:val="24"/>
          <w:szCs w:val="24"/>
          <w:lang w:val="en-GB"/>
        </w:rPr>
        <w:t xml:space="preserve"> </w:t>
      </w:r>
      <w:r w:rsidR="00443E1E" w:rsidRPr="00326B7C">
        <w:rPr>
          <w:rFonts w:ascii="Times New Roman" w:eastAsia="Times New Roman" w:hAnsi="Times New Roman" w:cs="Times New Roman"/>
          <w:color w:val="000000"/>
          <w:sz w:val="24"/>
          <w:szCs w:val="24"/>
          <w:lang w:val="en-GB"/>
        </w:rPr>
        <w:lastRenderedPageBreak/>
        <w:t>(Goldberg, 2005; Odell, 2010)</w:t>
      </w:r>
      <w:r w:rsidR="00586C2B" w:rsidRPr="00326B7C">
        <w:rPr>
          <w:rFonts w:ascii="Times New Roman" w:eastAsia="Times New Roman" w:hAnsi="Times New Roman" w:cs="Times New Roman"/>
          <w:color w:val="000000"/>
          <w:sz w:val="24"/>
          <w:szCs w:val="24"/>
          <w:lang w:val="en-GB"/>
        </w:rPr>
        <w:t>. R</w:t>
      </w:r>
      <w:r w:rsidRPr="00326B7C">
        <w:rPr>
          <w:rFonts w:ascii="Times New Roman" w:eastAsia="Times New Roman" w:hAnsi="Times New Roman" w:cs="Times New Roman"/>
          <w:color w:val="000000"/>
          <w:sz w:val="24"/>
          <w:szCs w:val="24"/>
          <w:lang w:val="en-GB"/>
        </w:rPr>
        <w:t xml:space="preserve">ecently, </w:t>
      </w:r>
      <w:r w:rsidR="00443E1E" w:rsidRPr="00326B7C">
        <w:rPr>
          <w:rFonts w:ascii="Times New Roman" w:eastAsia="Times New Roman" w:hAnsi="Times New Roman" w:cs="Times New Roman"/>
          <w:color w:val="000000"/>
          <w:sz w:val="24"/>
          <w:szCs w:val="24"/>
          <w:lang w:val="en-GB"/>
        </w:rPr>
        <w:t xml:space="preserve">however, </w:t>
      </w:r>
      <w:r w:rsidR="00204F7C" w:rsidRPr="00326B7C">
        <w:rPr>
          <w:rFonts w:ascii="Times New Roman" w:eastAsia="Times New Roman" w:hAnsi="Times New Roman" w:cs="Times New Roman"/>
          <w:color w:val="000000"/>
          <w:sz w:val="24"/>
          <w:szCs w:val="24"/>
          <w:lang w:val="en-GB"/>
        </w:rPr>
        <w:t xml:space="preserve">the </w:t>
      </w:r>
      <w:r w:rsidR="00586C2B" w:rsidRPr="00326B7C">
        <w:rPr>
          <w:rFonts w:ascii="Times New Roman" w:eastAsia="Times New Roman" w:hAnsi="Times New Roman" w:cs="Times New Roman"/>
          <w:color w:val="000000"/>
          <w:sz w:val="24"/>
          <w:szCs w:val="24"/>
          <w:lang w:val="en-GB"/>
        </w:rPr>
        <w:t>evidence</w:t>
      </w:r>
      <w:r w:rsidR="00194E17" w:rsidRPr="00326B7C">
        <w:rPr>
          <w:rFonts w:ascii="Times New Roman" w:eastAsia="Times New Roman" w:hAnsi="Times New Roman" w:cs="Times New Roman"/>
          <w:color w:val="000000"/>
          <w:sz w:val="24"/>
          <w:szCs w:val="24"/>
          <w:lang w:val="en-GB"/>
        </w:rPr>
        <w:t xml:space="preserve"> has been inconclusive</w:t>
      </w:r>
      <w:r w:rsidR="00586C2B" w:rsidRPr="00326B7C">
        <w:rPr>
          <w:rFonts w:ascii="Times New Roman" w:eastAsia="Times New Roman" w:hAnsi="Times New Roman" w:cs="Times New Roman"/>
          <w:color w:val="000000"/>
          <w:sz w:val="24"/>
          <w:szCs w:val="24"/>
          <w:lang w:val="en-GB"/>
        </w:rPr>
        <w:t xml:space="preserve">, </w:t>
      </w:r>
      <w:r w:rsidR="00194E17" w:rsidRPr="00326B7C">
        <w:rPr>
          <w:rFonts w:ascii="Times New Roman" w:eastAsia="Times New Roman" w:hAnsi="Times New Roman" w:cs="Times New Roman"/>
          <w:color w:val="000000"/>
          <w:sz w:val="24"/>
          <w:szCs w:val="24"/>
          <w:lang w:val="en-GB"/>
        </w:rPr>
        <w:t xml:space="preserve">especially from studies based </w:t>
      </w:r>
      <w:r w:rsidR="00586C2B" w:rsidRPr="00326B7C">
        <w:rPr>
          <w:rFonts w:ascii="Times New Roman" w:eastAsia="Times New Roman" w:hAnsi="Times New Roman" w:cs="Times New Roman"/>
          <w:color w:val="000000"/>
          <w:sz w:val="24"/>
          <w:szCs w:val="24"/>
          <w:lang w:val="en-GB"/>
        </w:rPr>
        <w:t xml:space="preserve">on social experiments with </w:t>
      </w:r>
      <w:r w:rsidRPr="00326B7C">
        <w:rPr>
          <w:rFonts w:ascii="Times New Roman" w:eastAsia="Times New Roman" w:hAnsi="Times New Roman" w:cs="Times New Roman"/>
          <w:color w:val="000000"/>
          <w:sz w:val="24"/>
          <w:szCs w:val="24"/>
          <w:lang w:val="en-GB"/>
        </w:rPr>
        <w:t>carefully designed random</w:t>
      </w:r>
      <w:r w:rsidR="00D27968" w:rsidRPr="00326B7C">
        <w:rPr>
          <w:rFonts w:ascii="Times New Roman" w:eastAsia="Times New Roman" w:hAnsi="Times New Roman" w:cs="Times New Roman"/>
          <w:color w:val="000000"/>
          <w:sz w:val="24"/>
          <w:szCs w:val="24"/>
          <w:lang w:val="en-GB"/>
        </w:rPr>
        <w:t>is</w:t>
      </w:r>
      <w:r w:rsidRPr="00326B7C">
        <w:rPr>
          <w:rFonts w:ascii="Times New Roman" w:eastAsia="Times New Roman" w:hAnsi="Times New Roman" w:cs="Times New Roman"/>
          <w:color w:val="000000"/>
          <w:sz w:val="24"/>
          <w:szCs w:val="24"/>
          <w:lang w:val="en-GB"/>
        </w:rPr>
        <w:t>ed control trials (RCT)</w:t>
      </w:r>
      <w:r w:rsidR="00586C2B" w:rsidRPr="00326B7C">
        <w:rPr>
          <w:rFonts w:ascii="Times New Roman" w:eastAsia="Times New Roman" w:hAnsi="Times New Roman" w:cs="Times New Roman"/>
          <w:color w:val="000000"/>
          <w:sz w:val="24"/>
          <w:szCs w:val="24"/>
          <w:lang w:val="en-GB"/>
        </w:rPr>
        <w:t>,</w:t>
      </w:r>
      <w:r w:rsidRPr="00326B7C">
        <w:rPr>
          <w:rFonts w:ascii="Times New Roman" w:eastAsia="Times New Roman" w:hAnsi="Times New Roman" w:cs="Times New Roman"/>
          <w:color w:val="000000"/>
          <w:sz w:val="24"/>
          <w:szCs w:val="24"/>
          <w:lang w:val="en-GB"/>
        </w:rPr>
        <w:t xml:space="preserve"> where some </w:t>
      </w:r>
      <w:r w:rsidR="00EC3815" w:rsidRPr="00326B7C">
        <w:rPr>
          <w:rFonts w:ascii="Times New Roman" w:eastAsia="Times New Roman" w:hAnsi="Times New Roman" w:cs="Times New Roman"/>
          <w:color w:val="000000"/>
          <w:sz w:val="24"/>
          <w:szCs w:val="24"/>
          <w:lang w:val="en-GB"/>
        </w:rPr>
        <w:t xml:space="preserve">villagers (or villages) </w:t>
      </w:r>
      <w:r w:rsidR="00204F7C" w:rsidRPr="00326B7C">
        <w:rPr>
          <w:rFonts w:ascii="Times New Roman" w:eastAsia="Times New Roman" w:hAnsi="Times New Roman" w:cs="Times New Roman"/>
          <w:color w:val="000000"/>
          <w:sz w:val="24"/>
          <w:szCs w:val="24"/>
          <w:lang w:val="en-GB"/>
        </w:rPr>
        <w:t xml:space="preserve">receive </w:t>
      </w:r>
      <w:r w:rsidR="00EC3815" w:rsidRPr="00326B7C">
        <w:rPr>
          <w:rFonts w:ascii="Times New Roman" w:eastAsia="Times New Roman" w:hAnsi="Times New Roman" w:cs="Times New Roman"/>
          <w:color w:val="000000"/>
          <w:sz w:val="24"/>
          <w:szCs w:val="24"/>
          <w:lang w:val="en-GB"/>
        </w:rPr>
        <w:t>the</w:t>
      </w:r>
      <w:r w:rsidR="00194E17" w:rsidRPr="00326B7C">
        <w:rPr>
          <w:rFonts w:ascii="Times New Roman" w:eastAsia="Times New Roman" w:hAnsi="Times New Roman" w:cs="Times New Roman"/>
          <w:color w:val="000000"/>
          <w:sz w:val="24"/>
          <w:szCs w:val="24"/>
          <w:lang w:val="en-GB"/>
        </w:rPr>
        <w:t xml:space="preserve"> treatment</w:t>
      </w:r>
      <w:r w:rsidRPr="00326B7C">
        <w:rPr>
          <w:rFonts w:ascii="Times New Roman" w:eastAsia="Times New Roman" w:hAnsi="Times New Roman" w:cs="Times New Roman"/>
          <w:color w:val="000000"/>
          <w:sz w:val="24"/>
          <w:szCs w:val="24"/>
          <w:lang w:val="en-GB"/>
        </w:rPr>
        <w:t xml:space="preserve"> (a loan) </w:t>
      </w:r>
      <w:r w:rsidR="00204F7C" w:rsidRPr="00326B7C">
        <w:rPr>
          <w:rFonts w:ascii="Times New Roman" w:eastAsia="Times New Roman" w:hAnsi="Times New Roman" w:cs="Times New Roman"/>
          <w:color w:val="000000"/>
          <w:sz w:val="24"/>
          <w:szCs w:val="24"/>
          <w:lang w:val="en-GB"/>
        </w:rPr>
        <w:t xml:space="preserve">and </w:t>
      </w:r>
      <w:r w:rsidRPr="00326B7C">
        <w:rPr>
          <w:rFonts w:ascii="Times New Roman" w:eastAsia="Times New Roman" w:hAnsi="Times New Roman" w:cs="Times New Roman"/>
          <w:color w:val="000000"/>
          <w:sz w:val="24"/>
          <w:szCs w:val="24"/>
          <w:lang w:val="en-GB"/>
        </w:rPr>
        <w:t xml:space="preserve">others </w:t>
      </w:r>
      <w:r w:rsidR="00194E17" w:rsidRPr="00326B7C">
        <w:rPr>
          <w:rFonts w:ascii="Times New Roman" w:eastAsia="Times New Roman" w:hAnsi="Times New Roman" w:cs="Times New Roman"/>
          <w:color w:val="000000"/>
          <w:sz w:val="24"/>
          <w:szCs w:val="24"/>
          <w:lang w:val="en-GB"/>
        </w:rPr>
        <w:t xml:space="preserve">serve as </w:t>
      </w:r>
      <w:r w:rsidR="00204F7C" w:rsidRPr="00326B7C">
        <w:rPr>
          <w:rFonts w:ascii="Times New Roman" w:eastAsia="Times New Roman" w:hAnsi="Times New Roman" w:cs="Times New Roman"/>
          <w:color w:val="000000"/>
          <w:sz w:val="24"/>
          <w:szCs w:val="24"/>
          <w:lang w:val="en-GB"/>
        </w:rPr>
        <w:t xml:space="preserve">the </w:t>
      </w:r>
      <w:r w:rsidR="00194E17" w:rsidRPr="00326B7C">
        <w:rPr>
          <w:rFonts w:ascii="Times New Roman" w:eastAsia="Times New Roman" w:hAnsi="Times New Roman" w:cs="Times New Roman"/>
          <w:color w:val="000000"/>
          <w:sz w:val="24"/>
          <w:szCs w:val="24"/>
          <w:lang w:val="en-GB"/>
        </w:rPr>
        <w:t xml:space="preserve">control group </w:t>
      </w:r>
      <w:r w:rsidRPr="00326B7C">
        <w:rPr>
          <w:rFonts w:ascii="Times New Roman" w:eastAsia="Times New Roman" w:hAnsi="Times New Roman" w:cs="Times New Roman"/>
          <w:color w:val="000000"/>
          <w:sz w:val="24"/>
          <w:szCs w:val="24"/>
          <w:lang w:val="en-GB"/>
        </w:rPr>
        <w:t xml:space="preserve">(see Rosenberg </w:t>
      </w:r>
      <w:r w:rsidR="00194E17" w:rsidRPr="00326B7C">
        <w:rPr>
          <w:rFonts w:ascii="Times New Roman" w:eastAsia="Times New Roman" w:hAnsi="Times New Roman" w:cs="Times New Roman"/>
          <w:color w:val="000000"/>
          <w:sz w:val="24"/>
          <w:szCs w:val="24"/>
          <w:lang w:val="en-GB"/>
        </w:rPr>
        <w:t>(</w:t>
      </w:r>
      <w:r w:rsidRPr="00326B7C">
        <w:rPr>
          <w:rFonts w:ascii="Times New Roman" w:eastAsia="Times New Roman" w:hAnsi="Times New Roman" w:cs="Times New Roman"/>
          <w:color w:val="000000"/>
          <w:sz w:val="24"/>
          <w:szCs w:val="24"/>
          <w:lang w:val="en-GB"/>
        </w:rPr>
        <w:t>2010</w:t>
      </w:r>
      <w:r w:rsidR="00194E17" w:rsidRPr="00326B7C">
        <w:rPr>
          <w:rFonts w:ascii="Times New Roman" w:eastAsia="Times New Roman" w:hAnsi="Times New Roman" w:cs="Times New Roman"/>
          <w:color w:val="000000"/>
          <w:sz w:val="24"/>
          <w:szCs w:val="24"/>
          <w:lang w:val="en-GB"/>
        </w:rPr>
        <w:t>)</w:t>
      </w:r>
      <w:r w:rsidRPr="00326B7C">
        <w:rPr>
          <w:rFonts w:ascii="Times New Roman" w:eastAsia="Times New Roman" w:hAnsi="Times New Roman" w:cs="Times New Roman"/>
          <w:color w:val="000000"/>
          <w:sz w:val="24"/>
          <w:szCs w:val="24"/>
          <w:lang w:val="en-GB"/>
        </w:rPr>
        <w:t xml:space="preserve"> for an overview).</w:t>
      </w:r>
      <w:r w:rsidR="00194E17" w:rsidRPr="00326B7C">
        <w:rPr>
          <w:rFonts w:ascii="Times New Roman" w:eastAsia="Times New Roman" w:hAnsi="Times New Roman" w:cs="Times New Roman"/>
          <w:color w:val="000000"/>
          <w:sz w:val="24"/>
          <w:szCs w:val="24"/>
          <w:lang w:val="en-GB"/>
        </w:rPr>
        <w:t xml:space="preserve"> In general</w:t>
      </w:r>
      <w:r w:rsidRPr="00326B7C">
        <w:rPr>
          <w:rFonts w:ascii="Times New Roman" w:eastAsia="Times New Roman" w:hAnsi="Times New Roman" w:cs="Times New Roman"/>
          <w:color w:val="000000"/>
          <w:sz w:val="24"/>
          <w:szCs w:val="24"/>
          <w:lang w:val="en-GB"/>
        </w:rPr>
        <w:t>, access to savings</w:t>
      </w:r>
      <w:r w:rsidR="00194E17" w:rsidRPr="00326B7C">
        <w:rPr>
          <w:rFonts w:ascii="Times New Roman" w:eastAsia="Times New Roman" w:hAnsi="Times New Roman" w:cs="Times New Roman"/>
          <w:color w:val="000000"/>
          <w:sz w:val="24"/>
          <w:szCs w:val="24"/>
          <w:lang w:val="en-GB"/>
        </w:rPr>
        <w:t xml:space="preserve"> appears</w:t>
      </w:r>
      <w:r w:rsidRPr="00326B7C">
        <w:rPr>
          <w:rFonts w:ascii="Times New Roman" w:eastAsia="Times New Roman" w:hAnsi="Times New Roman" w:cs="Times New Roman"/>
          <w:color w:val="000000"/>
          <w:sz w:val="24"/>
          <w:szCs w:val="24"/>
          <w:lang w:val="en-GB"/>
        </w:rPr>
        <w:t xml:space="preserve"> to be beneficial</w:t>
      </w:r>
      <w:r w:rsidR="00204F7C" w:rsidRPr="00326B7C">
        <w:rPr>
          <w:rFonts w:ascii="Times New Roman" w:eastAsia="Times New Roman" w:hAnsi="Times New Roman" w:cs="Times New Roman"/>
          <w:color w:val="000000"/>
          <w:sz w:val="24"/>
          <w:szCs w:val="24"/>
          <w:lang w:val="en-GB"/>
        </w:rPr>
        <w:t>,</w:t>
      </w:r>
      <w:r w:rsidRPr="00326B7C">
        <w:rPr>
          <w:rFonts w:ascii="Times New Roman" w:eastAsia="Times New Roman" w:hAnsi="Times New Roman" w:cs="Times New Roman"/>
          <w:color w:val="000000"/>
          <w:sz w:val="24"/>
          <w:szCs w:val="24"/>
          <w:lang w:val="en-GB"/>
        </w:rPr>
        <w:t xml:space="preserve"> but whether access to credit </w:t>
      </w:r>
      <w:r w:rsidR="00194E17" w:rsidRPr="00326B7C">
        <w:rPr>
          <w:rFonts w:ascii="Times New Roman" w:eastAsia="Times New Roman" w:hAnsi="Times New Roman" w:cs="Times New Roman"/>
          <w:color w:val="000000"/>
          <w:sz w:val="24"/>
          <w:szCs w:val="24"/>
          <w:lang w:val="en-GB"/>
        </w:rPr>
        <w:t xml:space="preserve">has a positive effect </w:t>
      </w:r>
      <w:r w:rsidRPr="00326B7C">
        <w:rPr>
          <w:rFonts w:ascii="Times New Roman" w:eastAsia="Times New Roman" w:hAnsi="Times New Roman" w:cs="Times New Roman"/>
          <w:color w:val="000000"/>
          <w:sz w:val="24"/>
          <w:szCs w:val="24"/>
          <w:lang w:val="en-GB"/>
        </w:rPr>
        <w:t>depend</w:t>
      </w:r>
      <w:r w:rsidR="00194E17" w:rsidRPr="00326B7C">
        <w:rPr>
          <w:rFonts w:ascii="Times New Roman" w:eastAsia="Times New Roman" w:hAnsi="Times New Roman" w:cs="Times New Roman"/>
          <w:color w:val="000000"/>
          <w:sz w:val="24"/>
          <w:szCs w:val="24"/>
          <w:lang w:val="en-GB"/>
        </w:rPr>
        <w:t>s</w:t>
      </w:r>
      <w:r w:rsidRPr="00326B7C">
        <w:rPr>
          <w:rFonts w:ascii="Times New Roman" w:eastAsia="Times New Roman" w:hAnsi="Times New Roman" w:cs="Times New Roman"/>
          <w:color w:val="000000"/>
          <w:sz w:val="24"/>
          <w:szCs w:val="24"/>
          <w:lang w:val="en-GB"/>
        </w:rPr>
        <w:t xml:space="preserve"> on several personal and environmental factors. Access to credit alone </w:t>
      </w:r>
      <w:r w:rsidR="00194E17" w:rsidRPr="00326B7C">
        <w:rPr>
          <w:rFonts w:ascii="Times New Roman" w:eastAsia="Times New Roman" w:hAnsi="Times New Roman" w:cs="Times New Roman"/>
          <w:color w:val="000000"/>
          <w:sz w:val="24"/>
          <w:szCs w:val="24"/>
          <w:lang w:val="en-GB"/>
        </w:rPr>
        <w:t xml:space="preserve">is </w:t>
      </w:r>
      <w:r w:rsidRPr="00326B7C">
        <w:rPr>
          <w:rFonts w:ascii="Times New Roman" w:eastAsia="Times New Roman" w:hAnsi="Times New Roman" w:cs="Times New Roman"/>
          <w:color w:val="000000"/>
          <w:sz w:val="24"/>
          <w:szCs w:val="24"/>
          <w:lang w:val="en-GB"/>
        </w:rPr>
        <w:t>no</w:t>
      </w:r>
      <w:r w:rsidR="00EC3815" w:rsidRPr="00326B7C">
        <w:rPr>
          <w:rFonts w:ascii="Times New Roman" w:eastAsia="Times New Roman" w:hAnsi="Times New Roman" w:cs="Times New Roman"/>
          <w:color w:val="000000"/>
          <w:sz w:val="24"/>
          <w:szCs w:val="24"/>
          <w:lang w:val="en-GB"/>
        </w:rPr>
        <w:t xml:space="preserve"> longer a quick poverty fix</w:t>
      </w:r>
      <w:r w:rsidR="00204F7C" w:rsidRPr="00326B7C">
        <w:rPr>
          <w:rFonts w:ascii="Times New Roman" w:eastAsia="Times New Roman" w:hAnsi="Times New Roman" w:cs="Times New Roman"/>
          <w:color w:val="000000"/>
          <w:sz w:val="24"/>
          <w:szCs w:val="24"/>
          <w:lang w:val="en-GB"/>
        </w:rPr>
        <w:t>,</w:t>
      </w:r>
      <w:r w:rsidR="00EC3815" w:rsidRPr="00326B7C">
        <w:rPr>
          <w:rFonts w:ascii="Times New Roman" w:eastAsia="Times New Roman" w:hAnsi="Times New Roman" w:cs="Times New Roman"/>
          <w:color w:val="000000"/>
          <w:sz w:val="24"/>
          <w:szCs w:val="24"/>
          <w:lang w:val="en-GB"/>
        </w:rPr>
        <w:t xml:space="preserve"> and</w:t>
      </w:r>
      <w:r w:rsidRPr="00326B7C">
        <w:rPr>
          <w:rFonts w:ascii="Times New Roman" w:eastAsia="Times New Roman" w:hAnsi="Times New Roman" w:cs="Times New Roman"/>
          <w:color w:val="000000"/>
          <w:sz w:val="24"/>
          <w:szCs w:val="24"/>
          <w:lang w:val="en-GB"/>
        </w:rPr>
        <w:t xml:space="preserve"> donors</w:t>
      </w:r>
      <w:r w:rsidR="00194E17" w:rsidRPr="00326B7C">
        <w:rPr>
          <w:rFonts w:ascii="Times New Roman" w:eastAsia="Times New Roman" w:hAnsi="Times New Roman" w:cs="Times New Roman"/>
          <w:color w:val="000000"/>
          <w:sz w:val="24"/>
          <w:szCs w:val="24"/>
          <w:lang w:val="en-GB"/>
        </w:rPr>
        <w:t xml:space="preserve"> such as </w:t>
      </w:r>
      <w:r w:rsidR="0003423B" w:rsidRPr="00326B7C">
        <w:rPr>
          <w:rFonts w:ascii="Times New Roman" w:eastAsia="Times New Roman" w:hAnsi="Times New Roman" w:cs="Times New Roman"/>
          <w:color w:val="000000"/>
          <w:sz w:val="24"/>
          <w:szCs w:val="24"/>
          <w:lang w:val="en-GB"/>
        </w:rPr>
        <w:t>the Norwegian government</w:t>
      </w:r>
      <w:r w:rsidRPr="00326B7C">
        <w:rPr>
          <w:rFonts w:ascii="Times New Roman" w:eastAsia="Times New Roman" w:hAnsi="Times New Roman" w:cs="Times New Roman"/>
          <w:color w:val="000000"/>
          <w:sz w:val="24"/>
          <w:szCs w:val="24"/>
          <w:lang w:val="en-GB"/>
        </w:rPr>
        <w:t xml:space="preserve"> are </w:t>
      </w:r>
      <w:r w:rsidR="00194E17" w:rsidRPr="00326B7C">
        <w:rPr>
          <w:rFonts w:ascii="Times New Roman" w:eastAsia="Times New Roman" w:hAnsi="Times New Roman" w:cs="Times New Roman"/>
          <w:color w:val="000000"/>
          <w:sz w:val="24"/>
          <w:szCs w:val="24"/>
          <w:lang w:val="en-GB"/>
        </w:rPr>
        <w:t xml:space="preserve">gradually </w:t>
      </w:r>
      <w:r w:rsidRPr="00326B7C">
        <w:rPr>
          <w:rFonts w:ascii="Times New Roman" w:eastAsia="Times New Roman" w:hAnsi="Times New Roman" w:cs="Times New Roman"/>
          <w:color w:val="000000"/>
          <w:sz w:val="24"/>
          <w:szCs w:val="24"/>
          <w:lang w:val="en-GB"/>
        </w:rPr>
        <w:t>avoiding support to microfinance initiatives</w:t>
      </w:r>
      <w:r w:rsidR="0003423B" w:rsidRPr="00326B7C">
        <w:rPr>
          <w:rFonts w:ascii="Times New Roman" w:eastAsia="Times New Roman" w:hAnsi="Times New Roman" w:cs="Times New Roman"/>
          <w:color w:val="000000"/>
          <w:sz w:val="24"/>
          <w:szCs w:val="24"/>
          <w:lang w:val="en-GB"/>
        </w:rPr>
        <w:t xml:space="preserve"> in developing countries</w:t>
      </w:r>
      <w:r w:rsidRPr="00326B7C">
        <w:rPr>
          <w:rFonts w:ascii="Times New Roman" w:eastAsia="Times New Roman" w:hAnsi="Times New Roman" w:cs="Times New Roman"/>
          <w:color w:val="000000"/>
          <w:sz w:val="24"/>
          <w:szCs w:val="24"/>
          <w:lang w:val="en-GB"/>
        </w:rPr>
        <w:t xml:space="preserve">. However, </w:t>
      </w:r>
      <w:r w:rsidR="009513B6" w:rsidRPr="00326B7C">
        <w:rPr>
          <w:rFonts w:ascii="Times New Roman" w:eastAsia="Times New Roman" w:hAnsi="Times New Roman" w:cs="Times New Roman"/>
          <w:color w:val="000000"/>
          <w:sz w:val="24"/>
          <w:szCs w:val="24"/>
          <w:lang w:val="en-GB"/>
        </w:rPr>
        <w:t xml:space="preserve">microfinance impact RCTs </w:t>
      </w:r>
      <w:r w:rsidR="00204F7C" w:rsidRPr="00326B7C">
        <w:rPr>
          <w:rFonts w:ascii="Times New Roman" w:eastAsia="Times New Roman" w:hAnsi="Times New Roman" w:cs="Times New Roman"/>
          <w:color w:val="000000"/>
          <w:sz w:val="24"/>
          <w:szCs w:val="24"/>
          <w:lang w:val="en-GB"/>
        </w:rPr>
        <w:t>are typically</w:t>
      </w:r>
      <w:r w:rsidR="00326B7C" w:rsidRPr="00326B7C">
        <w:rPr>
          <w:rFonts w:ascii="Times New Roman" w:eastAsia="Times New Roman" w:hAnsi="Times New Roman" w:cs="Times New Roman"/>
          <w:color w:val="000000"/>
          <w:sz w:val="24"/>
          <w:szCs w:val="24"/>
          <w:lang w:val="en-GB"/>
        </w:rPr>
        <w:t xml:space="preserve"> performed</w:t>
      </w:r>
      <w:r w:rsidR="00194E17" w:rsidRPr="00326B7C">
        <w:rPr>
          <w:rFonts w:ascii="Times New Roman" w:eastAsia="Times New Roman" w:hAnsi="Times New Roman" w:cs="Times New Roman"/>
          <w:color w:val="000000"/>
          <w:sz w:val="24"/>
          <w:szCs w:val="24"/>
          <w:lang w:val="en-GB"/>
        </w:rPr>
        <w:t xml:space="preserve"> over</w:t>
      </w:r>
      <w:r w:rsidR="009513B6" w:rsidRPr="00326B7C">
        <w:rPr>
          <w:rFonts w:ascii="Times New Roman" w:eastAsia="Times New Roman" w:hAnsi="Times New Roman" w:cs="Times New Roman"/>
          <w:color w:val="000000"/>
          <w:sz w:val="24"/>
          <w:szCs w:val="24"/>
          <w:lang w:val="en-GB"/>
        </w:rPr>
        <w:t xml:space="preserve"> short periods</w:t>
      </w:r>
      <w:r w:rsidR="00194E17" w:rsidRPr="00326B7C">
        <w:rPr>
          <w:rFonts w:ascii="Times New Roman" w:eastAsia="Times New Roman" w:hAnsi="Times New Roman" w:cs="Times New Roman"/>
          <w:color w:val="000000"/>
          <w:sz w:val="24"/>
          <w:szCs w:val="24"/>
          <w:lang w:val="en-GB"/>
        </w:rPr>
        <w:t xml:space="preserve"> of time, usually </w:t>
      </w:r>
      <w:r w:rsidR="009513B6" w:rsidRPr="00326B7C">
        <w:rPr>
          <w:rFonts w:ascii="Times New Roman" w:eastAsia="Times New Roman" w:hAnsi="Times New Roman" w:cs="Times New Roman"/>
          <w:color w:val="000000"/>
          <w:sz w:val="24"/>
          <w:szCs w:val="24"/>
          <w:lang w:val="en-GB"/>
        </w:rPr>
        <w:t>one year</w:t>
      </w:r>
      <w:r w:rsidR="00204F7C" w:rsidRPr="00326B7C">
        <w:rPr>
          <w:rFonts w:ascii="Times New Roman" w:eastAsia="Times New Roman" w:hAnsi="Times New Roman" w:cs="Times New Roman"/>
          <w:color w:val="000000"/>
          <w:sz w:val="24"/>
          <w:szCs w:val="24"/>
          <w:lang w:val="en-GB"/>
        </w:rPr>
        <w:t>. I</w:t>
      </w:r>
      <w:r w:rsidR="009513B6" w:rsidRPr="00326B7C">
        <w:rPr>
          <w:rFonts w:ascii="Times New Roman" w:eastAsia="Times New Roman" w:hAnsi="Times New Roman" w:cs="Times New Roman"/>
          <w:color w:val="000000"/>
          <w:sz w:val="24"/>
          <w:szCs w:val="24"/>
          <w:lang w:val="en-GB"/>
        </w:rPr>
        <w:t>t is often claimed that effects from access to capital should be measured over longer time span</w:t>
      </w:r>
      <w:r w:rsidR="008616F7" w:rsidRPr="00326B7C">
        <w:rPr>
          <w:rFonts w:ascii="Times New Roman" w:eastAsia="Times New Roman" w:hAnsi="Times New Roman" w:cs="Times New Roman"/>
          <w:color w:val="000000"/>
          <w:sz w:val="24"/>
          <w:szCs w:val="24"/>
          <w:lang w:val="en-GB"/>
        </w:rPr>
        <w:t>s</w:t>
      </w:r>
      <w:r w:rsidR="0003423B" w:rsidRPr="00326B7C">
        <w:rPr>
          <w:rFonts w:ascii="Times New Roman" w:eastAsia="Times New Roman" w:hAnsi="Times New Roman" w:cs="Times New Roman"/>
          <w:color w:val="000000"/>
          <w:sz w:val="24"/>
          <w:szCs w:val="24"/>
          <w:lang w:val="en-GB"/>
        </w:rPr>
        <w:t xml:space="preserve"> and </w:t>
      </w:r>
      <w:r w:rsidR="008616F7" w:rsidRPr="00326B7C">
        <w:rPr>
          <w:rFonts w:ascii="Times New Roman" w:eastAsia="Times New Roman" w:hAnsi="Times New Roman" w:cs="Times New Roman"/>
          <w:color w:val="000000"/>
          <w:sz w:val="24"/>
          <w:szCs w:val="24"/>
          <w:lang w:val="en-GB"/>
        </w:rPr>
        <w:t>include</w:t>
      </w:r>
      <w:r w:rsidR="0003423B" w:rsidRPr="00326B7C">
        <w:rPr>
          <w:rFonts w:ascii="Times New Roman" w:eastAsia="Times New Roman" w:hAnsi="Times New Roman" w:cs="Times New Roman"/>
          <w:color w:val="000000"/>
          <w:sz w:val="24"/>
          <w:szCs w:val="24"/>
          <w:lang w:val="en-GB"/>
        </w:rPr>
        <w:t xml:space="preserve"> indirect </w:t>
      </w:r>
      <w:r w:rsidR="008616F7" w:rsidRPr="00326B7C">
        <w:rPr>
          <w:rFonts w:ascii="Times New Roman" w:eastAsia="Times New Roman" w:hAnsi="Times New Roman" w:cs="Times New Roman"/>
          <w:color w:val="000000"/>
          <w:sz w:val="24"/>
          <w:szCs w:val="24"/>
          <w:lang w:val="en-GB"/>
        </w:rPr>
        <w:t>consequences</w:t>
      </w:r>
      <w:r w:rsidR="00204F7C" w:rsidRPr="00326B7C">
        <w:rPr>
          <w:rFonts w:ascii="Times New Roman" w:eastAsia="Times New Roman" w:hAnsi="Times New Roman" w:cs="Times New Roman"/>
          <w:color w:val="000000"/>
          <w:sz w:val="24"/>
          <w:szCs w:val="24"/>
          <w:lang w:val="en-GB"/>
        </w:rPr>
        <w:t>,</w:t>
      </w:r>
      <w:r w:rsidR="00326B7C" w:rsidRPr="00326B7C">
        <w:rPr>
          <w:rFonts w:ascii="Times New Roman" w:eastAsia="Times New Roman" w:hAnsi="Times New Roman" w:cs="Times New Roman"/>
          <w:color w:val="000000"/>
          <w:sz w:val="24"/>
          <w:szCs w:val="24"/>
          <w:lang w:val="en-GB"/>
        </w:rPr>
        <w:t xml:space="preserve"> such as </w:t>
      </w:r>
      <w:r w:rsidR="00204F7C" w:rsidRPr="00326B7C">
        <w:rPr>
          <w:rFonts w:ascii="Times New Roman" w:eastAsia="Times New Roman" w:hAnsi="Times New Roman" w:cs="Times New Roman"/>
          <w:color w:val="000000"/>
          <w:sz w:val="24"/>
          <w:szCs w:val="24"/>
          <w:lang w:val="en-GB"/>
        </w:rPr>
        <w:t xml:space="preserve">the </w:t>
      </w:r>
      <w:r w:rsidR="0003423B" w:rsidRPr="00326B7C">
        <w:rPr>
          <w:rFonts w:ascii="Times New Roman" w:eastAsia="Times New Roman" w:hAnsi="Times New Roman" w:cs="Times New Roman"/>
          <w:color w:val="000000"/>
          <w:sz w:val="24"/>
          <w:szCs w:val="24"/>
          <w:lang w:val="en-GB"/>
        </w:rPr>
        <w:t>increased economic activit</w:t>
      </w:r>
      <w:r w:rsidR="00204F7C" w:rsidRPr="00326B7C">
        <w:rPr>
          <w:rFonts w:ascii="Times New Roman" w:eastAsia="Times New Roman" w:hAnsi="Times New Roman" w:cs="Times New Roman"/>
          <w:color w:val="000000"/>
          <w:sz w:val="24"/>
          <w:szCs w:val="24"/>
          <w:lang w:val="en-GB"/>
        </w:rPr>
        <w:t>y</w:t>
      </w:r>
      <w:r w:rsidR="0003423B" w:rsidRPr="00326B7C">
        <w:rPr>
          <w:rFonts w:ascii="Times New Roman" w:eastAsia="Times New Roman" w:hAnsi="Times New Roman" w:cs="Times New Roman"/>
          <w:color w:val="000000"/>
          <w:sz w:val="24"/>
          <w:szCs w:val="24"/>
          <w:lang w:val="en-GB"/>
        </w:rPr>
        <w:t xml:space="preserve"> of the local community</w:t>
      </w:r>
      <w:r w:rsidR="009513B6" w:rsidRPr="00326B7C">
        <w:rPr>
          <w:rFonts w:ascii="Times New Roman" w:eastAsia="Times New Roman" w:hAnsi="Times New Roman" w:cs="Times New Roman"/>
          <w:color w:val="000000"/>
          <w:sz w:val="24"/>
          <w:szCs w:val="24"/>
          <w:lang w:val="en-GB"/>
        </w:rPr>
        <w:t xml:space="preserve">. </w:t>
      </w:r>
      <w:r w:rsidRPr="00326B7C">
        <w:rPr>
          <w:rFonts w:ascii="Times New Roman" w:eastAsia="Times New Roman" w:hAnsi="Times New Roman" w:cs="Times New Roman"/>
          <w:color w:val="000000"/>
          <w:sz w:val="24"/>
          <w:szCs w:val="24"/>
          <w:lang w:val="en-GB"/>
        </w:rPr>
        <w:t>The use of such meth</w:t>
      </w:r>
      <w:r w:rsidR="00EC3815" w:rsidRPr="00326B7C">
        <w:rPr>
          <w:rFonts w:ascii="Times New Roman" w:eastAsia="Times New Roman" w:hAnsi="Times New Roman" w:cs="Times New Roman"/>
          <w:color w:val="000000"/>
          <w:sz w:val="24"/>
          <w:szCs w:val="24"/>
          <w:lang w:val="en-GB"/>
        </w:rPr>
        <w:t>odologies in social sciences is</w:t>
      </w:r>
      <w:r w:rsidR="0003423B" w:rsidRPr="00326B7C">
        <w:rPr>
          <w:rFonts w:ascii="Times New Roman" w:eastAsia="Times New Roman" w:hAnsi="Times New Roman" w:cs="Times New Roman"/>
          <w:color w:val="000000"/>
          <w:sz w:val="24"/>
          <w:szCs w:val="24"/>
          <w:lang w:val="en-GB"/>
        </w:rPr>
        <w:t xml:space="preserve"> </w:t>
      </w:r>
      <w:r w:rsidRPr="00326B7C">
        <w:rPr>
          <w:rFonts w:ascii="Times New Roman" w:eastAsia="Times New Roman" w:hAnsi="Times New Roman" w:cs="Times New Roman"/>
          <w:color w:val="000000"/>
          <w:sz w:val="24"/>
          <w:szCs w:val="24"/>
          <w:lang w:val="en-GB"/>
        </w:rPr>
        <w:t>new</w:t>
      </w:r>
      <w:r w:rsidR="00204F7C" w:rsidRPr="00326B7C">
        <w:rPr>
          <w:rFonts w:ascii="Times New Roman" w:eastAsia="Times New Roman" w:hAnsi="Times New Roman" w:cs="Times New Roman"/>
          <w:color w:val="000000"/>
          <w:sz w:val="24"/>
          <w:szCs w:val="24"/>
          <w:lang w:val="en-GB"/>
        </w:rPr>
        <w:t>,</w:t>
      </w:r>
      <w:r w:rsidRPr="00326B7C">
        <w:rPr>
          <w:rFonts w:ascii="Times New Roman" w:eastAsia="Times New Roman" w:hAnsi="Times New Roman" w:cs="Times New Roman"/>
          <w:color w:val="000000"/>
          <w:sz w:val="24"/>
          <w:szCs w:val="24"/>
          <w:lang w:val="en-GB"/>
        </w:rPr>
        <w:t xml:space="preserve"> and we </w:t>
      </w:r>
      <w:r w:rsidR="0003423B" w:rsidRPr="00326B7C">
        <w:rPr>
          <w:rFonts w:ascii="Times New Roman" w:eastAsia="Times New Roman" w:hAnsi="Times New Roman" w:cs="Times New Roman"/>
          <w:color w:val="000000"/>
          <w:sz w:val="24"/>
          <w:szCs w:val="24"/>
          <w:lang w:val="en-GB"/>
        </w:rPr>
        <w:t xml:space="preserve">can </w:t>
      </w:r>
      <w:r w:rsidRPr="00326B7C">
        <w:rPr>
          <w:rFonts w:ascii="Times New Roman" w:eastAsia="Times New Roman" w:hAnsi="Times New Roman" w:cs="Times New Roman"/>
          <w:color w:val="000000"/>
          <w:sz w:val="24"/>
          <w:szCs w:val="24"/>
          <w:lang w:val="en-GB"/>
        </w:rPr>
        <w:t>expect considerable</w:t>
      </w:r>
      <w:r w:rsidR="0003423B" w:rsidRPr="00326B7C">
        <w:rPr>
          <w:rFonts w:ascii="Times New Roman" w:eastAsia="Times New Roman" w:hAnsi="Times New Roman" w:cs="Times New Roman"/>
          <w:color w:val="000000"/>
          <w:sz w:val="24"/>
          <w:szCs w:val="24"/>
          <w:lang w:val="en-GB"/>
        </w:rPr>
        <w:t xml:space="preserve"> </w:t>
      </w:r>
      <w:r w:rsidRPr="00326B7C">
        <w:rPr>
          <w:rFonts w:ascii="Times New Roman" w:eastAsia="Times New Roman" w:hAnsi="Times New Roman" w:cs="Times New Roman"/>
          <w:color w:val="000000"/>
          <w:sz w:val="24"/>
          <w:szCs w:val="24"/>
          <w:lang w:val="en-GB"/>
        </w:rPr>
        <w:t xml:space="preserve">advances </w:t>
      </w:r>
      <w:r w:rsidR="0003423B" w:rsidRPr="00326B7C">
        <w:rPr>
          <w:rFonts w:ascii="Times New Roman" w:eastAsia="Times New Roman" w:hAnsi="Times New Roman" w:cs="Times New Roman"/>
          <w:color w:val="000000"/>
          <w:sz w:val="24"/>
          <w:szCs w:val="24"/>
          <w:lang w:val="en-GB"/>
        </w:rPr>
        <w:t xml:space="preserve">in </w:t>
      </w:r>
      <w:r w:rsidR="00E02959" w:rsidRPr="00326B7C">
        <w:rPr>
          <w:rFonts w:ascii="Times New Roman" w:eastAsia="Times New Roman" w:hAnsi="Times New Roman" w:cs="Times New Roman"/>
          <w:color w:val="000000"/>
          <w:sz w:val="24"/>
          <w:szCs w:val="24"/>
          <w:lang w:val="en-GB"/>
        </w:rPr>
        <w:t xml:space="preserve">the </w:t>
      </w:r>
      <w:r w:rsidR="006C4749" w:rsidRPr="00326B7C">
        <w:rPr>
          <w:rFonts w:ascii="Times New Roman" w:eastAsia="Times New Roman" w:hAnsi="Times New Roman" w:cs="Times New Roman"/>
          <w:color w:val="000000"/>
          <w:sz w:val="24"/>
          <w:szCs w:val="24"/>
          <w:lang w:val="en-GB"/>
        </w:rPr>
        <w:t>future</w:t>
      </w:r>
      <w:r w:rsidR="0003423B" w:rsidRPr="00326B7C">
        <w:rPr>
          <w:rFonts w:ascii="Times New Roman" w:eastAsia="Times New Roman" w:hAnsi="Times New Roman" w:cs="Times New Roman"/>
          <w:color w:val="000000"/>
          <w:sz w:val="24"/>
          <w:szCs w:val="24"/>
          <w:lang w:val="en-GB"/>
        </w:rPr>
        <w:t xml:space="preserve">. </w:t>
      </w:r>
    </w:p>
    <w:p w:rsidR="00D9196F" w:rsidRPr="00326B7C" w:rsidRDefault="00D9196F" w:rsidP="00B12E28">
      <w:pPr>
        <w:spacing w:after="0" w:line="360" w:lineRule="auto"/>
        <w:textAlignment w:val="top"/>
        <w:rPr>
          <w:rFonts w:ascii="Times New Roman" w:eastAsia="Times New Roman" w:hAnsi="Times New Roman" w:cs="Times New Roman"/>
          <w:color w:val="000000"/>
          <w:sz w:val="24"/>
          <w:szCs w:val="24"/>
          <w:lang w:val="en-GB"/>
        </w:rPr>
      </w:pPr>
    </w:p>
    <w:p w:rsidR="00FF0AD3" w:rsidRPr="00326B7C" w:rsidRDefault="00EF601A" w:rsidP="00B12E28">
      <w:pPr>
        <w:spacing w:after="0" w:line="360" w:lineRule="auto"/>
        <w:textAlignment w:val="top"/>
        <w:rPr>
          <w:rFonts w:ascii="Times New Roman" w:eastAsia="Times New Roman" w:hAnsi="Times New Roman" w:cs="Times New Roman"/>
          <w:color w:val="000000"/>
          <w:sz w:val="24"/>
          <w:szCs w:val="24"/>
          <w:lang w:val="en-GB"/>
        </w:rPr>
      </w:pPr>
      <w:r w:rsidRPr="00326B7C">
        <w:rPr>
          <w:rFonts w:ascii="Times New Roman" w:eastAsia="Times New Roman" w:hAnsi="Times New Roman" w:cs="Times New Roman"/>
          <w:color w:val="000000"/>
          <w:sz w:val="24"/>
          <w:szCs w:val="24"/>
          <w:lang w:val="en-GB"/>
        </w:rPr>
        <w:t>Overall</w:t>
      </w:r>
      <w:r w:rsidR="00FF0AD3" w:rsidRPr="00326B7C">
        <w:rPr>
          <w:rFonts w:ascii="Times New Roman" w:eastAsia="Times New Roman" w:hAnsi="Times New Roman" w:cs="Times New Roman"/>
          <w:color w:val="000000"/>
          <w:sz w:val="24"/>
          <w:szCs w:val="24"/>
          <w:lang w:val="en-GB"/>
        </w:rPr>
        <w:t>, many</w:t>
      </w:r>
      <w:r w:rsidR="006C4749" w:rsidRPr="00326B7C">
        <w:rPr>
          <w:rFonts w:ascii="Times New Roman" w:eastAsia="Times New Roman" w:hAnsi="Times New Roman" w:cs="Times New Roman"/>
          <w:color w:val="000000"/>
          <w:sz w:val="24"/>
          <w:szCs w:val="24"/>
          <w:lang w:val="en-GB"/>
        </w:rPr>
        <w:t xml:space="preserve"> of the</w:t>
      </w:r>
      <w:r w:rsidR="00FF0AD3" w:rsidRPr="00326B7C">
        <w:rPr>
          <w:rFonts w:ascii="Times New Roman" w:eastAsia="Times New Roman" w:hAnsi="Times New Roman" w:cs="Times New Roman"/>
          <w:color w:val="000000"/>
          <w:sz w:val="24"/>
          <w:szCs w:val="24"/>
          <w:lang w:val="en-GB"/>
        </w:rPr>
        <w:t xml:space="preserve"> effects</w:t>
      </w:r>
      <w:r w:rsidRPr="00326B7C">
        <w:rPr>
          <w:rFonts w:ascii="Times New Roman" w:eastAsia="Times New Roman" w:hAnsi="Times New Roman" w:cs="Times New Roman"/>
          <w:color w:val="000000"/>
          <w:sz w:val="24"/>
          <w:szCs w:val="24"/>
          <w:lang w:val="en-GB"/>
        </w:rPr>
        <w:t xml:space="preserve"> </w:t>
      </w:r>
      <w:r w:rsidR="006C4749" w:rsidRPr="00326B7C">
        <w:rPr>
          <w:rFonts w:ascii="Times New Roman" w:eastAsia="Times New Roman" w:hAnsi="Times New Roman" w:cs="Times New Roman"/>
          <w:color w:val="000000"/>
          <w:sz w:val="24"/>
          <w:szCs w:val="24"/>
          <w:lang w:val="en-GB"/>
        </w:rPr>
        <w:t xml:space="preserve">from </w:t>
      </w:r>
      <w:r w:rsidRPr="00326B7C">
        <w:rPr>
          <w:rFonts w:ascii="Times New Roman" w:eastAsia="Times New Roman" w:hAnsi="Times New Roman" w:cs="Times New Roman"/>
          <w:color w:val="000000"/>
          <w:sz w:val="24"/>
          <w:szCs w:val="24"/>
          <w:lang w:val="en-GB"/>
        </w:rPr>
        <w:t>microfinance</w:t>
      </w:r>
      <w:r w:rsidR="00FF0AD3" w:rsidRPr="00326B7C">
        <w:rPr>
          <w:rFonts w:ascii="Times New Roman" w:eastAsia="Times New Roman" w:hAnsi="Times New Roman" w:cs="Times New Roman"/>
          <w:color w:val="000000"/>
          <w:sz w:val="24"/>
          <w:szCs w:val="24"/>
          <w:lang w:val="en-GB"/>
        </w:rPr>
        <w:t xml:space="preserve"> </w:t>
      </w:r>
      <w:r w:rsidR="00EC3815" w:rsidRPr="00326B7C">
        <w:rPr>
          <w:rFonts w:ascii="Times New Roman" w:eastAsia="Times New Roman" w:hAnsi="Times New Roman" w:cs="Times New Roman"/>
          <w:color w:val="000000"/>
          <w:sz w:val="24"/>
          <w:szCs w:val="24"/>
          <w:lang w:val="en-GB"/>
        </w:rPr>
        <w:t>are</w:t>
      </w:r>
      <w:r w:rsidR="006C4749" w:rsidRPr="00326B7C">
        <w:rPr>
          <w:rFonts w:ascii="Times New Roman" w:eastAsia="Times New Roman" w:hAnsi="Times New Roman" w:cs="Times New Roman"/>
          <w:color w:val="000000"/>
          <w:sz w:val="24"/>
          <w:szCs w:val="24"/>
          <w:lang w:val="en-GB"/>
        </w:rPr>
        <w:t xml:space="preserve"> far beyond the leve</w:t>
      </w:r>
      <w:r w:rsidR="00EC3815" w:rsidRPr="00326B7C">
        <w:rPr>
          <w:rFonts w:ascii="Times New Roman" w:eastAsia="Times New Roman" w:hAnsi="Times New Roman" w:cs="Times New Roman"/>
          <w:color w:val="000000"/>
          <w:sz w:val="24"/>
          <w:szCs w:val="24"/>
          <w:lang w:val="en-GB"/>
        </w:rPr>
        <w:t>l of the individual and appear</w:t>
      </w:r>
      <w:r w:rsidR="006C4749" w:rsidRPr="00326B7C">
        <w:rPr>
          <w:rFonts w:ascii="Times New Roman" w:eastAsia="Times New Roman" w:hAnsi="Times New Roman" w:cs="Times New Roman"/>
          <w:color w:val="000000"/>
          <w:sz w:val="24"/>
          <w:szCs w:val="24"/>
          <w:lang w:val="en-GB"/>
        </w:rPr>
        <w:t xml:space="preserve"> at the </w:t>
      </w:r>
      <w:r w:rsidR="00FF0AD3" w:rsidRPr="00326B7C">
        <w:rPr>
          <w:rFonts w:ascii="Times New Roman" w:eastAsia="Times New Roman" w:hAnsi="Times New Roman" w:cs="Times New Roman"/>
          <w:color w:val="000000"/>
          <w:sz w:val="24"/>
          <w:szCs w:val="24"/>
          <w:lang w:val="en-GB"/>
        </w:rPr>
        <w:t>country level</w:t>
      </w:r>
      <w:r w:rsidR="00EC3815" w:rsidRPr="00326B7C">
        <w:rPr>
          <w:rFonts w:ascii="Times New Roman" w:eastAsia="Times New Roman" w:hAnsi="Times New Roman" w:cs="Times New Roman"/>
          <w:color w:val="000000"/>
          <w:sz w:val="24"/>
          <w:szCs w:val="24"/>
          <w:lang w:val="en-GB"/>
        </w:rPr>
        <w:t>,</w:t>
      </w:r>
      <w:r w:rsidR="00FF0AD3" w:rsidRPr="00326B7C">
        <w:rPr>
          <w:rFonts w:ascii="Times New Roman" w:eastAsia="Times New Roman" w:hAnsi="Times New Roman" w:cs="Times New Roman"/>
          <w:color w:val="000000"/>
          <w:sz w:val="24"/>
          <w:szCs w:val="24"/>
          <w:lang w:val="en-GB"/>
        </w:rPr>
        <w:t xml:space="preserve"> as suggested by Imai et al. (2012). </w:t>
      </w:r>
      <w:r w:rsidR="006C4749" w:rsidRPr="00326B7C">
        <w:rPr>
          <w:rFonts w:ascii="Times New Roman" w:eastAsia="Times New Roman" w:hAnsi="Times New Roman" w:cs="Times New Roman"/>
          <w:color w:val="000000"/>
          <w:sz w:val="24"/>
          <w:szCs w:val="24"/>
          <w:lang w:val="en-GB"/>
        </w:rPr>
        <w:t xml:space="preserve">A general increase in access to credit </w:t>
      </w:r>
      <w:r w:rsidR="000A0F8C" w:rsidRPr="00326B7C">
        <w:rPr>
          <w:rFonts w:ascii="Times New Roman" w:eastAsia="Times New Roman" w:hAnsi="Times New Roman" w:cs="Times New Roman"/>
          <w:color w:val="000000"/>
          <w:sz w:val="24"/>
          <w:szCs w:val="24"/>
          <w:lang w:val="en-GB"/>
        </w:rPr>
        <w:t>can “move” through society in apparently</w:t>
      </w:r>
      <w:r w:rsidR="00FF0AD3" w:rsidRPr="00326B7C">
        <w:rPr>
          <w:rFonts w:ascii="Times New Roman" w:eastAsia="Times New Roman" w:hAnsi="Times New Roman" w:cs="Times New Roman"/>
          <w:color w:val="000000"/>
          <w:sz w:val="24"/>
          <w:szCs w:val="24"/>
          <w:lang w:val="en-GB"/>
        </w:rPr>
        <w:t xml:space="preserve"> unpredictable ways. </w:t>
      </w:r>
      <w:r w:rsidR="006C4749" w:rsidRPr="00326B7C">
        <w:rPr>
          <w:rFonts w:ascii="Times New Roman" w:eastAsia="Times New Roman" w:hAnsi="Times New Roman" w:cs="Times New Roman"/>
          <w:color w:val="000000"/>
          <w:sz w:val="24"/>
          <w:szCs w:val="24"/>
          <w:lang w:val="en-GB"/>
        </w:rPr>
        <w:t xml:space="preserve">For example, a </w:t>
      </w:r>
      <w:r w:rsidR="00FF0AD3" w:rsidRPr="00326B7C">
        <w:rPr>
          <w:rFonts w:ascii="Times New Roman" w:eastAsia="Times New Roman" w:hAnsi="Times New Roman" w:cs="Times New Roman"/>
          <w:color w:val="000000"/>
          <w:sz w:val="24"/>
          <w:szCs w:val="24"/>
          <w:lang w:val="en-GB"/>
        </w:rPr>
        <w:t xml:space="preserve">loan given to a woman in the city may easily end </w:t>
      </w:r>
      <w:r w:rsidR="000A0F8C" w:rsidRPr="00326B7C">
        <w:rPr>
          <w:rFonts w:ascii="Times New Roman" w:eastAsia="Times New Roman" w:hAnsi="Times New Roman" w:cs="Times New Roman"/>
          <w:color w:val="000000"/>
          <w:sz w:val="24"/>
          <w:szCs w:val="24"/>
          <w:lang w:val="en-GB"/>
        </w:rPr>
        <w:t xml:space="preserve">up </w:t>
      </w:r>
      <w:r w:rsidR="00FF0AD3" w:rsidRPr="00326B7C">
        <w:rPr>
          <w:rFonts w:ascii="Times New Roman" w:eastAsia="Times New Roman" w:hAnsi="Times New Roman" w:cs="Times New Roman"/>
          <w:color w:val="000000"/>
          <w:sz w:val="24"/>
          <w:szCs w:val="24"/>
          <w:lang w:val="en-GB"/>
        </w:rPr>
        <w:t xml:space="preserve">in the hands of her father in a remote village. In any case, for the microfinance industry, who has </w:t>
      </w:r>
      <w:r w:rsidR="00663722" w:rsidRPr="00326B7C">
        <w:rPr>
          <w:rFonts w:ascii="Times New Roman" w:eastAsia="Times New Roman" w:hAnsi="Times New Roman" w:cs="Times New Roman"/>
          <w:color w:val="000000"/>
          <w:sz w:val="24"/>
          <w:szCs w:val="24"/>
          <w:lang w:val="en-GB"/>
        </w:rPr>
        <w:t>portray</w:t>
      </w:r>
      <w:r w:rsidR="00204F7C" w:rsidRPr="00326B7C">
        <w:rPr>
          <w:rFonts w:ascii="Times New Roman" w:eastAsia="Times New Roman" w:hAnsi="Times New Roman" w:cs="Times New Roman"/>
          <w:color w:val="000000"/>
          <w:sz w:val="24"/>
          <w:szCs w:val="24"/>
          <w:lang w:val="en-GB"/>
        </w:rPr>
        <w:t>ed</w:t>
      </w:r>
      <w:r w:rsidR="00663722" w:rsidRPr="00326B7C">
        <w:rPr>
          <w:rFonts w:ascii="Times New Roman" w:eastAsia="Times New Roman" w:hAnsi="Times New Roman" w:cs="Times New Roman"/>
          <w:color w:val="000000"/>
          <w:sz w:val="24"/>
          <w:szCs w:val="24"/>
          <w:lang w:val="en-GB"/>
        </w:rPr>
        <w:t xml:space="preserve"> the image of </w:t>
      </w:r>
      <w:r w:rsidR="00FF0AD3" w:rsidRPr="00326B7C">
        <w:rPr>
          <w:rFonts w:ascii="Times New Roman" w:eastAsia="Times New Roman" w:hAnsi="Times New Roman" w:cs="Times New Roman"/>
          <w:color w:val="000000"/>
          <w:sz w:val="24"/>
          <w:szCs w:val="24"/>
          <w:lang w:val="en-GB"/>
        </w:rPr>
        <w:t xml:space="preserve">a woman buying a sewing machine </w:t>
      </w:r>
      <w:r w:rsidR="00204F7C" w:rsidRPr="00326B7C">
        <w:rPr>
          <w:rFonts w:ascii="Times New Roman" w:eastAsia="Times New Roman" w:hAnsi="Times New Roman" w:cs="Times New Roman"/>
          <w:color w:val="000000"/>
          <w:sz w:val="24"/>
          <w:szCs w:val="24"/>
          <w:lang w:val="en-GB"/>
        </w:rPr>
        <w:t>as a means of</w:t>
      </w:r>
      <w:r w:rsidR="00663722" w:rsidRPr="00326B7C">
        <w:rPr>
          <w:rFonts w:ascii="Times New Roman" w:eastAsia="Times New Roman" w:hAnsi="Times New Roman" w:cs="Times New Roman"/>
          <w:color w:val="000000"/>
          <w:sz w:val="24"/>
          <w:szCs w:val="24"/>
          <w:lang w:val="en-GB"/>
        </w:rPr>
        <w:t xml:space="preserve"> escaping </w:t>
      </w:r>
      <w:r w:rsidR="00FF0AD3" w:rsidRPr="00326B7C">
        <w:rPr>
          <w:rFonts w:ascii="Times New Roman" w:eastAsia="Times New Roman" w:hAnsi="Times New Roman" w:cs="Times New Roman"/>
          <w:color w:val="000000"/>
          <w:sz w:val="24"/>
          <w:szCs w:val="24"/>
          <w:lang w:val="en-GB"/>
        </w:rPr>
        <w:t>poverty, the complicated issues involved in measuring impact ha</w:t>
      </w:r>
      <w:r w:rsidR="00204F7C" w:rsidRPr="00326B7C">
        <w:rPr>
          <w:rFonts w:ascii="Times New Roman" w:eastAsia="Times New Roman" w:hAnsi="Times New Roman" w:cs="Times New Roman"/>
          <w:color w:val="000000"/>
          <w:sz w:val="24"/>
          <w:szCs w:val="24"/>
          <w:lang w:val="en-GB"/>
        </w:rPr>
        <w:t>ve</w:t>
      </w:r>
      <w:r w:rsidR="00FF0AD3" w:rsidRPr="00326B7C">
        <w:rPr>
          <w:rFonts w:ascii="Times New Roman" w:eastAsia="Times New Roman" w:hAnsi="Times New Roman" w:cs="Times New Roman"/>
          <w:color w:val="000000"/>
          <w:sz w:val="24"/>
          <w:szCs w:val="24"/>
          <w:lang w:val="en-GB"/>
        </w:rPr>
        <w:t xml:space="preserve"> become a major transparency problem. Given the measurement challenges</w:t>
      </w:r>
      <w:r w:rsidR="00663722" w:rsidRPr="00326B7C">
        <w:rPr>
          <w:rFonts w:ascii="Times New Roman" w:eastAsia="Times New Roman" w:hAnsi="Times New Roman" w:cs="Times New Roman"/>
          <w:color w:val="000000"/>
          <w:sz w:val="24"/>
          <w:szCs w:val="24"/>
          <w:lang w:val="en-GB"/>
        </w:rPr>
        <w:t>,</w:t>
      </w:r>
      <w:r w:rsidR="00FF0AD3" w:rsidRPr="00326B7C">
        <w:rPr>
          <w:rFonts w:ascii="Times New Roman" w:eastAsia="Times New Roman" w:hAnsi="Times New Roman" w:cs="Times New Roman"/>
          <w:color w:val="000000"/>
          <w:sz w:val="24"/>
          <w:szCs w:val="24"/>
          <w:lang w:val="en-GB"/>
        </w:rPr>
        <w:t xml:space="preserve"> Mersland and Strøm (2010) suggest that MFIs </w:t>
      </w:r>
      <w:r w:rsidR="00663722" w:rsidRPr="00326B7C">
        <w:rPr>
          <w:rFonts w:ascii="Times New Roman" w:eastAsia="Times New Roman" w:hAnsi="Times New Roman" w:cs="Times New Roman"/>
          <w:color w:val="000000"/>
          <w:sz w:val="24"/>
          <w:szCs w:val="24"/>
          <w:lang w:val="en-GB"/>
        </w:rPr>
        <w:t xml:space="preserve">looking </w:t>
      </w:r>
      <w:r w:rsidR="00FF0AD3" w:rsidRPr="00326B7C">
        <w:rPr>
          <w:rFonts w:ascii="Times New Roman" w:eastAsia="Times New Roman" w:hAnsi="Times New Roman" w:cs="Times New Roman"/>
          <w:color w:val="000000"/>
          <w:sz w:val="24"/>
          <w:szCs w:val="24"/>
          <w:lang w:val="en-GB"/>
        </w:rPr>
        <w:t>for poverty impact</w:t>
      </w:r>
      <w:r w:rsidR="00204F7C" w:rsidRPr="00326B7C">
        <w:rPr>
          <w:rFonts w:ascii="Times New Roman" w:eastAsia="Times New Roman" w:hAnsi="Times New Roman" w:cs="Times New Roman"/>
          <w:color w:val="000000"/>
          <w:sz w:val="24"/>
          <w:szCs w:val="24"/>
          <w:lang w:val="en-GB"/>
        </w:rPr>
        <w:t>s</w:t>
      </w:r>
      <w:r w:rsidR="00FF0AD3" w:rsidRPr="00326B7C">
        <w:rPr>
          <w:rFonts w:ascii="Times New Roman" w:eastAsia="Times New Roman" w:hAnsi="Times New Roman" w:cs="Times New Roman"/>
          <w:color w:val="000000"/>
          <w:sz w:val="24"/>
          <w:szCs w:val="24"/>
          <w:lang w:val="en-GB"/>
        </w:rPr>
        <w:t xml:space="preserve"> should </w:t>
      </w:r>
      <w:r w:rsidR="00663722" w:rsidRPr="00326B7C">
        <w:rPr>
          <w:rFonts w:ascii="Times New Roman" w:eastAsia="Times New Roman" w:hAnsi="Times New Roman" w:cs="Times New Roman"/>
          <w:color w:val="000000"/>
          <w:sz w:val="24"/>
          <w:szCs w:val="24"/>
          <w:lang w:val="en-GB"/>
        </w:rPr>
        <w:t xml:space="preserve">mainly </w:t>
      </w:r>
      <w:r w:rsidR="00FF0AD3" w:rsidRPr="00326B7C">
        <w:rPr>
          <w:rFonts w:ascii="Times New Roman" w:eastAsia="Times New Roman" w:hAnsi="Times New Roman" w:cs="Times New Roman"/>
          <w:color w:val="000000"/>
          <w:sz w:val="24"/>
          <w:szCs w:val="24"/>
          <w:lang w:val="en-GB"/>
        </w:rPr>
        <w:t>reduce their costs</w:t>
      </w:r>
      <w:r w:rsidR="00204F7C" w:rsidRPr="00326B7C">
        <w:rPr>
          <w:rFonts w:ascii="Times New Roman" w:eastAsia="Times New Roman" w:hAnsi="Times New Roman" w:cs="Times New Roman"/>
          <w:color w:val="000000"/>
          <w:sz w:val="24"/>
          <w:szCs w:val="24"/>
          <w:lang w:val="en-GB"/>
        </w:rPr>
        <w:t>,</w:t>
      </w:r>
      <w:r w:rsidR="00443E1E" w:rsidRPr="00326B7C">
        <w:rPr>
          <w:rFonts w:ascii="Times New Roman" w:eastAsia="Times New Roman" w:hAnsi="Times New Roman" w:cs="Times New Roman"/>
          <w:color w:val="000000"/>
          <w:sz w:val="24"/>
          <w:szCs w:val="24"/>
          <w:lang w:val="en-GB"/>
        </w:rPr>
        <w:t xml:space="preserve"> which will allow them to reduce their </w:t>
      </w:r>
      <w:r w:rsidR="000A0F8C" w:rsidRPr="00326B7C">
        <w:rPr>
          <w:rFonts w:ascii="Times New Roman" w:eastAsia="Times New Roman" w:hAnsi="Times New Roman" w:cs="Times New Roman"/>
          <w:color w:val="000000"/>
          <w:sz w:val="24"/>
          <w:szCs w:val="24"/>
          <w:lang w:val="en-GB"/>
        </w:rPr>
        <w:t xml:space="preserve">lending </w:t>
      </w:r>
      <w:r w:rsidR="00443E1E" w:rsidRPr="00326B7C">
        <w:rPr>
          <w:rFonts w:ascii="Times New Roman" w:eastAsia="Times New Roman" w:hAnsi="Times New Roman" w:cs="Times New Roman"/>
          <w:color w:val="000000"/>
          <w:sz w:val="24"/>
          <w:szCs w:val="24"/>
          <w:lang w:val="en-GB"/>
        </w:rPr>
        <w:t>rates</w:t>
      </w:r>
      <w:r w:rsidR="00FF0AD3" w:rsidRPr="00326B7C">
        <w:rPr>
          <w:rFonts w:ascii="Times New Roman" w:eastAsia="Times New Roman" w:hAnsi="Times New Roman" w:cs="Times New Roman"/>
          <w:color w:val="000000"/>
          <w:sz w:val="24"/>
          <w:szCs w:val="24"/>
          <w:lang w:val="en-GB"/>
        </w:rPr>
        <w:t xml:space="preserve">. Lower </w:t>
      </w:r>
      <w:r w:rsidR="000A0F8C" w:rsidRPr="00326B7C">
        <w:rPr>
          <w:rFonts w:ascii="Times New Roman" w:eastAsia="Times New Roman" w:hAnsi="Times New Roman" w:cs="Times New Roman"/>
          <w:color w:val="000000"/>
          <w:sz w:val="24"/>
          <w:szCs w:val="24"/>
          <w:lang w:val="en-GB"/>
        </w:rPr>
        <w:t xml:space="preserve">lending </w:t>
      </w:r>
      <w:r w:rsidR="00FF0AD3" w:rsidRPr="00326B7C">
        <w:rPr>
          <w:rFonts w:ascii="Times New Roman" w:eastAsia="Times New Roman" w:hAnsi="Times New Roman" w:cs="Times New Roman"/>
          <w:color w:val="000000"/>
          <w:sz w:val="24"/>
          <w:szCs w:val="24"/>
          <w:lang w:val="en-GB"/>
        </w:rPr>
        <w:t>rates will, in all cases, be beneficial to both micro entrepreneurs and individuals taking on loans for consumption smoothing</w:t>
      </w:r>
      <w:r w:rsidR="00663722" w:rsidRPr="00326B7C">
        <w:rPr>
          <w:rFonts w:ascii="Times New Roman" w:eastAsia="Times New Roman" w:hAnsi="Times New Roman" w:cs="Times New Roman"/>
          <w:color w:val="000000"/>
          <w:sz w:val="24"/>
          <w:szCs w:val="24"/>
          <w:lang w:val="en-GB"/>
        </w:rPr>
        <w:t>.</w:t>
      </w:r>
      <w:r w:rsidR="00FF0AD3" w:rsidRPr="00326B7C">
        <w:rPr>
          <w:rFonts w:ascii="Times New Roman" w:eastAsia="Times New Roman" w:hAnsi="Times New Roman" w:cs="Times New Roman"/>
          <w:color w:val="000000"/>
          <w:sz w:val="24"/>
          <w:szCs w:val="24"/>
          <w:lang w:val="en-GB"/>
        </w:rPr>
        <w:t xml:space="preserve"> </w:t>
      </w:r>
    </w:p>
    <w:p w:rsidR="0058277B" w:rsidRPr="00326B7C" w:rsidRDefault="0058277B" w:rsidP="00CF07B9">
      <w:pPr>
        <w:spacing w:line="360" w:lineRule="auto"/>
        <w:rPr>
          <w:rFonts w:ascii="Times New Roman" w:hAnsi="Times New Roman" w:cs="Times New Roman"/>
          <w:sz w:val="24"/>
          <w:szCs w:val="24"/>
          <w:lang w:val="en-GB"/>
        </w:rPr>
      </w:pPr>
    </w:p>
    <w:p w:rsidR="00D72104" w:rsidRPr="00326B7C" w:rsidRDefault="00CC397E" w:rsidP="00CF07B9">
      <w:pPr>
        <w:spacing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4.3 Sustainabil</w:t>
      </w:r>
      <w:r w:rsidR="00B101E3" w:rsidRPr="00326B7C">
        <w:rPr>
          <w:rFonts w:ascii="Times New Roman" w:hAnsi="Times New Roman" w:cs="Times New Roman"/>
          <w:sz w:val="24"/>
          <w:szCs w:val="24"/>
          <w:lang w:val="en-GB"/>
        </w:rPr>
        <w:t>it</w:t>
      </w:r>
      <w:r w:rsidRPr="00326B7C">
        <w:rPr>
          <w:rFonts w:ascii="Times New Roman" w:hAnsi="Times New Roman" w:cs="Times New Roman"/>
          <w:sz w:val="24"/>
          <w:szCs w:val="24"/>
          <w:lang w:val="en-GB"/>
        </w:rPr>
        <w:t>y and financi</w:t>
      </w:r>
      <w:r w:rsidR="00B101E3" w:rsidRPr="00326B7C">
        <w:rPr>
          <w:rFonts w:ascii="Times New Roman" w:hAnsi="Times New Roman" w:cs="Times New Roman"/>
          <w:sz w:val="24"/>
          <w:szCs w:val="24"/>
          <w:lang w:val="en-GB"/>
        </w:rPr>
        <w:t>a</w:t>
      </w:r>
      <w:r w:rsidRPr="00326B7C">
        <w:rPr>
          <w:rFonts w:ascii="Times New Roman" w:hAnsi="Times New Roman" w:cs="Times New Roman"/>
          <w:sz w:val="24"/>
          <w:szCs w:val="24"/>
          <w:lang w:val="en-GB"/>
        </w:rPr>
        <w:t>l performance</w:t>
      </w:r>
    </w:p>
    <w:p w:rsidR="00B101E3" w:rsidRPr="00326B7C" w:rsidRDefault="000A0F8C" w:rsidP="00B12E28">
      <w:pPr>
        <w:spacing w:after="0"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 xml:space="preserve">As highlighted in </w:t>
      </w:r>
      <w:r w:rsidR="00CC397E" w:rsidRPr="00326B7C">
        <w:rPr>
          <w:rFonts w:ascii="Times New Roman" w:hAnsi="Times New Roman" w:cs="Times New Roman"/>
          <w:sz w:val="24"/>
          <w:szCs w:val="24"/>
          <w:lang w:val="en-GB"/>
        </w:rPr>
        <w:t xml:space="preserve">Table 1, </w:t>
      </w:r>
      <w:r w:rsidR="0003423B" w:rsidRPr="00326B7C">
        <w:rPr>
          <w:rFonts w:ascii="Times New Roman" w:hAnsi="Times New Roman" w:cs="Times New Roman"/>
          <w:sz w:val="24"/>
          <w:szCs w:val="24"/>
          <w:lang w:val="en-GB"/>
        </w:rPr>
        <w:t xml:space="preserve">from an </w:t>
      </w:r>
      <w:r w:rsidR="007E7E8E" w:rsidRPr="00326B7C">
        <w:rPr>
          <w:rFonts w:ascii="Times New Roman" w:hAnsi="Times New Roman" w:cs="Times New Roman"/>
          <w:sz w:val="24"/>
          <w:szCs w:val="24"/>
          <w:lang w:val="en-GB"/>
        </w:rPr>
        <w:t>owner’s</w:t>
      </w:r>
      <w:r w:rsidR="0003423B" w:rsidRPr="00326B7C">
        <w:rPr>
          <w:rFonts w:ascii="Times New Roman" w:hAnsi="Times New Roman" w:cs="Times New Roman"/>
          <w:sz w:val="24"/>
          <w:szCs w:val="24"/>
          <w:lang w:val="en-GB"/>
        </w:rPr>
        <w:t xml:space="preserve"> perspective</w:t>
      </w:r>
      <w:r w:rsidR="00D1773C" w:rsidRPr="00326B7C">
        <w:rPr>
          <w:rFonts w:ascii="Times New Roman" w:hAnsi="Times New Roman" w:cs="Times New Roman"/>
          <w:sz w:val="24"/>
          <w:szCs w:val="24"/>
          <w:lang w:val="en-GB"/>
        </w:rPr>
        <w:t>,</w:t>
      </w:r>
      <w:r w:rsidR="0003423B" w:rsidRPr="00326B7C">
        <w:rPr>
          <w:rFonts w:ascii="Times New Roman" w:hAnsi="Times New Roman" w:cs="Times New Roman"/>
          <w:sz w:val="24"/>
          <w:szCs w:val="24"/>
          <w:lang w:val="en-GB"/>
        </w:rPr>
        <w:t xml:space="preserve"> </w:t>
      </w:r>
      <w:r w:rsidR="00B101E3" w:rsidRPr="00326B7C">
        <w:rPr>
          <w:rFonts w:ascii="Times New Roman" w:hAnsi="Times New Roman" w:cs="Times New Roman"/>
          <w:sz w:val="24"/>
          <w:szCs w:val="24"/>
          <w:lang w:val="en-GB"/>
        </w:rPr>
        <w:t xml:space="preserve">the transparency debate should focus on the financial performance of the MFIs’ dual bottom line. Nonetheless, financial performance should be of interest to the donors as well, </w:t>
      </w:r>
      <w:r w:rsidR="00D1773C" w:rsidRPr="00326B7C">
        <w:rPr>
          <w:rFonts w:ascii="Times New Roman" w:hAnsi="Times New Roman" w:cs="Times New Roman"/>
          <w:sz w:val="24"/>
          <w:szCs w:val="24"/>
          <w:lang w:val="en-GB"/>
        </w:rPr>
        <w:t xml:space="preserve">given that they are usually reluctant </w:t>
      </w:r>
      <w:r w:rsidR="00B101E3" w:rsidRPr="00326B7C">
        <w:rPr>
          <w:rFonts w:ascii="Times New Roman" w:hAnsi="Times New Roman" w:cs="Times New Roman"/>
          <w:sz w:val="24"/>
          <w:szCs w:val="24"/>
          <w:lang w:val="en-GB"/>
        </w:rPr>
        <w:t xml:space="preserve">to </w:t>
      </w:r>
      <w:r w:rsidR="00935E6F" w:rsidRPr="00326B7C">
        <w:rPr>
          <w:rFonts w:ascii="Times New Roman" w:hAnsi="Times New Roman" w:cs="Times New Roman"/>
          <w:sz w:val="24"/>
          <w:szCs w:val="24"/>
          <w:lang w:val="en-GB"/>
        </w:rPr>
        <w:t xml:space="preserve">become </w:t>
      </w:r>
      <w:r w:rsidR="00B101E3" w:rsidRPr="00326B7C">
        <w:rPr>
          <w:rFonts w:ascii="Times New Roman" w:hAnsi="Times New Roman" w:cs="Times New Roman"/>
          <w:sz w:val="24"/>
          <w:szCs w:val="24"/>
          <w:lang w:val="en-GB"/>
        </w:rPr>
        <w:t>involved in entities that are not financially sustainable</w:t>
      </w:r>
      <w:r w:rsidR="00B163EB" w:rsidRPr="00326B7C">
        <w:rPr>
          <w:rFonts w:ascii="Times New Roman" w:hAnsi="Times New Roman" w:cs="Times New Roman"/>
          <w:sz w:val="24"/>
          <w:szCs w:val="24"/>
          <w:lang w:val="en-GB"/>
        </w:rPr>
        <w:t xml:space="preserve"> and require continued support to survive</w:t>
      </w:r>
      <w:r w:rsidR="00B101E3" w:rsidRPr="00326B7C">
        <w:rPr>
          <w:rFonts w:ascii="Times New Roman" w:hAnsi="Times New Roman" w:cs="Times New Roman"/>
          <w:sz w:val="24"/>
          <w:szCs w:val="24"/>
          <w:lang w:val="en-GB"/>
        </w:rPr>
        <w:t xml:space="preserve">. </w:t>
      </w:r>
      <w:r w:rsidR="008616F7" w:rsidRPr="00326B7C">
        <w:rPr>
          <w:rFonts w:ascii="Times New Roman" w:hAnsi="Times New Roman" w:cs="Times New Roman"/>
          <w:sz w:val="24"/>
          <w:szCs w:val="24"/>
          <w:lang w:val="en-GB"/>
        </w:rPr>
        <w:t>In general</w:t>
      </w:r>
      <w:r w:rsidR="00EF0FCF" w:rsidRPr="00326B7C">
        <w:rPr>
          <w:rFonts w:ascii="Times New Roman" w:hAnsi="Times New Roman" w:cs="Times New Roman"/>
          <w:sz w:val="24"/>
          <w:szCs w:val="24"/>
          <w:lang w:val="en-GB"/>
        </w:rPr>
        <w:t xml:space="preserve">, both investors and donors rely on financial reports in their due diligence before contracting with an MFI and later when monitoring their investments. </w:t>
      </w:r>
      <w:r w:rsidR="00B101E3" w:rsidRPr="00326B7C">
        <w:rPr>
          <w:rFonts w:ascii="Times New Roman" w:hAnsi="Times New Roman" w:cs="Times New Roman"/>
          <w:sz w:val="24"/>
          <w:szCs w:val="24"/>
          <w:lang w:val="en-GB"/>
        </w:rPr>
        <w:lastRenderedPageBreak/>
        <w:t xml:space="preserve">Financial sustainability is, in principle, also of interest to customers, at least </w:t>
      </w:r>
      <w:r w:rsidR="00EC3815" w:rsidRPr="00326B7C">
        <w:rPr>
          <w:rFonts w:ascii="Times New Roman" w:hAnsi="Times New Roman" w:cs="Times New Roman"/>
          <w:sz w:val="24"/>
          <w:szCs w:val="24"/>
          <w:lang w:val="en-GB"/>
        </w:rPr>
        <w:t>when</w:t>
      </w:r>
      <w:r w:rsidR="00B101E3" w:rsidRPr="00326B7C">
        <w:rPr>
          <w:rFonts w:ascii="Times New Roman" w:hAnsi="Times New Roman" w:cs="Times New Roman"/>
          <w:sz w:val="24"/>
          <w:szCs w:val="24"/>
          <w:lang w:val="en-GB"/>
        </w:rPr>
        <w:t xml:space="preserve"> deposits are involved, but in practice</w:t>
      </w:r>
      <w:r w:rsidR="00935E6F" w:rsidRPr="00326B7C">
        <w:rPr>
          <w:rFonts w:ascii="Times New Roman" w:hAnsi="Times New Roman" w:cs="Times New Roman"/>
          <w:sz w:val="24"/>
          <w:szCs w:val="24"/>
          <w:lang w:val="en-GB"/>
        </w:rPr>
        <w:t>,</w:t>
      </w:r>
      <w:r w:rsidR="00B101E3" w:rsidRPr="00326B7C">
        <w:rPr>
          <w:rFonts w:ascii="Times New Roman" w:hAnsi="Times New Roman" w:cs="Times New Roman"/>
          <w:sz w:val="24"/>
          <w:szCs w:val="24"/>
          <w:lang w:val="en-GB"/>
        </w:rPr>
        <w:t xml:space="preserve"> few customers will devote much attention to this issue.</w:t>
      </w:r>
      <w:r w:rsidR="00050CD2" w:rsidRPr="00326B7C">
        <w:rPr>
          <w:rFonts w:ascii="Times New Roman" w:hAnsi="Times New Roman" w:cs="Times New Roman"/>
          <w:sz w:val="24"/>
          <w:szCs w:val="24"/>
          <w:lang w:val="en-GB"/>
        </w:rPr>
        <w:t xml:space="preserve"> Trussel (2002) concludes that </w:t>
      </w:r>
      <w:r w:rsidR="00326B7C" w:rsidRPr="00326B7C">
        <w:rPr>
          <w:rFonts w:ascii="Times New Roman" w:hAnsi="Times New Roman" w:cs="Times New Roman"/>
          <w:sz w:val="24"/>
          <w:szCs w:val="24"/>
          <w:lang w:val="en-GB"/>
        </w:rPr>
        <w:t>whether</w:t>
      </w:r>
      <w:r w:rsidR="00050CD2" w:rsidRPr="00326B7C">
        <w:rPr>
          <w:rFonts w:ascii="Times New Roman" w:hAnsi="Times New Roman" w:cs="Times New Roman"/>
          <w:sz w:val="24"/>
          <w:szCs w:val="24"/>
          <w:lang w:val="en-GB"/>
        </w:rPr>
        <w:t xml:space="preserve"> an organ</w:t>
      </w:r>
      <w:r w:rsidR="00D27968" w:rsidRPr="00326B7C">
        <w:rPr>
          <w:rFonts w:ascii="Times New Roman" w:hAnsi="Times New Roman" w:cs="Times New Roman"/>
          <w:sz w:val="24"/>
          <w:szCs w:val="24"/>
          <w:lang w:val="en-GB"/>
        </w:rPr>
        <w:t>is</w:t>
      </w:r>
      <w:r w:rsidR="00050CD2" w:rsidRPr="00326B7C">
        <w:rPr>
          <w:rFonts w:ascii="Times New Roman" w:hAnsi="Times New Roman" w:cs="Times New Roman"/>
          <w:sz w:val="24"/>
          <w:szCs w:val="24"/>
          <w:lang w:val="en-GB"/>
        </w:rPr>
        <w:t>ation is susceptible to financial problems is a concern of all stakeholders of the organ</w:t>
      </w:r>
      <w:r w:rsidR="00D27968" w:rsidRPr="00326B7C">
        <w:rPr>
          <w:rFonts w:ascii="Times New Roman" w:hAnsi="Times New Roman" w:cs="Times New Roman"/>
          <w:sz w:val="24"/>
          <w:szCs w:val="24"/>
          <w:lang w:val="en-GB"/>
        </w:rPr>
        <w:t>is</w:t>
      </w:r>
      <w:r w:rsidR="00050CD2" w:rsidRPr="00326B7C">
        <w:rPr>
          <w:rFonts w:ascii="Times New Roman" w:hAnsi="Times New Roman" w:cs="Times New Roman"/>
          <w:sz w:val="24"/>
          <w:szCs w:val="24"/>
          <w:lang w:val="en-GB"/>
        </w:rPr>
        <w:t>ation “because financial problems might not allow an organization to continue to meet its objectives and provide services” (Trussel 2002, p. 17)</w:t>
      </w:r>
    </w:p>
    <w:p w:rsidR="00B101E3" w:rsidRPr="00326B7C" w:rsidRDefault="00B101E3" w:rsidP="00B12E28">
      <w:pPr>
        <w:spacing w:after="0" w:line="360" w:lineRule="auto"/>
        <w:rPr>
          <w:rFonts w:ascii="Times New Roman" w:hAnsi="Times New Roman" w:cs="Times New Roman"/>
          <w:sz w:val="24"/>
          <w:szCs w:val="24"/>
          <w:lang w:val="en-GB"/>
        </w:rPr>
      </w:pPr>
    </w:p>
    <w:p w:rsidR="00986050" w:rsidRPr="00326B7C" w:rsidRDefault="00986050" w:rsidP="00B12E28">
      <w:pPr>
        <w:spacing w:after="0"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As described by Beisland and Mersland (2013), p</w:t>
      </w:r>
      <w:r w:rsidR="00526B4A" w:rsidRPr="00326B7C">
        <w:rPr>
          <w:rFonts w:ascii="Times New Roman" w:hAnsi="Times New Roman" w:cs="Times New Roman"/>
          <w:sz w:val="24"/>
          <w:szCs w:val="24"/>
          <w:lang w:val="en-GB"/>
        </w:rPr>
        <w:t>rospective investors in exchange</w:t>
      </w:r>
      <w:r w:rsidR="00935E6F" w:rsidRPr="00326B7C">
        <w:rPr>
          <w:rFonts w:ascii="Times New Roman" w:hAnsi="Times New Roman" w:cs="Times New Roman"/>
          <w:sz w:val="24"/>
          <w:szCs w:val="24"/>
          <w:lang w:val="en-GB"/>
        </w:rPr>
        <w:t>-</w:t>
      </w:r>
      <w:r w:rsidR="00526B4A" w:rsidRPr="00326B7C">
        <w:rPr>
          <w:rFonts w:ascii="Times New Roman" w:hAnsi="Times New Roman" w:cs="Times New Roman"/>
          <w:sz w:val="24"/>
          <w:szCs w:val="24"/>
          <w:lang w:val="en-GB"/>
        </w:rPr>
        <w:t>listed companies typically have access to large amounts of financial performance information</w:t>
      </w:r>
      <w:r w:rsidR="00935E6F" w:rsidRPr="00326B7C">
        <w:rPr>
          <w:rFonts w:ascii="Times New Roman" w:hAnsi="Times New Roman" w:cs="Times New Roman"/>
          <w:sz w:val="24"/>
          <w:szCs w:val="24"/>
          <w:lang w:val="en-GB"/>
        </w:rPr>
        <w:t xml:space="preserve">, which </w:t>
      </w:r>
      <w:r w:rsidR="00526B4A" w:rsidRPr="00326B7C">
        <w:rPr>
          <w:rFonts w:ascii="Times New Roman" w:hAnsi="Times New Roman" w:cs="Times New Roman"/>
          <w:sz w:val="24"/>
          <w:szCs w:val="24"/>
          <w:lang w:val="en-GB"/>
        </w:rPr>
        <w:t xml:space="preserve">they can investigate before making a decision about whether to invest in a company. </w:t>
      </w:r>
      <w:r w:rsidRPr="00326B7C">
        <w:rPr>
          <w:rFonts w:ascii="Times New Roman" w:hAnsi="Times New Roman" w:cs="Times New Roman"/>
          <w:sz w:val="24"/>
          <w:szCs w:val="24"/>
          <w:lang w:val="en-GB"/>
        </w:rPr>
        <w:t>In contrast, the owners (or</w:t>
      </w:r>
      <w:r w:rsidR="00935E6F"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 more generally</w:t>
      </w:r>
      <w:r w:rsidR="00935E6F"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 the capital providers) of MFIs</w:t>
      </w:r>
      <w:r w:rsidR="00526B4A" w:rsidRPr="00326B7C">
        <w:rPr>
          <w:rFonts w:ascii="Times New Roman" w:hAnsi="Times New Roman" w:cs="Times New Roman"/>
          <w:sz w:val="24"/>
          <w:szCs w:val="24"/>
          <w:lang w:val="en-GB"/>
        </w:rPr>
        <w:t xml:space="preserve"> often have limited knowledge about the companies </w:t>
      </w:r>
      <w:r w:rsidR="00935E6F" w:rsidRPr="00326B7C">
        <w:rPr>
          <w:rFonts w:ascii="Times New Roman" w:hAnsi="Times New Roman" w:cs="Times New Roman"/>
          <w:sz w:val="24"/>
          <w:szCs w:val="24"/>
          <w:lang w:val="en-GB"/>
        </w:rPr>
        <w:t xml:space="preserve">in which </w:t>
      </w:r>
      <w:r w:rsidR="00526B4A" w:rsidRPr="00326B7C">
        <w:rPr>
          <w:rFonts w:ascii="Times New Roman" w:hAnsi="Times New Roman" w:cs="Times New Roman"/>
          <w:sz w:val="24"/>
          <w:szCs w:val="24"/>
          <w:lang w:val="en-GB"/>
        </w:rPr>
        <w:t>they want to invest. Decisions are often based on rather scarce and poorly standardised financial information (Gutierrez-Nieto and Serrano-Cin</w:t>
      </w:r>
      <w:r w:rsidR="008616F7" w:rsidRPr="00326B7C">
        <w:rPr>
          <w:rFonts w:ascii="Times New Roman" w:hAnsi="Times New Roman" w:cs="Times New Roman"/>
          <w:sz w:val="24"/>
          <w:szCs w:val="24"/>
          <w:lang w:val="en-GB"/>
        </w:rPr>
        <w:t>c</w:t>
      </w:r>
      <w:r w:rsidR="00526B4A" w:rsidRPr="00326B7C">
        <w:rPr>
          <w:rFonts w:ascii="Times New Roman" w:hAnsi="Times New Roman" w:cs="Times New Roman"/>
          <w:sz w:val="24"/>
          <w:szCs w:val="24"/>
          <w:lang w:val="en-GB"/>
        </w:rPr>
        <w:t xml:space="preserve">a 2007). </w:t>
      </w:r>
      <w:r w:rsidR="00B101E3" w:rsidRPr="00326B7C">
        <w:rPr>
          <w:rFonts w:ascii="Times New Roman" w:hAnsi="Times New Roman" w:cs="Times New Roman"/>
          <w:sz w:val="24"/>
          <w:szCs w:val="24"/>
          <w:lang w:val="en-GB"/>
        </w:rPr>
        <w:t>Over the past decades, o</w:t>
      </w:r>
      <w:r w:rsidR="00D72104" w:rsidRPr="00326B7C">
        <w:rPr>
          <w:rFonts w:ascii="Times New Roman" w:hAnsi="Times New Roman" w:cs="Times New Roman"/>
          <w:sz w:val="24"/>
          <w:szCs w:val="24"/>
          <w:lang w:val="en-GB"/>
        </w:rPr>
        <w:t xml:space="preserve">ne of the main transparency issues in microfinance has been the trustworthiness of MFIs’ financial reports. </w:t>
      </w:r>
      <w:r w:rsidR="00EF0FCF" w:rsidRPr="00326B7C">
        <w:rPr>
          <w:rFonts w:ascii="Times New Roman" w:hAnsi="Times New Roman" w:cs="Times New Roman"/>
          <w:sz w:val="24"/>
          <w:szCs w:val="24"/>
          <w:lang w:val="en-GB"/>
        </w:rPr>
        <w:t>In the accounting literature, there is an abundance of research suggesting that the accounting quality (which can be</w:t>
      </w:r>
      <w:r w:rsidR="001E2926">
        <w:rPr>
          <w:rFonts w:ascii="Times New Roman" w:hAnsi="Times New Roman" w:cs="Times New Roman"/>
          <w:sz w:val="24"/>
          <w:szCs w:val="24"/>
          <w:lang w:val="en-GB"/>
        </w:rPr>
        <w:t xml:space="preserve"> </w:t>
      </w:r>
      <w:r w:rsidR="00326B7C" w:rsidRPr="00326B7C">
        <w:rPr>
          <w:rFonts w:ascii="Times New Roman" w:hAnsi="Times New Roman" w:cs="Times New Roman"/>
          <w:sz w:val="24"/>
          <w:szCs w:val="24"/>
          <w:lang w:val="en-GB"/>
        </w:rPr>
        <w:t>v</w:t>
      </w:r>
      <w:r w:rsidR="001E2926">
        <w:rPr>
          <w:rFonts w:ascii="Times New Roman" w:hAnsi="Times New Roman" w:cs="Times New Roman"/>
          <w:sz w:val="24"/>
          <w:szCs w:val="24"/>
          <w:lang w:val="en-GB"/>
        </w:rPr>
        <w:t>iew</w:t>
      </w:r>
      <w:r w:rsidR="00326B7C" w:rsidRPr="00326B7C">
        <w:rPr>
          <w:rFonts w:ascii="Times New Roman" w:hAnsi="Times New Roman" w:cs="Times New Roman"/>
          <w:sz w:val="24"/>
          <w:szCs w:val="24"/>
          <w:lang w:val="en-GB"/>
        </w:rPr>
        <w:t>ed</w:t>
      </w:r>
      <w:r w:rsidR="00EF0FCF" w:rsidRPr="00326B7C">
        <w:rPr>
          <w:rFonts w:ascii="Times New Roman" w:hAnsi="Times New Roman" w:cs="Times New Roman"/>
          <w:sz w:val="24"/>
          <w:szCs w:val="24"/>
          <w:lang w:val="en-GB"/>
        </w:rPr>
        <w:t xml:space="preserve"> as a collective term for the accounting information’s trustworthiness, usefulness</w:t>
      </w:r>
      <w:r w:rsidR="00DF70FD">
        <w:rPr>
          <w:rFonts w:ascii="Times New Roman" w:hAnsi="Times New Roman" w:cs="Times New Roman"/>
          <w:sz w:val="24"/>
          <w:szCs w:val="24"/>
          <w:lang w:val="en-GB"/>
        </w:rPr>
        <w:t xml:space="preserve"> </w:t>
      </w:r>
      <w:r w:rsidR="00EF0FCF" w:rsidRPr="00326B7C">
        <w:rPr>
          <w:rFonts w:ascii="Times New Roman" w:hAnsi="Times New Roman" w:cs="Times New Roman"/>
          <w:sz w:val="24"/>
          <w:szCs w:val="24"/>
          <w:lang w:val="en-GB"/>
        </w:rPr>
        <w:t>and relevance) is of vital importance (</w:t>
      </w:r>
      <w:r w:rsidR="00D1773C" w:rsidRPr="00326B7C">
        <w:rPr>
          <w:rFonts w:ascii="Times New Roman" w:hAnsi="Times New Roman" w:cs="Times New Roman"/>
          <w:sz w:val="24"/>
          <w:szCs w:val="24"/>
          <w:lang w:val="en-GB"/>
        </w:rPr>
        <w:t xml:space="preserve">for an overview </w:t>
      </w:r>
      <w:r w:rsidR="00EF0FCF" w:rsidRPr="00326B7C">
        <w:rPr>
          <w:rFonts w:ascii="Times New Roman" w:hAnsi="Times New Roman" w:cs="Times New Roman"/>
          <w:sz w:val="24"/>
          <w:szCs w:val="24"/>
          <w:lang w:val="en-GB"/>
        </w:rPr>
        <w:t xml:space="preserve">see Dechow et al., 2010); high-quality accounting information decreases risk and is associated with increased fundraising possibilities and </w:t>
      </w:r>
      <w:r w:rsidR="004C6662" w:rsidRPr="00326B7C">
        <w:rPr>
          <w:rFonts w:ascii="Times New Roman" w:hAnsi="Times New Roman" w:cs="Times New Roman"/>
          <w:sz w:val="24"/>
          <w:szCs w:val="24"/>
          <w:lang w:val="en-GB"/>
        </w:rPr>
        <w:t xml:space="preserve">a </w:t>
      </w:r>
      <w:r w:rsidR="00EF0FCF" w:rsidRPr="00326B7C">
        <w:rPr>
          <w:rFonts w:ascii="Times New Roman" w:hAnsi="Times New Roman" w:cs="Times New Roman"/>
          <w:sz w:val="24"/>
          <w:szCs w:val="24"/>
          <w:lang w:val="en-GB"/>
        </w:rPr>
        <w:t xml:space="preserve">lower cost of capital. </w:t>
      </w:r>
    </w:p>
    <w:p w:rsidR="00986050" w:rsidRPr="00326B7C" w:rsidRDefault="00986050" w:rsidP="00B12E28">
      <w:pPr>
        <w:spacing w:after="0" w:line="360" w:lineRule="auto"/>
        <w:rPr>
          <w:rFonts w:ascii="Times New Roman" w:hAnsi="Times New Roman" w:cs="Times New Roman"/>
          <w:sz w:val="24"/>
          <w:szCs w:val="24"/>
          <w:lang w:val="en-GB"/>
        </w:rPr>
      </w:pPr>
    </w:p>
    <w:p w:rsidR="00D72104" w:rsidRPr="00326B7C" w:rsidRDefault="00D72104" w:rsidP="00B12E28">
      <w:pPr>
        <w:spacing w:after="0"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 xml:space="preserve">However, </w:t>
      </w:r>
      <w:r w:rsidR="00EF0FCF" w:rsidRPr="00326B7C">
        <w:rPr>
          <w:rFonts w:ascii="Times New Roman" w:hAnsi="Times New Roman" w:cs="Times New Roman"/>
          <w:sz w:val="24"/>
          <w:szCs w:val="24"/>
          <w:lang w:val="en-GB"/>
        </w:rPr>
        <w:t>in the microfinance industry</w:t>
      </w:r>
      <w:r w:rsidRPr="00326B7C">
        <w:rPr>
          <w:rFonts w:ascii="Times New Roman" w:hAnsi="Times New Roman" w:cs="Times New Roman"/>
          <w:sz w:val="24"/>
          <w:szCs w:val="24"/>
          <w:lang w:val="en-GB"/>
        </w:rPr>
        <w:t xml:space="preserve">, some </w:t>
      </w:r>
      <w:r w:rsidR="00D1773C" w:rsidRPr="00326B7C">
        <w:rPr>
          <w:rFonts w:ascii="Times New Roman" w:hAnsi="Times New Roman" w:cs="Times New Roman"/>
          <w:sz w:val="24"/>
          <w:szCs w:val="24"/>
          <w:lang w:val="en-GB"/>
        </w:rPr>
        <w:t xml:space="preserve">suggest </w:t>
      </w:r>
      <w:r w:rsidRPr="00326B7C">
        <w:rPr>
          <w:rFonts w:ascii="Times New Roman" w:hAnsi="Times New Roman" w:cs="Times New Roman"/>
          <w:sz w:val="24"/>
          <w:szCs w:val="24"/>
          <w:lang w:val="en-GB"/>
        </w:rPr>
        <w:t>that bottom</w:t>
      </w:r>
      <w:r w:rsidR="004C6662"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line earnings are almost useless </w:t>
      </w:r>
      <w:r w:rsidR="004C6662" w:rsidRPr="00326B7C">
        <w:rPr>
          <w:rFonts w:ascii="Times New Roman" w:hAnsi="Times New Roman" w:cs="Times New Roman"/>
          <w:sz w:val="24"/>
          <w:szCs w:val="24"/>
          <w:lang w:val="en-GB"/>
        </w:rPr>
        <w:t xml:space="preserve">for </w:t>
      </w:r>
      <w:r w:rsidRPr="00326B7C">
        <w:rPr>
          <w:rFonts w:ascii="Times New Roman" w:hAnsi="Times New Roman" w:cs="Times New Roman"/>
          <w:sz w:val="24"/>
          <w:szCs w:val="24"/>
          <w:lang w:val="en-GB"/>
        </w:rPr>
        <w:t>measur</w:t>
      </w:r>
      <w:r w:rsidR="004C6662" w:rsidRPr="00326B7C">
        <w:rPr>
          <w:rFonts w:ascii="Times New Roman" w:hAnsi="Times New Roman" w:cs="Times New Roman"/>
          <w:sz w:val="24"/>
          <w:szCs w:val="24"/>
          <w:lang w:val="en-GB"/>
        </w:rPr>
        <w:t>ing</w:t>
      </w:r>
      <w:r w:rsidRPr="00326B7C">
        <w:rPr>
          <w:rFonts w:ascii="Times New Roman" w:hAnsi="Times New Roman" w:cs="Times New Roman"/>
          <w:sz w:val="24"/>
          <w:szCs w:val="24"/>
          <w:lang w:val="en-GB"/>
        </w:rPr>
        <w:t xml:space="preserve"> the performance of an MFI (see</w:t>
      </w:r>
      <w:r w:rsidR="008616F7" w:rsidRPr="00326B7C">
        <w:rPr>
          <w:rFonts w:ascii="Times New Roman" w:hAnsi="Times New Roman" w:cs="Times New Roman"/>
          <w:sz w:val="24"/>
          <w:szCs w:val="24"/>
          <w:lang w:val="en-GB"/>
        </w:rPr>
        <w:t xml:space="preserve"> </w:t>
      </w:r>
      <w:r w:rsidRPr="00326B7C">
        <w:rPr>
          <w:rFonts w:ascii="Times New Roman" w:hAnsi="Times New Roman" w:cs="Times New Roman"/>
          <w:sz w:val="24"/>
          <w:szCs w:val="24"/>
          <w:lang w:val="en-GB"/>
        </w:rPr>
        <w:t>Manos and Yaron, 2009; Bruett</w:t>
      </w:r>
      <w:r w:rsidR="00FE365A" w:rsidRPr="00326B7C">
        <w:rPr>
          <w:rFonts w:ascii="Times New Roman" w:hAnsi="Times New Roman" w:cs="Times New Roman"/>
          <w:sz w:val="24"/>
          <w:szCs w:val="24"/>
          <w:lang w:val="en-GB"/>
        </w:rPr>
        <w:t xml:space="preserve"> et al.</w:t>
      </w:r>
      <w:r w:rsidRPr="00326B7C">
        <w:rPr>
          <w:rFonts w:ascii="Times New Roman" w:hAnsi="Times New Roman" w:cs="Times New Roman"/>
          <w:sz w:val="24"/>
          <w:szCs w:val="24"/>
          <w:lang w:val="en-GB"/>
        </w:rPr>
        <w:t xml:space="preserve">, 2005). Thus, </w:t>
      </w:r>
      <w:r w:rsidR="000A0F8C" w:rsidRPr="00326B7C">
        <w:rPr>
          <w:rFonts w:ascii="Times New Roman" w:hAnsi="Times New Roman" w:cs="Times New Roman"/>
          <w:sz w:val="24"/>
          <w:szCs w:val="24"/>
          <w:lang w:val="en-GB"/>
        </w:rPr>
        <w:t xml:space="preserve">some </w:t>
      </w:r>
      <w:r w:rsidRPr="00326B7C">
        <w:rPr>
          <w:rFonts w:ascii="Times New Roman" w:hAnsi="Times New Roman" w:cs="Times New Roman"/>
          <w:sz w:val="24"/>
          <w:szCs w:val="24"/>
          <w:lang w:val="en-GB"/>
        </w:rPr>
        <w:t>policy makers</w:t>
      </w:r>
      <w:r w:rsidR="000A0F8C" w:rsidRPr="00326B7C">
        <w:rPr>
          <w:rFonts w:ascii="Times New Roman" w:hAnsi="Times New Roman" w:cs="Times New Roman"/>
          <w:sz w:val="24"/>
          <w:szCs w:val="24"/>
          <w:lang w:val="en-GB"/>
        </w:rPr>
        <w:t xml:space="preserve"> serving the microfinance industry</w:t>
      </w:r>
      <w:r w:rsidRPr="00326B7C">
        <w:rPr>
          <w:rFonts w:ascii="Times New Roman" w:hAnsi="Times New Roman" w:cs="Times New Roman"/>
          <w:sz w:val="24"/>
          <w:szCs w:val="24"/>
          <w:lang w:val="en-GB"/>
        </w:rPr>
        <w:t xml:space="preserve"> have issued guidelines and tools on how to measure financial performance in the industry</w:t>
      </w:r>
      <w:r w:rsidR="000A0F8C" w:rsidRPr="00326B7C">
        <w:rPr>
          <w:rFonts w:ascii="Times New Roman" w:hAnsi="Times New Roman" w:cs="Times New Roman"/>
          <w:sz w:val="24"/>
          <w:szCs w:val="24"/>
          <w:lang w:val="en-GB"/>
        </w:rPr>
        <w:t xml:space="preserve"> (such as</w:t>
      </w:r>
      <w:r w:rsidRPr="00326B7C">
        <w:rPr>
          <w:rFonts w:ascii="Times New Roman" w:hAnsi="Times New Roman" w:cs="Times New Roman"/>
          <w:sz w:val="24"/>
          <w:szCs w:val="24"/>
          <w:lang w:val="en-GB"/>
        </w:rPr>
        <w:t xml:space="preserve"> </w:t>
      </w:r>
      <w:r w:rsidR="00D1773C" w:rsidRPr="00326B7C">
        <w:rPr>
          <w:rFonts w:ascii="Times New Roman" w:hAnsi="Times New Roman" w:cs="Times New Roman"/>
          <w:sz w:val="24"/>
          <w:szCs w:val="24"/>
          <w:lang w:val="en-GB"/>
        </w:rPr>
        <w:t xml:space="preserve">the </w:t>
      </w:r>
      <w:r w:rsidRPr="00326B7C">
        <w:rPr>
          <w:rFonts w:ascii="Times New Roman" w:hAnsi="Times New Roman" w:cs="Times New Roman"/>
          <w:sz w:val="24"/>
          <w:szCs w:val="24"/>
          <w:lang w:val="en-GB"/>
        </w:rPr>
        <w:t xml:space="preserve">United Nations Capital Development Fund, </w:t>
      </w:r>
      <w:r w:rsidR="00C945E8" w:rsidRPr="00326B7C">
        <w:rPr>
          <w:rFonts w:ascii="Times New Roman" w:hAnsi="Times New Roman" w:cs="Times New Roman"/>
          <w:sz w:val="24"/>
          <w:szCs w:val="24"/>
          <w:lang w:val="en-GB"/>
        </w:rPr>
        <w:t>USAID</w:t>
      </w:r>
      <w:r w:rsidRPr="00326B7C">
        <w:rPr>
          <w:rFonts w:ascii="Times New Roman" w:hAnsi="Times New Roman" w:cs="Times New Roman"/>
          <w:sz w:val="24"/>
          <w:szCs w:val="24"/>
          <w:lang w:val="en-GB"/>
        </w:rPr>
        <w:t xml:space="preserve"> and CGAP</w:t>
      </w:r>
      <w:r w:rsidR="000A0F8C"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 </w:t>
      </w:r>
      <w:r w:rsidR="004D3C3F" w:rsidRPr="00326B7C">
        <w:rPr>
          <w:rFonts w:ascii="Times New Roman" w:hAnsi="Times New Roman" w:cs="Times New Roman"/>
          <w:sz w:val="24"/>
          <w:szCs w:val="24"/>
          <w:lang w:val="en-GB"/>
        </w:rPr>
        <w:t xml:space="preserve">Because </w:t>
      </w:r>
      <w:r w:rsidR="00831ABD" w:rsidRPr="00326B7C">
        <w:rPr>
          <w:rFonts w:ascii="Times New Roman" w:hAnsi="Times New Roman" w:cs="Times New Roman"/>
          <w:sz w:val="24"/>
          <w:szCs w:val="24"/>
          <w:lang w:val="en-GB"/>
        </w:rPr>
        <w:t xml:space="preserve">of </w:t>
      </w:r>
      <w:r w:rsidR="004D3C3F" w:rsidRPr="00326B7C">
        <w:rPr>
          <w:rFonts w:ascii="Times New Roman" w:hAnsi="Times New Roman" w:cs="Times New Roman"/>
          <w:sz w:val="24"/>
          <w:szCs w:val="24"/>
          <w:lang w:val="en-GB"/>
        </w:rPr>
        <w:t xml:space="preserve">the large proportion of donations and subsidies in the microfinance industry, </w:t>
      </w:r>
      <w:r w:rsidR="000A0F8C" w:rsidRPr="00326B7C">
        <w:rPr>
          <w:rFonts w:ascii="Times New Roman" w:hAnsi="Times New Roman" w:cs="Times New Roman"/>
          <w:sz w:val="24"/>
          <w:szCs w:val="24"/>
          <w:lang w:val="en-GB"/>
        </w:rPr>
        <w:t xml:space="preserve">the policy guidelines </w:t>
      </w:r>
      <w:r w:rsidR="004C6662" w:rsidRPr="00326B7C">
        <w:rPr>
          <w:rFonts w:ascii="Times New Roman" w:hAnsi="Times New Roman" w:cs="Times New Roman"/>
          <w:sz w:val="24"/>
          <w:szCs w:val="24"/>
          <w:lang w:val="en-GB"/>
        </w:rPr>
        <w:t xml:space="preserve">of </w:t>
      </w:r>
      <w:r w:rsidR="000A0F8C" w:rsidRPr="00326B7C">
        <w:rPr>
          <w:rFonts w:ascii="Times New Roman" w:hAnsi="Times New Roman" w:cs="Times New Roman"/>
          <w:sz w:val="24"/>
          <w:szCs w:val="24"/>
          <w:lang w:val="en-GB"/>
        </w:rPr>
        <w:t>such major organ</w:t>
      </w:r>
      <w:r w:rsidR="00D27968" w:rsidRPr="00326B7C">
        <w:rPr>
          <w:rFonts w:ascii="Times New Roman" w:hAnsi="Times New Roman" w:cs="Times New Roman"/>
          <w:sz w:val="24"/>
          <w:szCs w:val="24"/>
          <w:lang w:val="en-GB"/>
        </w:rPr>
        <w:t>is</w:t>
      </w:r>
      <w:r w:rsidR="000A0F8C" w:rsidRPr="00326B7C">
        <w:rPr>
          <w:rFonts w:ascii="Times New Roman" w:hAnsi="Times New Roman" w:cs="Times New Roman"/>
          <w:sz w:val="24"/>
          <w:szCs w:val="24"/>
          <w:lang w:val="en-GB"/>
        </w:rPr>
        <w:t xml:space="preserve">ations are </w:t>
      </w:r>
      <w:r w:rsidR="00A9389E">
        <w:rPr>
          <w:rFonts w:ascii="Times New Roman" w:hAnsi="Times New Roman" w:cs="Times New Roman"/>
          <w:sz w:val="24"/>
          <w:szCs w:val="24"/>
          <w:lang w:val="en-GB"/>
        </w:rPr>
        <w:t>closely monitored</w:t>
      </w:r>
      <w:r w:rsidR="000A0F8C" w:rsidRPr="00326B7C">
        <w:rPr>
          <w:rFonts w:ascii="Times New Roman" w:hAnsi="Times New Roman" w:cs="Times New Roman"/>
          <w:sz w:val="24"/>
          <w:szCs w:val="24"/>
          <w:lang w:val="en-GB"/>
        </w:rPr>
        <w:t>. T</w:t>
      </w:r>
      <w:r w:rsidRPr="00326B7C">
        <w:rPr>
          <w:rFonts w:ascii="Times New Roman" w:hAnsi="Times New Roman" w:cs="Times New Roman"/>
          <w:sz w:val="24"/>
          <w:szCs w:val="24"/>
          <w:lang w:val="en-GB"/>
        </w:rPr>
        <w:t>he</w:t>
      </w:r>
      <w:r w:rsidR="004C6662" w:rsidRPr="00326B7C">
        <w:rPr>
          <w:rFonts w:ascii="Times New Roman" w:hAnsi="Times New Roman" w:cs="Times New Roman"/>
          <w:sz w:val="24"/>
          <w:szCs w:val="24"/>
          <w:lang w:val="en-GB"/>
        </w:rPr>
        <w:t>se</w:t>
      </w:r>
      <w:r w:rsidRPr="00326B7C">
        <w:rPr>
          <w:rFonts w:ascii="Times New Roman" w:hAnsi="Times New Roman" w:cs="Times New Roman"/>
          <w:sz w:val="24"/>
          <w:szCs w:val="24"/>
          <w:lang w:val="en-GB"/>
        </w:rPr>
        <w:t xml:space="preserve"> </w:t>
      </w:r>
      <w:r w:rsidR="000A0F8C" w:rsidRPr="00326B7C">
        <w:rPr>
          <w:rFonts w:ascii="Times New Roman" w:hAnsi="Times New Roman" w:cs="Times New Roman"/>
          <w:sz w:val="24"/>
          <w:szCs w:val="24"/>
          <w:lang w:val="en-GB"/>
        </w:rPr>
        <w:t xml:space="preserve">policy </w:t>
      </w:r>
      <w:r w:rsidRPr="00326B7C">
        <w:rPr>
          <w:rFonts w:ascii="Times New Roman" w:hAnsi="Times New Roman" w:cs="Times New Roman"/>
          <w:sz w:val="24"/>
          <w:szCs w:val="24"/>
          <w:lang w:val="en-GB"/>
        </w:rPr>
        <w:t>guidelines include methods o</w:t>
      </w:r>
      <w:r w:rsidR="004C6662" w:rsidRPr="00326B7C">
        <w:rPr>
          <w:rFonts w:ascii="Times New Roman" w:hAnsi="Times New Roman" w:cs="Times New Roman"/>
          <w:sz w:val="24"/>
          <w:szCs w:val="24"/>
          <w:lang w:val="en-GB"/>
        </w:rPr>
        <w:t>f</w:t>
      </w:r>
      <w:r w:rsidRPr="00326B7C">
        <w:rPr>
          <w:rFonts w:ascii="Times New Roman" w:hAnsi="Times New Roman" w:cs="Times New Roman"/>
          <w:sz w:val="24"/>
          <w:szCs w:val="24"/>
          <w:lang w:val="en-GB"/>
        </w:rPr>
        <w:t xml:space="preserve"> comput</w:t>
      </w:r>
      <w:r w:rsidR="004C6662" w:rsidRPr="00326B7C">
        <w:rPr>
          <w:rFonts w:ascii="Times New Roman" w:hAnsi="Times New Roman" w:cs="Times New Roman"/>
          <w:sz w:val="24"/>
          <w:szCs w:val="24"/>
          <w:lang w:val="en-GB"/>
        </w:rPr>
        <w:t>ing</w:t>
      </w:r>
      <w:r w:rsidRPr="00326B7C">
        <w:rPr>
          <w:rFonts w:ascii="Times New Roman" w:hAnsi="Times New Roman" w:cs="Times New Roman"/>
          <w:sz w:val="24"/>
          <w:szCs w:val="24"/>
          <w:lang w:val="en-GB"/>
        </w:rPr>
        <w:t xml:space="preserve"> </w:t>
      </w:r>
      <w:r w:rsidR="004D3C3F" w:rsidRPr="00326B7C">
        <w:rPr>
          <w:rFonts w:ascii="Times New Roman" w:hAnsi="Times New Roman" w:cs="Times New Roman"/>
          <w:sz w:val="24"/>
          <w:szCs w:val="24"/>
          <w:lang w:val="en-GB"/>
        </w:rPr>
        <w:t>subsidy-</w:t>
      </w:r>
      <w:r w:rsidRPr="00326B7C">
        <w:rPr>
          <w:rFonts w:ascii="Times New Roman" w:hAnsi="Times New Roman" w:cs="Times New Roman"/>
          <w:sz w:val="24"/>
          <w:szCs w:val="24"/>
          <w:lang w:val="en-GB"/>
        </w:rPr>
        <w:t>adjusted earnings metrics</w:t>
      </w:r>
      <w:r w:rsidR="004D3C3F" w:rsidRPr="00326B7C">
        <w:rPr>
          <w:rFonts w:ascii="Times New Roman" w:hAnsi="Times New Roman" w:cs="Times New Roman"/>
          <w:sz w:val="24"/>
          <w:szCs w:val="24"/>
          <w:lang w:val="en-GB"/>
        </w:rPr>
        <w:t>, a much used alternative to bottom-line earnings.</w:t>
      </w:r>
      <w:r w:rsidR="009F6278" w:rsidRPr="00326B7C">
        <w:rPr>
          <w:rStyle w:val="Fotnotereferanse"/>
          <w:rFonts w:ascii="Times New Roman" w:hAnsi="Times New Roman" w:cs="Times New Roman"/>
          <w:sz w:val="24"/>
          <w:szCs w:val="24"/>
          <w:lang w:val="en-GB"/>
        </w:rPr>
        <w:footnoteReference w:id="5"/>
      </w:r>
      <w:r w:rsidRPr="00326B7C">
        <w:rPr>
          <w:rFonts w:ascii="Times New Roman" w:hAnsi="Times New Roman" w:cs="Times New Roman"/>
          <w:sz w:val="24"/>
          <w:szCs w:val="24"/>
          <w:lang w:val="en-GB"/>
        </w:rPr>
        <w:t xml:space="preserve"> The </w:t>
      </w:r>
      <w:r w:rsidRPr="00326B7C">
        <w:rPr>
          <w:rFonts w:ascii="Times New Roman" w:hAnsi="Times New Roman" w:cs="Times New Roman"/>
          <w:sz w:val="24"/>
          <w:szCs w:val="24"/>
          <w:lang w:val="en-GB"/>
        </w:rPr>
        <w:lastRenderedPageBreak/>
        <w:t xml:space="preserve">microfinance industry has also </w:t>
      </w:r>
      <w:r w:rsidR="00EC3815" w:rsidRPr="00326B7C">
        <w:rPr>
          <w:rFonts w:ascii="Times New Roman" w:hAnsi="Times New Roman" w:cs="Times New Roman"/>
          <w:sz w:val="24"/>
          <w:szCs w:val="24"/>
          <w:lang w:val="en-GB"/>
        </w:rPr>
        <w:t>elaborated</w:t>
      </w:r>
      <w:r w:rsidRPr="00326B7C">
        <w:rPr>
          <w:rFonts w:ascii="Times New Roman" w:hAnsi="Times New Roman" w:cs="Times New Roman"/>
          <w:sz w:val="24"/>
          <w:szCs w:val="24"/>
          <w:lang w:val="en-GB"/>
        </w:rPr>
        <w:t xml:space="preserve"> other financial performance measures, such as Operational Self Sufficiency (OSS), Financial Self Sufficiency (FSS) and Subsidy Dependency Index (SDI). </w:t>
      </w:r>
      <w:r w:rsidR="004C6662" w:rsidRPr="00326B7C">
        <w:rPr>
          <w:rFonts w:ascii="Times New Roman" w:hAnsi="Times New Roman" w:cs="Times New Roman"/>
          <w:sz w:val="24"/>
          <w:szCs w:val="24"/>
          <w:lang w:val="en-GB"/>
        </w:rPr>
        <w:t>Although a</w:t>
      </w:r>
      <w:r w:rsidRPr="00326B7C">
        <w:rPr>
          <w:rFonts w:ascii="Times New Roman" w:hAnsi="Times New Roman" w:cs="Times New Roman"/>
          <w:sz w:val="24"/>
          <w:szCs w:val="24"/>
          <w:lang w:val="en-GB"/>
        </w:rPr>
        <w:t xml:space="preserve">ll </w:t>
      </w:r>
      <w:r w:rsidR="004C6662" w:rsidRPr="00326B7C">
        <w:rPr>
          <w:rFonts w:ascii="Times New Roman" w:hAnsi="Times New Roman" w:cs="Times New Roman"/>
          <w:sz w:val="24"/>
          <w:szCs w:val="24"/>
          <w:lang w:val="en-GB"/>
        </w:rPr>
        <w:t xml:space="preserve">of </w:t>
      </w:r>
      <w:r w:rsidRPr="00326B7C">
        <w:rPr>
          <w:rFonts w:ascii="Times New Roman" w:hAnsi="Times New Roman" w:cs="Times New Roman"/>
          <w:sz w:val="24"/>
          <w:szCs w:val="24"/>
          <w:lang w:val="en-GB"/>
        </w:rPr>
        <w:t>these alternative measurements are interesting and add important information</w:t>
      </w:r>
      <w:r w:rsidR="004C6662"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 they also make understanding the industry more </w:t>
      </w:r>
      <w:r w:rsidR="00A8593F" w:rsidRPr="00326B7C">
        <w:rPr>
          <w:rFonts w:ascii="Times New Roman" w:hAnsi="Times New Roman" w:cs="Times New Roman"/>
          <w:sz w:val="24"/>
          <w:szCs w:val="24"/>
          <w:lang w:val="en-GB"/>
        </w:rPr>
        <w:t xml:space="preserve">difficult </w:t>
      </w:r>
      <w:r w:rsidRPr="00326B7C">
        <w:rPr>
          <w:rFonts w:ascii="Times New Roman" w:hAnsi="Times New Roman" w:cs="Times New Roman"/>
          <w:sz w:val="24"/>
          <w:szCs w:val="24"/>
          <w:lang w:val="en-GB"/>
        </w:rPr>
        <w:t xml:space="preserve">for outsiders. Our view is that transparency in microfinance would be </w:t>
      </w:r>
      <w:r w:rsidR="001870AC" w:rsidRPr="00326B7C">
        <w:rPr>
          <w:rFonts w:ascii="Times New Roman" w:hAnsi="Times New Roman" w:cs="Times New Roman"/>
          <w:sz w:val="24"/>
          <w:szCs w:val="24"/>
          <w:lang w:val="en-GB"/>
        </w:rPr>
        <w:t>improved</w:t>
      </w:r>
      <w:r w:rsidR="00A8593F" w:rsidRPr="00326B7C">
        <w:rPr>
          <w:rFonts w:ascii="Times New Roman" w:hAnsi="Times New Roman" w:cs="Times New Roman"/>
          <w:sz w:val="24"/>
          <w:szCs w:val="24"/>
          <w:lang w:val="en-GB"/>
        </w:rPr>
        <w:t xml:space="preserve"> </w:t>
      </w:r>
      <w:r w:rsidR="001870AC" w:rsidRPr="00326B7C">
        <w:rPr>
          <w:rFonts w:ascii="Times New Roman" w:hAnsi="Times New Roman" w:cs="Times New Roman"/>
          <w:sz w:val="24"/>
          <w:szCs w:val="24"/>
          <w:lang w:val="en-GB"/>
        </w:rPr>
        <w:t xml:space="preserve">by </w:t>
      </w:r>
      <w:r w:rsidR="004C6662" w:rsidRPr="00326B7C">
        <w:rPr>
          <w:rFonts w:ascii="Times New Roman" w:hAnsi="Times New Roman" w:cs="Times New Roman"/>
          <w:sz w:val="24"/>
          <w:szCs w:val="24"/>
          <w:lang w:val="en-GB"/>
        </w:rPr>
        <w:t xml:space="preserve">the industry </w:t>
      </w:r>
      <w:r w:rsidR="001870AC" w:rsidRPr="00326B7C">
        <w:rPr>
          <w:rFonts w:ascii="Times New Roman" w:hAnsi="Times New Roman" w:cs="Times New Roman"/>
          <w:sz w:val="24"/>
          <w:szCs w:val="24"/>
          <w:lang w:val="en-GB"/>
        </w:rPr>
        <w:t>mere</w:t>
      </w:r>
      <w:r w:rsidR="004C6662" w:rsidRPr="00326B7C">
        <w:rPr>
          <w:rFonts w:ascii="Times New Roman" w:hAnsi="Times New Roman" w:cs="Times New Roman"/>
          <w:sz w:val="24"/>
          <w:szCs w:val="24"/>
          <w:lang w:val="en-GB"/>
        </w:rPr>
        <w:t>ly</w:t>
      </w:r>
      <w:r w:rsidR="001870AC" w:rsidRPr="00326B7C">
        <w:rPr>
          <w:rFonts w:ascii="Times New Roman" w:hAnsi="Times New Roman" w:cs="Times New Roman"/>
          <w:sz w:val="24"/>
          <w:szCs w:val="24"/>
          <w:lang w:val="en-GB"/>
        </w:rPr>
        <w:t xml:space="preserve"> </w:t>
      </w:r>
      <w:r w:rsidR="004C6662" w:rsidRPr="00326B7C">
        <w:rPr>
          <w:rFonts w:ascii="Times New Roman" w:hAnsi="Times New Roman" w:cs="Times New Roman"/>
          <w:sz w:val="24"/>
          <w:szCs w:val="24"/>
          <w:lang w:val="en-GB"/>
        </w:rPr>
        <w:t xml:space="preserve">presenting </w:t>
      </w:r>
      <w:r w:rsidRPr="00326B7C">
        <w:rPr>
          <w:rFonts w:ascii="Times New Roman" w:hAnsi="Times New Roman" w:cs="Times New Roman"/>
          <w:sz w:val="24"/>
          <w:szCs w:val="24"/>
          <w:lang w:val="en-GB"/>
        </w:rPr>
        <w:t>itself</w:t>
      </w:r>
      <w:r w:rsidR="004C6662" w:rsidRPr="00326B7C">
        <w:rPr>
          <w:rFonts w:ascii="Times New Roman" w:hAnsi="Times New Roman" w:cs="Times New Roman"/>
          <w:sz w:val="24"/>
          <w:szCs w:val="24"/>
          <w:lang w:val="en-GB"/>
        </w:rPr>
        <w:t xml:space="preserve"> in a more comprehensible </w:t>
      </w:r>
      <w:r w:rsidR="00A9389E">
        <w:rPr>
          <w:rFonts w:ascii="Times New Roman" w:hAnsi="Times New Roman" w:cs="Times New Roman"/>
          <w:sz w:val="24"/>
          <w:szCs w:val="24"/>
          <w:lang w:val="en-GB"/>
        </w:rPr>
        <w:t>manner</w:t>
      </w:r>
      <w:r w:rsidR="00B36C6F">
        <w:rPr>
          <w:rFonts w:ascii="Times New Roman" w:hAnsi="Times New Roman" w:cs="Times New Roman"/>
          <w:sz w:val="24"/>
          <w:szCs w:val="24"/>
          <w:lang w:val="en-GB"/>
        </w:rPr>
        <w:t xml:space="preserve"> using indicators similar to those disclosed in other firms</w:t>
      </w:r>
      <w:r w:rsidRPr="00326B7C">
        <w:rPr>
          <w:rFonts w:ascii="Times New Roman" w:hAnsi="Times New Roman" w:cs="Times New Roman"/>
          <w:sz w:val="24"/>
          <w:szCs w:val="24"/>
          <w:lang w:val="en-GB"/>
        </w:rPr>
        <w:t xml:space="preserve">. </w:t>
      </w:r>
    </w:p>
    <w:p w:rsidR="00B101E3" w:rsidRPr="00326B7C" w:rsidRDefault="00B101E3" w:rsidP="00B12E28">
      <w:pPr>
        <w:spacing w:after="0" w:line="360" w:lineRule="auto"/>
        <w:rPr>
          <w:rFonts w:ascii="Times New Roman" w:hAnsi="Times New Roman" w:cs="Times New Roman"/>
          <w:sz w:val="24"/>
          <w:szCs w:val="24"/>
          <w:lang w:val="en-GB"/>
        </w:rPr>
      </w:pPr>
    </w:p>
    <w:p w:rsidR="00D72104" w:rsidRPr="00326B7C" w:rsidRDefault="004C6662" w:rsidP="00B12E28">
      <w:pPr>
        <w:spacing w:after="0"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M</w:t>
      </w:r>
      <w:r w:rsidR="00C72D0A" w:rsidRPr="00326B7C">
        <w:rPr>
          <w:rFonts w:ascii="Times New Roman" w:hAnsi="Times New Roman" w:cs="Times New Roman"/>
          <w:sz w:val="24"/>
          <w:szCs w:val="24"/>
          <w:lang w:val="en-GB"/>
        </w:rPr>
        <w:t xml:space="preserve">any </w:t>
      </w:r>
      <w:r w:rsidR="00D72104" w:rsidRPr="00326B7C">
        <w:rPr>
          <w:rFonts w:ascii="Times New Roman" w:hAnsi="Times New Roman" w:cs="Times New Roman"/>
          <w:sz w:val="24"/>
          <w:szCs w:val="24"/>
          <w:lang w:val="en-GB"/>
        </w:rPr>
        <w:t xml:space="preserve">observers have </w:t>
      </w:r>
      <w:r w:rsidRPr="00326B7C">
        <w:rPr>
          <w:rFonts w:ascii="Times New Roman" w:hAnsi="Times New Roman" w:cs="Times New Roman"/>
          <w:sz w:val="24"/>
          <w:szCs w:val="24"/>
          <w:lang w:val="en-GB"/>
        </w:rPr>
        <w:t>f</w:t>
      </w:r>
      <w:r w:rsidR="00D72104" w:rsidRPr="00326B7C">
        <w:rPr>
          <w:rFonts w:ascii="Times New Roman" w:hAnsi="Times New Roman" w:cs="Times New Roman"/>
          <w:sz w:val="24"/>
          <w:szCs w:val="24"/>
          <w:lang w:val="en-GB"/>
        </w:rPr>
        <w:t>ocus</w:t>
      </w:r>
      <w:r w:rsidRPr="00326B7C">
        <w:rPr>
          <w:rFonts w:ascii="Times New Roman" w:hAnsi="Times New Roman" w:cs="Times New Roman"/>
          <w:sz w:val="24"/>
          <w:szCs w:val="24"/>
          <w:lang w:val="en-GB"/>
        </w:rPr>
        <w:t>ed</w:t>
      </w:r>
      <w:r w:rsidR="00D72104" w:rsidRPr="00326B7C">
        <w:rPr>
          <w:rFonts w:ascii="Times New Roman" w:hAnsi="Times New Roman" w:cs="Times New Roman"/>
          <w:sz w:val="24"/>
          <w:szCs w:val="24"/>
          <w:lang w:val="en-GB"/>
        </w:rPr>
        <w:t xml:space="preserve"> on the potential challenges in measuring the financial performance of MFIs, </w:t>
      </w:r>
      <w:r w:rsidRPr="00326B7C">
        <w:rPr>
          <w:rFonts w:ascii="Times New Roman" w:hAnsi="Times New Roman" w:cs="Times New Roman"/>
          <w:sz w:val="24"/>
          <w:szCs w:val="24"/>
          <w:lang w:val="en-GB"/>
        </w:rPr>
        <w:t xml:space="preserve">but </w:t>
      </w:r>
      <w:r w:rsidR="00D72104" w:rsidRPr="00326B7C">
        <w:rPr>
          <w:rFonts w:ascii="Times New Roman" w:hAnsi="Times New Roman" w:cs="Times New Roman"/>
          <w:sz w:val="24"/>
          <w:szCs w:val="24"/>
          <w:lang w:val="en-GB"/>
        </w:rPr>
        <w:t>Beisland and Mersland (2013) have taken a different angle. Rooted in the accounting literature</w:t>
      </w:r>
      <w:r w:rsidR="00A8593F" w:rsidRPr="00326B7C">
        <w:rPr>
          <w:rFonts w:ascii="Times New Roman" w:hAnsi="Times New Roman" w:cs="Times New Roman"/>
          <w:sz w:val="24"/>
          <w:szCs w:val="24"/>
          <w:lang w:val="en-GB"/>
        </w:rPr>
        <w:t>,</w:t>
      </w:r>
      <w:r w:rsidR="00D72104" w:rsidRPr="00326B7C">
        <w:rPr>
          <w:rFonts w:ascii="Times New Roman" w:hAnsi="Times New Roman" w:cs="Times New Roman"/>
          <w:sz w:val="24"/>
          <w:szCs w:val="24"/>
          <w:lang w:val="en-GB"/>
        </w:rPr>
        <w:t xml:space="preserve"> they explain that there is a critical focus on the quality of accounting numbers in all industries, not just microfinance. </w:t>
      </w:r>
      <w:r w:rsidR="00050F3D" w:rsidRPr="00326B7C">
        <w:rPr>
          <w:rFonts w:ascii="Times New Roman" w:hAnsi="Times New Roman" w:cs="Times New Roman"/>
          <w:sz w:val="24"/>
          <w:szCs w:val="24"/>
          <w:lang w:val="en-GB"/>
        </w:rPr>
        <w:t>Even for highly professional MFIs, v</w:t>
      </w:r>
      <w:r w:rsidR="00D72104" w:rsidRPr="00326B7C">
        <w:rPr>
          <w:rFonts w:ascii="Times New Roman" w:hAnsi="Times New Roman" w:cs="Times New Roman"/>
          <w:sz w:val="24"/>
          <w:szCs w:val="24"/>
          <w:lang w:val="en-GB"/>
        </w:rPr>
        <w:t xml:space="preserve">arious managerial incentives may reduce the trustworthiness of financial reporting. Moreover, possible </w:t>
      </w:r>
      <w:r w:rsidR="008D1DE6" w:rsidRPr="00326B7C">
        <w:rPr>
          <w:rFonts w:ascii="Times New Roman" w:hAnsi="Times New Roman" w:cs="Times New Roman"/>
          <w:sz w:val="24"/>
          <w:szCs w:val="24"/>
          <w:lang w:val="en-GB"/>
        </w:rPr>
        <w:t xml:space="preserve">outright </w:t>
      </w:r>
      <w:r w:rsidR="00D72104" w:rsidRPr="00326B7C">
        <w:rPr>
          <w:rFonts w:ascii="Times New Roman" w:hAnsi="Times New Roman" w:cs="Times New Roman"/>
          <w:sz w:val="24"/>
          <w:szCs w:val="24"/>
          <w:lang w:val="en-GB"/>
        </w:rPr>
        <w:t>manipulation aside, other aspects</w:t>
      </w:r>
      <w:r w:rsidRPr="00326B7C">
        <w:rPr>
          <w:rFonts w:ascii="Times New Roman" w:hAnsi="Times New Roman" w:cs="Times New Roman"/>
          <w:sz w:val="24"/>
          <w:szCs w:val="24"/>
          <w:lang w:val="en-GB"/>
        </w:rPr>
        <w:t>,</w:t>
      </w:r>
      <w:r w:rsidR="00EC3815" w:rsidRPr="00326B7C">
        <w:rPr>
          <w:rFonts w:ascii="Times New Roman" w:hAnsi="Times New Roman" w:cs="Times New Roman"/>
          <w:sz w:val="24"/>
          <w:szCs w:val="24"/>
          <w:lang w:val="en-GB"/>
        </w:rPr>
        <w:t xml:space="preserve"> such as</w:t>
      </w:r>
      <w:r w:rsidR="00D72104" w:rsidRPr="00326B7C">
        <w:rPr>
          <w:rFonts w:ascii="Times New Roman" w:hAnsi="Times New Roman" w:cs="Times New Roman"/>
          <w:sz w:val="24"/>
          <w:szCs w:val="24"/>
          <w:lang w:val="en-GB"/>
        </w:rPr>
        <w:t xml:space="preserve"> conservative accounting procedures or volatile business conditions</w:t>
      </w:r>
      <w:r w:rsidRPr="00326B7C">
        <w:rPr>
          <w:rFonts w:ascii="Times New Roman" w:hAnsi="Times New Roman" w:cs="Times New Roman"/>
          <w:sz w:val="24"/>
          <w:szCs w:val="24"/>
          <w:lang w:val="en-GB"/>
        </w:rPr>
        <w:t>,</w:t>
      </w:r>
      <w:r w:rsidR="00D72104" w:rsidRPr="00326B7C">
        <w:rPr>
          <w:rFonts w:ascii="Times New Roman" w:hAnsi="Times New Roman" w:cs="Times New Roman"/>
          <w:sz w:val="24"/>
          <w:szCs w:val="24"/>
          <w:lang w:val="en-GB"/>
        </w:rPr>
        <w:t xml:space="preserve"> may reduce the usefulness of the reported accounting numbers</w:t>
      </w:r>
      <w:r w:rsidR="00C945E8" w:rsidRPr="00326B7C">
        <w:rPr>
          <w:rFonts w:ascii="Times New Roman" w:hAnsi="Times New Roman" w:cs="Times New Roman"/>
          <w:sz w:val="24"/>
          <w:szCs w:val="24"/>
          <w:lang w:val="en-GB"/>
        </w:rPr>
        <w:t xml:space="preserve"> in </w:t>
      </w:r>
      <w:r w:rsidRPr="00326B7C">
        <w:rPr>
          <w:rFonts w:ascii="Times New Roman" w:hAnsi="Times New Roman" w:cs="Times New Roman"/>
          <w:sz w:val="24"/>
          <w:szCs w:val="24"/>
          <w:lang w:val="en-GB"/>
        </w:rPr>
        <w:t>a</w:t>
      </w:r>
      <w:r w:rsidR="00130250">
        <w:rPr>
          <w:rFonts w:ascii="Times New Roman" w:hAnsi="Times New Roman" w:cs="Times New Roman"/>
          <w:sz w:val="24"/>
          <w:szCs w:val="24"/>
          <w:lang w:val="en-GB"/>
        </w:rPr>
        <w:t>ny</w:t>
      </w:r>
      <w:r w:rsidRPr="00326B7C">
        <w:rPr>
          <w:rFonts w:ascii="Times New Roman" w:hAnsi="Times New Roman" w:cs="Times New Roman"/>
          <w:sz w:val="24"/>
          <w:szCs w:val="24"/>
          <w:lang w:val="en-GB"/>
        </w:rPr>
        <w:t xml:space="preserve"> </w:t>
      </w:r>
      <w:r w:rsidR="00C945E8" w:rsidRPr="00326B7C">
        <w:rPr>
          <w:rFonts w:ascii="Times New Roman" w:hAnsi="Times New Roman" w:cs="Times New Roman"/>
          <w:sz w:val="24"/>
          <w:szCs w:val="24"/>
          <w:lang w:val="en-GB"/>
        </w:rPr>
        <w:t>firm</w:t>
      </w:r>
      <w:r w:rsidR="00D72104" w:rsidRPr="00326B7C">
        <w:rPr>
          <w:rFonts w:ascii="Times New Roman" w:hAnsi="Times New Roman" w:cs="Times New Roman"/>
          <w:sz w:val="24"/>
          <w:szCs w:val="24"/>
          <w:lang w:val="en-GB"/>
        </w:rPr>
        <w:t xml:space="preserve">. </w:t>
      </w:r>
    </w:p>
    <w:p w:rsidR="00B101E3" w:rsidRPr="00326B7C" w:rsidRDefault="00B101E3" w:rsidP="00B12E28">
      <w:pPr>
        <w:spacing w:after="0" w:line="360" w:lineRule="auto"/>
        <w:rPr>
          <w:rFonts w:ascii="Times New Roman" w:hAnsi="Times New Roman" w:cs="Times New Roman"/>
          <w:sz w:val="24"/>
          <w:szCs w:val="24"/>
          <w:lang w:val="en-GB"/>
        </w:rPr>
      </w:pPr>
    </w:p>
    <w:p w:rsidR="00D72104" w:rsidRPr="00326B7C" w:rsidRDefault="00D72104" w:rsidP="00B12E28">
      <w:pPr>
        <w:spacing w:after="0"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Beisland and Mersland (2013) apply standard methods used in the accounting literature to study the earnings quality of MFIs’ official financial reports</w:t>
      </w:r>
      <w:r w:rsidR="00033B7D" w:rsidRPr="00326B7C">
        <w:rPr>
          <w:rFonts w:ascii="Times New Roman" w:hAnsi="Times New Roman" w:cs="Times New Roman"/>
          <w:sz w:val="24"/>
          <w:szCs w:val="24"/>
          <w:lang w:val="en-GB"/>
        </w:rPr>
        <w:t xml:space="preserve">. They </w:t>
      </w:r>
      <w:r w:rsidRPr="00326B7C">
        <w:rPr>
          <w:rFonts w:ascii="Times New Roman" w:hAnsi="Times New Roman" w:cs="Times New Roman"/>
          <w:sz w:val="24"/>
          <w:szCs w:val="24"/>
          <w:lang w:val="en-GB"/>
        </w:rPr>
        <w:t xml:space="preserve">find that the quality of reported earnings in the microfinance industry seems to differ little from that of other industries. Although there is no established ‘normal’ level of earnings quality, the scores on earnings attributes, such as stability and predictability, are very similar to the values reported for listed companies in the US. Moreover, they find no evidence of more widespread earnings manipulation in microfinance than in other industries. </w:t>
      </w:r>
      <w:r w:rsidR="00DA1B2A" w:rsidRPr="00326B7C">
        <w:rPr>
          <w:rFonts w:ascii="Times New Roman" w:hAnsi="Times New Roman" w:cs="Times New Roman"/>
          <w:sz w:val="24"/>
          <w:szCs w:val="24"/>
          <w:lang w:val="en-GB"/>
        </w:rPr>
        <w:t xml:space="preserve">They </w:t>
      </w:r>
      <w:r w:rsidRPr="00326B7C">
        <w:rPr>
          <w:rFonts w:ascii="Times New Roman" w:hAnsi="Times New Roman" w:cs="Times New Roman"/>
          <w:sz w:val="24"/>
          <w:szCs w:val="24"/>
          <w:lang w:val="en-GB"/>
        </w:rPr>
        <w:t xml:space="preserve">also check whether the adjusted earnings numbers are superior to reported earnings as far as earnings quality is concerned. Again, surprisingly, reported earnings generally achieve </w:t>
      </w:r>
      <w:r w:rsidR="00E47837" w:rsidRPr="00326B7C">
        <w:rPr>
          <w:rFonts w:ascii="Times New Roman" w:hAnsi="Times New Roman" w:cs="Times New Roman"/>
          <w:sz w:val="24"/>
          <w:szCs w:val="24"/>
          <w:lang w:val="en-GB"/>
        </w:rPr>
        <w:t xml:space="preserve">scores </w:t>
      </w:r>
      <w:r w:rsidRPr="00326B7C">
        <w:rPr>
          <w:rFonts w:ascii="Times New Roman" w:hAnsi="Times New Roman" w:cs="Times New Roman"/>
          <w:sz w:val="24"/>
          <w:szCs w:val="24"/>
          <w:lang w:val="en-GB"/>
        </w:rPr>
        <w:t xml:space="preserve">at least as high </w:t>
      </w:r>
      <w:r w:rsidR="00E47837" w:rsidRPr="00326B7C">
        <w:rPr>
          <w:rFonts w:ascii="Times New Roman" w:hAnsi="Times New Roman" w:cs="Times New Roman"/>
          <w:sz w:val="24"/>
          <w:szCs w:val="24"/>
          <w:lang w:val="en-GB"/>
        </w:rPr>
        <w:t>o</w:t>
      </w:r>
      <w:r w:rsidRPr="00326B7C">
        <w:rPr>
          <w:rFonts w:ascii="Times New Roman" w:hAnsi="Times New Roman" w:cs="Times New Roman"/>
          <w:sz w:val="24"/>
          <w:szCs w:val="24"/>
          <w:lang w:val="en-GB"/>
        </w:rPr>
        <w:t xml:space="preserve">n earnings quality metrics as adjusted earnings. </w:t>
      </w:r>
      <w:r w:rsidR="00DA1B2A" w:rsidRPr="00326B7C">
        <w:rPr>
          <w:rFonts w:ascii="Times New Roman" w:hAnsi="Times New Roman" w:cs="Times New Roman"/>
          <w:sz w:val="24"/>
          <w:szCs w:val="24"/>
          <w:lang w:val="en-GB"/>
        </w:rPr>
        <w:t xml:space="preserve">They conclude </w:t>
      </w:r>
      <w:r w:rsidRPr="00326B7C">
        <w:rPr>
          <w:rFonts w:ascii="Times New Roman" w:hAnsi="Times New Roman" w:cs="Times New Roman"/>
          <w:sz w:val="24"/>
          <w:szCs w:val="24"/>
          <w:lang w:val="en-GB"/>
        </w:rPr>
        <w:t xml:space="preserve">that the microfinance industry, at least </w:t>
      </w:r>
      <w:r w:rsidR="00326B7C" w:rsidRPr="00326B7C">
        <w:rPr>
          <w:rFonts w:ascii="Times New Roman" w:hAnsi="Times New Roman" w:cs="Times New Roman"/>
          <w:sz w:val="24"/>
          <w:szCs w:val="24"/>
          <w:lang w:val="en-GB"/>
        </w:rPr>
        <w:t>in regard to</w:t>
      </w:r>
      <w:r w:rsidRPr="00326B7C">
        <w:rPr>
          <w:rFonts w:ascii="Times New Roman" w:hAnsi="Times New Roman" w:cs="Times New Roman"/>
          <w:sz w:val="24"/>
          <w:szCs w:val="24"/>
          <w:lang w:val="en-GB"/>
        </w:rPr>
        <w:t xml:space="preserve"> accounting numbers, </w:t>
      </w:r>
      <w:r w:rsidR="001870AC" w:rsidRPr="00326B7C">
        <w:rPr>
          <w:rFonts w:ascii="Times New Roman" w:hAnsi="Times New Roman" w:cs="Times New Roman"/>
          <w:sz w:val="24"/>
          <w:szCs w:val="24"/>
          <w:lang w:val="en-GB"/>
        </w:rPr>
        <w:t>may not be as</w:t>
      </w:r>
      <w:r w:rsidRPr="00326B7C">
        <w:rPr>
          <w:rFonts w:ascii="Times New Roman" w:hAnsi="Times New Roman" w:cs="Times New Roman"/>
          <w:sz w:val="24"/>
          <w:szCs w:val="24"/>
          <w:lang w:val="en-GB"/>
        </w:rPr>
        <w:t xml:space="preserve"> different from other industries as many observers seem to believe. </w:t>
      </w:r>
    </w:p>
    <w:p w:rsidR="00B101E3" w:rsidRPr="00326B7C" w:rsidRDefault="00B101E3" w:rsidP="00B12E28">
      <w:pPr>
        <w:spacing w:after="0" w:line="360" w:lineRule="auto"/>
        <w:rPr>
          <w:rFonts w:ascii="Times New Roman" w:hAnsi="Times New Roman" w:cs="Times New Roman"/>
          <w:sz w:val="24"/>
          <w:szCs w:val="24"/>
          <w:lang w:val="en-GB"/>
        </w:rPr>
      </w:pPr>
    </w:p>
    <w:p w:rsidR="00D72104" w:rsidRPr="00326B7C" w:rsidRDefault="00D72104" w:rsidP="00B12E28">
      <w:pPr>
        <w:spacing w:after="0"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It should be noted that the findings in Beisland and Mersland</w:t>
      </w:r>
      <w:r w:rsidR="00E47837" w:rsidRPr="00326B7C">
        <w:rPr>
          <w:rFonts w:ascii="Times New Roman" w:hAnsi="Times New Roman" w:cs="Times New Roman"/>
          <w:sz w:val="24"/>
          <w:szCs w:val="24"/>
          <w:lang w:val="en-GB"/>
        </w:rPr>
        <w:t>’s</w:t>
      </w:r>
      <w:r w:rsidRPr="00326B7C">
        <w:rPr>
          <w:rFonts w:ascii="Times New Roman" w:hAnsi="Times New Roman" w:cs="Times New Roman"/>
          <w:sz w:val="24"/>
          <w:szCs w:val="24"/>
          <w:lang w:val="en-GB"/>
        </w:rPr>
        <w:t xml:space="preserve"> (2013) study do not necessarily mean that MFIs’ reported earnings can always be trusted or that they provide the </w:t>
      </w:r>
      <w:r w:rsidRPr="00326B7C">
        <w:rPr>
          <w:rFonts w:ascii="Times New Roman" w:hAnsi="Times New Roman" w:cs="Times New Roman"/>
          <w:sz w:val="24"/>
          <w:szCs w:val="24"/>
          <w:lang w:val="en-GB"/>
        </w:rPr>
        <w:lastRenderedPageBreak/>
        <w:t xml:space="preserve">‘correct’ </w:t>
      </w:r>
      <w:r w:rsidR="00E47837" w:rsidRPr="00326B7C">
        <w:rPr>
          <w:rFonts w:ascii="Times New Roman" w:hAnsi="Times New Roman" w:cs="Times New Roman"/>
          <w:sz w:val="24"/>
          <w:szCs w:val="24"/>
          <w:lang w:val="en-GB"/>
        </w:rPr>
        <w:t xml:space="preserve">level of </w:t>
      </w:r>
      <w:r w:rsidRPr="00326B7C">
        <w:rPr>
          <w:rFonts w:ascii="Times New Roman" w:hAnsi="Times New Roman" w:cs="Times New Roman"/>
          <w:sz w:val="24"/>
          <w:szCs w:val="24"/>
          <w:lang w:val="en-GB"/>
        </w:rPr>
        <w:t>profitability for all entities in the industry. First, the finding that earnings quality scores</w:t>
      </w:r>
      <w:r w:rsidR="00E47837"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 on average</w:t>
      </w:r>
      <w:r w:rsidR="00E47837"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 appear to be similar to those of other industries is no guarantee that </w:t>
      </w:r>
      <w:r w:rsidR="00230329" w:rsidRPr="00326B7C">
        <w:rPr>
          <w:rFonts w:ascii="Times New Roman" w:hAnsi="Times New Roman" w:cs="Times New Roman"/>
          <w:sz w:val="24"/>
          <w:szCs w:val="24"/>
          <w:lang w:val="en-GB"/>
        </w:rPr>
        <w:t xml:space="preserve">an </w:t>
      </w:r>
      <w:r w:rsidRPr="00326B7C">
        <w:rPr>
          <w:rFonts w:ascii="Times New Roman" w:hAnsi="Times New Roman" w:cs="Times New Roman"/>
          <w:sz w:val="24"/>
          <w:szCs w:val="24"/>
          <w:lang w:val="en-GB"/>
        </w:rPr>
        <w:t xml:space="preserve">MFI’s accounting numbers are exact representations of the underlying economics of the entities; accounting is not perfect in any industry. Second, the earnings quality literature focuses </w:t>
      </w:r>
      <w:r w:rsidR="008C7A7E" w:rsidRPr="00326B7C">
        <w:rPr>
          <w:rFonts w:ascii="Times New Roman" w:hAnsi="Times New Roman" w:cs="Times New Roman"/>
          <w:sz w:val="24"/>
          <w:szCs w:val="24"/>
          <w:lang w:val="en-GB"/>
        </w:rPr>
        <w:t xml:space="preserve">largely </w:t>
      </w:r>
      <w:r w:rsidRPr="00326B7C">
        <w:rPr>
          <w:rFonts w:ascii="Times New Roman" w:hAnsi="Times New Roman" w:cs="Times New Roman"/>
          <w:sz w:val="24"/>
          <w:szCs w:val="24"/>
          <w:lang w:val="en-GB"/>
        </w:rPr>
        <w:t>on the degree to which earnings numbers repeat themselves; if earnings numbers are</w:t>
      </w:r>
      <w:r w:rsidR="00EC3815" w:rsidRPr="00326B7C">
        <w:rPr>
          <w:rFonts w:ascii="Times New Roman" w:hAnsi="Times New Roman" w:cs="Times New Roman"/>
          <w:sz w:val="24"/>
          <w:szCs w:val="24"/>
          <w:lang w:val="en-GB"/>
        </w:rPr>
        <w:t xml:space="preserve"> </w:t>
      </w:r>
      <w:r w:rsidRPr="00326B7C">
        <w:rPr>
          <w:rFonts w:ascii="Times New Roman" w:hAnsi="Times New Roman" w:cs="Times New Roman"/>
          <w:sz w:val="24"/>
          <w:szCs w:val="24"/>
          <w:lang w:val="en-GB"/>
        </w:rPr>
        <w:t>stable and predictable</w:t>
      </w:r>
      <w:r w:rsidR="00E47837"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 they are said to be high quality</w:t>
      </w:r>
      <w:r w:rsidR="00E47837"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 even if subsidies and donations disturb the correct performance measurement. Therefore, it is most likely </w:t>
      </w:r>
      <w:r w:rsidR="00E47837" w:rsidRPr="00326B7C">
        <w:rPr>
          <w:rFonts w:ascii="Times New Roman" w:hAnsi="Times New Roman" w:cs="Times New Roman"/>
          <w:sz w:val="24"/>
          <w:szCs w:val="24"/>
          <w:lang w:val="en-GB"/>
        </w:rPr>
        <w:t>advantageous</w:t>
      </w:r>
      <w:r w:rsidRPr="00326B7C">
        <w:rPr>
          <w:rFonts w:ascii="Times New Roman" w:hAnsi="Times New Roman" w:cs="Times New Roman"/>
          <w:sz w:val="24"/>
          <w:szCs w:val="24"/>
          <w:lang w:val="en-GB"/>
        </w:rPr>
        <w:t xml:space="preserve"> to supplement reported earnings numbers with alternative performance measures, </w:t>
      </w:r>
      <w:r w:rsidR="00E47837" w:rsidRPr="00326B7C">
        <w:rPr>
          <w:rFonts w:ascii="Times New Roman" w:hAnsi="Times New Roman" w:cs="Times New Roman"/>
          <w:sz w:val="24"/>
          <w:szCs w:val="24"/>
          <w:lang w:val="en-GB"/>
        </w:rPr>
        <w:t>such as</w:t>
      </w:r>
      <w:r w:rsidRPr="00326B7C">
        <w:rPr>
          <w:rFonts w:ascii="Times New Roman" w:hAnsi="Times New Roman" w:cs="Times New Roman"/>
          <w:sz w:val="24"/>
          <w:szCs w:val="24"/>
          <w:lang w:val="en-GB"/>
        </w:rPr>
        <w:t xml:space="preserve"> adjusted earnings. Nonetheless, Beisland and Mersland</w:t>
      </w:r>
      <w:r w:rsidR="00E47837" w:rsidRPr="00326B7C">
        <w:rPr>
          <w:rFonts w:ascii="Times New Roman" w:hAnsi="Times New Roman" w:cs="Times New Roman"/>
          <w:sz w:val="24"/>
          <w:szCs w:val="24"/>
          <w:lang w:val="en-GB"/>
        </w:rPr>
        <w:t>’s</w:t>
      </w:r>
      <w:r w:rsidRPr="00326B7C">
        <w:rPr>
          <w:rFonts w:ascii="Times New Roman" w:hAnsi="Times New Roman" w:cs="Times New Roman"/>
          <w:sz w:val="24"/>
          <w:szCs w:val="24"/>
          <w:lang w:val="en-GB"/>
        </w:rPr>
        <w:t xml:space="preserve"> (2013) study strongly indicates that important and relevant information is embedded in the reported accounting information, and it seems to be premature to character</w:t>
      </w:r>
      <w:r w:rsidR="00D27968" w:rsidRPr="00326B7C">
        <w:rPr>
          <w:rFonts w:ascii="Times New Roman" w:hAnsi="Times New Roman" w:cs="Times New Roman"/>
          <w:sz w:val="24"/>
          <w:szCs w:val="24"/>
          <w:lang w:val="en-GB"/>
        </w:rPr>
        <w:t>is</w:t>
      </w:r>
      <w:r w:rsidRPr="00326B7C">
        <w:rPr>
          <w:rFonts w:ascii="Times New Roman" w:hAnsi="Times New Roman" w:cs="Times New Roman"/>
          <w:sz w:val="24"/>
          <w:szCs w:val="24"/>
          <w:lang w:val="en-GB"/>
        </w:rPr>
        <w:t>e the financial reporting information of MFIs as useless or invalid.</w:t>
      </w:r>
    </w:p>
    <w:p w:rsidR="00E61814" w:rsidRPr="00326B7C" w:rsidRDefault="00E61814" w:rsidP="00B12E28">
      <w:pPr>
        <w:spacing w:after="0" w:line="360" w:lineRule="auto"/>
        <w:rPr>
          <w:rFonts w:ascii="Times New Roman" w:hAnsi="Times New Roman" w:cs="Times New Roman"/>
          <w:sz w:val="24"/>
          <w:szCs w:val="24"/>
          <w:lang w:val="en-GB"/>
        </w:rPr>
      </w:pPr>
    </w:p>
    <w:p w:rsidR="00E61814" w:rsidRPr="00326B7C" w:rsidRDefault="00E61814" w:rsidP="00B12E28">
      <w:pPr>
        <w:spacing w:after="0"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 xml:space="preserve">In principle, microfinance regulations may contain provisions on financial reporting. However, so far, regulations have played a limited role </w:t>
      </w:r>
      <w:r w:rsidR="00326B7C" w:rsidRPr="00326B7C">
        <w:rPr>
          <w:rFonts w:ascii="Times New Roman" w:hAnsi="Times New Roman" w:cs="Times New Roman"/>
          <w:sz w:val="24"/>
          <w:szCs w:val="24"/>
          <w:lang w:val="en-GB"/>
        </w:rPr>
        <w:t>in regard to</w:t>
      </w:r>
      <w:r w:rsidRPr="00326B7C">
        <w:rPr>
          <w:rFonts w:ascii="Times New Roman" w:hAnsi="Times New Roman" w:cs="Times New Roman"/>
          <w:sz w:val="24"/>
          <w:szCs w:val="24"/>
          <w:lang w:val="en-GB"/>
        </w:rPr>
        <w:t xml:space="preserve"> improving the financial reporting of the industry. Still, Beisland et al. (2013) find that the accounting quality of regulated MFIs exceeds that of unregulated</w:t>
      </w:r>
      <w:r w:rsidR="00E47837" w:rsidRPr="00326B7C">
        <w:rPr>
          <w:rFonts w:ascii="Times New Roman" w:hAnsi="Times New Roman" w:cs="Times New Roman"/>
          <w:sz w:val="24"/>
          <w:szCs w:val="24"/>
          <w:lang w:val="en-GB"/>
        </w:rPr>
        <w:t xml:space="preserve"> MFIs</w:t>
      </w:r>
      <w:r w:rsidRPr="00326B7C">
        <w:rPr>
          <w:rFonts w:ascii="Times New Roman" w:hAnsi="Times New Roman" w:cs="Times New Roman"/>
          <w:sz w:val="24"/>
          <w:szCs w:val="24"/>
          <w:lang w:val="en-GB"/>
        </w:rPr>
        <w:t>. Th</w:t>
      </w:r>
      <w:r w:rsidR="00E47837" w:rsidRPr="00326B7C">
        <w:rPr>
          <w:rFonts w:ascii="Times New Roman" w:hAnsi="Times New Roman" w:cs="Times New Roman"/>
          <w:sz w:val="24"/>
          <w:szCs w:val="24"/>
          <w:lang w:val="en-GB"/>
        </w:rPr>
        <w:t>is</w:t>
      </w:r>
      <w:r w:rsidRPr="00326B7C">
        <w:rPr>
          <w:rFonts w:ascii="Times New Roman" w:hAnsi="Times New Roman" w:cs="Times New Roman"/>
          <w:sz w:val="24"/>
          <w:szCs w:val="24"/>
          <w:lang w:val="en-GB"/>
        </w:rPr>
        <w:t xml:space="preserve"> finding is attributed to regulations being an additional governance mechanism</w:t>
      </w:r>
      <w:r w:rsidR="00E47837"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 consistent with prior research (Francis et al., 200</w:t>
      </w:r>
      <w:r w:rsidR="00413CAE" w:rsidRPr="00326B7C">
        <w:rPr>
          <w:rFonts w:ascii="Times New Roman" w:hAnsi="Times New Roman" w:cs="Times New Roman"/>
          <w:sz w:val="24"/>
          <w:szCs w:val="24"/>
          <w:lang w:val="en-GB"/>
        </w:rPr>
        <w:t>6</w:t>
      </w:r>
      <w:r w:rsidRPr="00326B7C">
        <w:rPr>
          <w:rFonts w:ascii="Times New Roman" w:hAnsi="Times New Roman" w:cs="Times New Roman"/>
          <w:sz w:val="24"/>
          <w:szCs w:val="24"/>
          <w:lang w:val="en-GB"/>
        </w:rPr>
        <w:t xml:space="preserve">), improved governance is associated with increased financial reporting trustworthiness and usefulness. </w:t>
      </w:r>
      <w:r w:rsidR="00F63301" w:rsidRPr="00326B7C">
        <w:rPr>
          <w:rFonts w:ascii="Times New Roman" w:hAnsi="Times New Roman" w:cs="Times New Roman"/>
          <w:sz w:val="24"/>
          <w:szCs w:val="24"/>
          <w:lang w:val="en-GB"/>
        </w:rPr>
        <w:t>Moreover</w:t>
      </w:r>
      <w:r w:rsidR="00C43B5B" w:rsidRPr="00326B7C">
        <w:rPr>
          <w:rFonts w:ascii="Times New Roman" w:hAnsi="Times New Roman" w:cs="Times New Roman"/>
          <w:sz w:val="24"/>
          <w:szCs w:val="24"/>
          <w:lang w:val="en-GB"/>
        </w:rPr>
        <w:t xml:space="preserve">, empirical findings suggest that the transparency of smaller and less professional MFIs might be lower, at least when </w:t>
      </w:r>
      <w:r w:rsidR="001870AC" w:rsidRPr="00326B7C">
        <w:rPr>
          <w:rFonts w:ascii="Times New Roman" w:hAnsi="Times New Roman" w:cs="Times New Roman"/>
          <w:sz w:val="24"/>
          <w:szCs w:val="24"/>
          <w:lang w:val="en-GB"/>
        </w:rPr>
        <w:t>measured through accounting quality indicators</w:t>
      </w:r>
      <w:r w:rsidR="00F63301" w:rsidRPr="00326B7C">
        <w:rPr>
          <w:rFonts w:ascii="Times New Roman" w:hAnsi="Times New Roman" w:cs="Times New Roman"/>
          <w:sz w:val="24"/>
          <w:szCs w:val="24"/>
          <w:lang w:val="en-GB"/>
        </w:rPr>
        <w:t xml:space="preserve"> (Beisland et al., 2013)</w:t>
      </w:r>
      <w:r w:rsidR="00C43B5B" w:rsidRPr="00326B7C">
        <w:rPr>
          <w:rFonts w:ascii="Times New Roman" w:hAnsi="Times New Roman" w:cs="Times New Roman"/>
          <w:sz w:val="24"/>
          <w:szCs w:val="24"/>
          <w:lang w:val="en-GB"/>
        </w:rPr>
        <w:t xml:space="preserve">. </w:t>
      </w:r>
    </w:p>
    <w:p w:rsidR="00E61814" w:rsidRPr="00326B7C" w:rsidRDefault="00E61814" w:rsidP="00B12E28">
      <w:pPr>
        <w:spacing w:after="0" w:line="360" w:lineRule="auto"/>
        <w:rPr>
          <w:rFonts w:ascii="Times New Roman" w:hAnsi="Times New Roman" w:cs="Times New Roman"/>
          <w:sz w:val="24"/>
          <w:szCs w:val="24"/>
          <w:lang w:val="en-GB"/>
        </w:rPr>
      </w:pPr>
    </w:p>
    <w:p w:rsidR="00E61814" w:rsidRPr="00326B7C" w:rsidRDefault="00F63301" w:rsidP="00B12E28">
      <w:pPr>
        <w:spacing w:after="0"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As for the rating agencies</w:t>
      </w:r>
      <w:r w:rsidR="00684A3B" w:rsidRPr="00326B7C">
        <w:rPr>
          <w:rFonts w:ascii="Times New Roman" w:hAnsi="Times New Roman" w:cs="Times New Roman"/>
          <w:sz w:val="24"/>
          <w:szCs w:val="24"/>
          <w:lang w:val="en-GB"/>
        </w:rPr>
        <w:t>, it is</w:t>
      </w:r>
      <w:r w:rsidR="00EC3815" w:rsidRPr="00326B7C">
        <w:rPr>
          <w:rFonts w:ascii="Times New Roman" w:hAnsi="Times New Roman" w:cs="Times New Roman"/>
          <w:sz w:val="24"/>
          <w:szCs w:val="24"/>
          <w:lang w:val="en-GB"/>
        </w:rPr>
        <w:t xml:space="preserve"> our opinion that they serve</w:t>
      </w:r>
      <w:r w:rsidR="00E61814" w:rsidRPr="00326B7C">
        <w:rPr>
          <w:rFonts w:ascii="Times New Roman" w:hAnsi="Times New Roman" w:cs="Times New Roman"/>
          <w:sz w:val="24"/>
          <w:szCs w:val="24"/>
          <w:lang w:val="en-GB"/>
        </w:rPr>
        <w:t xml:space="preserve"> an important role in increasing the transparency of MFIs’ financial performance. First, they publish a large amount of accounting information and supplementary financial performance measure</w:t>
      </w:r>
      <w:r w:rsidR="00E47837" w:rsidRPr="00326B7C">
        <w:rPr>
          <w:rFonts w:ascii="Times New Roman" w:hAnsi="Times New Roman" w:cs="Times New Roman"/>
          <w:sz w:val="24"/>
          <w:szCs w:val="24"/>
          <w:lang w:val="en-GB"/>
        </w:rPr>
        <w:t>s</w:t>
      </w:r>
      <w:r w:rsidR="00E61814" w:rsidRPr="00326B7C">
        <w:rPr>
          <w:rFonts w:ascii="Times New Roman" w:hAnsi="Times New Roman" w:cs="Times New Roman"/>
          <w:sz w:val="24"/>
          <w:szCs w:val="24"/>
          <w:lang w:val="en-GB"/>
        </w:rPr>
        <w:t>. Second, they provide assessment</w:t>
      </w:r>
      <w:r w:rsidR="00E47837" w:rsidRPr="00326B7C">
        <w:rPr>
          <w:rFonts w:ascii="Times New Roman" w:hAnsi="Times New Roman" w:cs="Times New Roman"/>
          <w:sz w:val="24"/>
          <w:szCs w:val="24"/>
          <w:lang w:val="en-GB"/>
        </w:rPr>
        <w:t>s</w:t>
      </w:r>
      <w:r w:rsidR="00E61814" w:rsidRPr="00326B7C">
        <w:rPr>
          <w:rFonts w:ascii="Times New Roman" w:hAnsi="Times New Roman" w:cs="Times New Roman"/>
          <w:sz w:val="24"/>
          <w:szCs w:val="24"/>
          <w:lang w:val="en-GB"/>
        </w:rPr>
        <w:t xml:space="preserve"> and discussion</w:t>
      </w:r>
      <w:r w:rsidR="00E47837" w:rsidRPr="00326B7C">
        <w:rPr>
          <w:rFonts w:ascii="Times New Roman" w:hAnsi="Times New Roman" w:cs="Times New Roman"/>
          <w:sz w:val="24"/>
          <w:szCs w:val="24"/>
          <w:lang w:val="en-GB"/>
        </w:rPr>
        <w:t>s</w:t>
      </w:r>
      <w:r w:rsidR="00E61814" w:rsidRPr="00326B7C">
        <w:rPr>
          <w:rFonts w:ascii="Times New Roman" w:hAnsi="Times New Roman" w:cs="Times New Roman"/>
          <w:sz w:val="24"/>
          <w:szCs w:val="24"/>
          <w:lang w:val="en-GB"/>
        </w:rPr>
        <w:t xml:space="preserve"> of the reported figures. Third, they compute alternative earnings and financial performance measures, e.g., the adjusted earnings metric discussed above. It should also be noted that financial performance is one of the most influential determinants of </w:t>
      </w:r>
      <w:r w:rsidR="00E47837" w:rsidRPr="00326B7C">
        <w:rPr>
          <w:rFonts w:ascii="Times New Roman" w:hAnsi="Times New Roman" w:cs="Times New Roman"/>
          <w:sz w:val="24"/>
          <w:szCs w:val="24"/>
          <w:lang w:val="en-GB"/>
        </w:rPr>
        <w:t xml:space="preserve">an </w:t>
      </w:r>
      <w:r w:rsidR="00E61814" w:rsidRPr="00326B7C">
        <w:rPr>
          <w:rFonts w:ascii="Times New Roman" w:hAnsi="Times New Roman" w:cs="Times New Roman"/>
          <w:sz w:val="24"/>
          <w:szCs w:val="24"/>
          <w:lang w:val="en-GB"/>
        </w:rPr>
        <w:t>MFI’s rating score (Beisland and Mersland, 2013).</w:t>
      </w:r>
      <w:r w:rsidR="00C43B5B" w:rsidRPr="00326B7C">
        <w:rPr>
          <w:rFonts w:ascii="Times New Roman" w:hAnsi="Times New Roman" w:cs="Times New Roman"/>
          <w:sz w:val="24"/>
          <w:szCs w:val="24"/>
          <w:lang w:val="en-GB"/>
        </w:rPr>
        <w:t xml:space="preserve"> Thus, from a transparency perspective, it is important to continue efforts to increase the proportion of MFIs being rated. </w:t>
      </w:r>
    </w:p>
    <w:p w:rsidR="00D72104" w:rsidRPr="00326B7C" w:rsidRDefault="00D72104" w:rsidP="00CF07B9">
      <w:pPr>
        <w:spacing w:line="360" w:lineRule="auto"/>
        <w:rPr>
          <w:rFonts w:ascii="Times New Roman" w:hAnsi="Times New Roman" w:cs="Times New Roman"/>
          <w:sz w:val="24"/>
          <w:szCs w:val="24"/>
          <w:lang w:val="en-GB"/>
        </w:rPr>
      </w:pPr>
    </w:p>
    <w:p w:rsidR="008F471B" w:rsidRPr="00326B7C" w:rsidRDefault="008F471B" w:rsidP="00CF07B9">
      <w:pPr>
        <w:spacing w:line="360" w:lineRule="auto"/>
        <w:rPr>
          <w:rFonts w:ascii="Times New Roman" w:hAnsi="Times New Roman" w:cs="Times New Roman"/>
          <w:sz w:val="24"/>
          <w:szCs w:val="24"/>
          <w:lang w:val="en-GB"/>
        </w:rPr>
      </w:pPr>
    </w:p>
    <w:p w:rsidR="003B3463" w:rsidRPr="00326B7C" w:rsidRDefault="008F471B" w:rsidP="00CF07B9">
      <w:pPr>
        <w:spacing w:line="360" w:lineRule="auto"/>
        <w:rPr>
          <w:rFonts w:ascii="Times New Roman" w:hAnsi="Times New Roman" w:cs="Times New Roman"/>
          <w:b/>
          <w:sz w:val="24"/>
          <w:szCs w:val="24"/>
          <w:lang w:val="en-GB"/>
        </w:rPr>
      </w:pPr>
      <w:r w:rsidRPr="00326B7C">
        <w:rPr>
          <w:rFonts w:ascii="Times New Roman" w:hAnsi="Times New Roman" w:cs="Times New Roman"/>
          <w:b/>
          <w:sz w:val="24"/>
          <w:szCs w:val="24"/>
          <w:lang w:val="en-GB"/>
        </w:rPr>
        <w:lastRenderedPageBreak/>
        <w:t>5. Conclusion</w:t>
      </w:r>
    </w:p>
    <w:p w:rsidR="00014201" w:rsidRPr="00326B7C" w:rsidRDefault="00FD2BEA" w:rsidP="00014201">
      <w:pPr>
        <w:spacing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 xml:space="preserve">Over </w:t>
      </w:r>
      <w:r w:rsidR="00684A3B" w:rsidRPr="00326B7C">
        <w:rPr>
          <w:rFonts w:ascii="Times New Roman" w:hAnsi="Times New Roman" w:cs="Times New Roman"/>
          <w:sz w:val="24"/>
          <w:szCs w:val="24"/>
          <w:lang w:val="en-GB"/>
        </w:rPr>
        <w:t>the last couple of decades</w:t>
      </w:r>
      <w:r w:rsidRPr="00326B7C">
        <w:rPr>
          <w:rFonts w:ascii="Times New Roman" w:hAnsi="Times New Roman" w:cs="Times New Roman"/>
          <w:sz w:val="24"/>
          <w:szCs w:val="24"/>
          <w:lang w:val="en-GB"/>
        </w:rPr>
        <w:t>,</w:t>
      </w:r>
      <w:r w:rsidR="00684A3B" w:rsidRPr="00326B7C">
        <w:rPr>
          <w:rFonts w:ascii="Times New Roman" w:hAnsi="Times New Roman" w:cs="Times New Roman"/>
          <w:sz w:val="24"/>
          <w:szCs w:val="24"/>
          <w:lang w:val="en-GB"/>
        </w:rPr>
        <w:t xml:space="preserve"> the </w:t>
      </w:r>
      <w:r w:rsidR="00A31656" w:rsidRPr="00326B7C">
        <w:rPr>
          <w:rFonts w:ascii="Times New Roman" w:hAnsi="Times New Roman" w:cs="Times New Roman"/>
          <w:sz w:val="24"/>
          <w:szCs w:val="24"/>
          <w:lang w:val="en-GB"/>
        </w:rPr>
        <w:t>m</w:t>
      </w:r>
      <w:r w:rsidR="00014201" w:rsidRPr="00326B7C">
        <w:rPr>
          <w:rFonts w:ascii="Times New Roman" w:hAnsi="Times New Roman" w:cs="Times New Roman"/>
          <w:sz w:val="24"/>
          <w:szCs w:val="24"/>
          <w:lang w:val="en-GB"/>
        </w:rPr>
        <w:t>icrofinance</w:t>
      </w:r>
      <w:r w:rsidR="00A31656" w:rsidRPr="00326B7C">
        <w:rPr>
          <w:rFonts w:ascii="Times New Roman" w:hAnsi="Times New Roman" w:cs="Times New Roman"/>
          <w:sz w:val="24"/>
          <w:szCs w:val="24"/>
          <w:lang w:val="en-GB"/>
        </w:rPr>
        <w:t xml:space="preserve"> industry </w:t>
      </w:r>
      <w:r w:rsidR="00014201" w:rsidRPr="00326B7C">
        <w:rPr>
          <w:rFonts w:ascii="Times New Roman" w:hAnsi="Times New Roman" w:cs="Times New Roman"/>
          <w:sz w:val="24"/>
          <w:szCs w:val="24"/>
          <w:lang w:val="en-GB"/>
        </w:rPr>
        <w:t>has enjoyed considerable positive public attention</w:t>
      </w:r>
      <w:r w:rsidRPr="00326B7C">
        <w:rPr>
          <w:rFonts w:ascii="Times New Roman" w:hAnsi="Times New Roman" w:cs="Times New Roman"/>
          <w:sz w:val="24"/>
          <w:szCs w:val="24"/>
          <w:lang w:val="en-GB"/>
        </w:rPr>
        <w:t>; however,</w:t>
      </w:r>
      <w:r w:rsidR="00473BE1" w:rsidRPr="00326B7C">
        <w:rPr>
          <w:rFonts w:ascii="Times New Roman" w:hAnsi="Times New Roman" w:cs="Times New Roman"/>
          <w:sz w:val="24"/>
          <w:szCs w:val="24"/>
          <w:lang w:val="en-GB"/>
        </w:rPr>
        <w:t xml:space="preserve"> </w:t>
      </w:r>
      <w:r w:rsidR="00684A3B" w:rsidRPr="00326B7C">
        <w:rPr>
          <w:rFonts w:ascii="Times New Roman" w:hAnsi="Times New Roman" w:cs="Times New Roman"/>
          <w:sz w:val="24"/>
          <w:szCs w:val="24"/>
          <w:lang w:val="en-GB"/>
        </w:rPr>
        <w:t>more recently</w:t>
      </w:r>
      <w:r w:rsidRPr="00326B7C">
        <w:rPr>
          <w:rFonts w:ascii="Times New Roman" w:hAnsi="Times New Roman" w:cs="Times New Roman"/>
          <w:sz w:val="24"/>
          <w:szCs w:val="24"/>
          <w:lang w:val="en-GB"/>
        </w:rPr>
        <w:t>,</w:t>
      </w:r>
      <w:r w:rsidR="00684A3B" w:rsidRPr="00326B7C">
        <w:rPr>
          <w:rFonts w:ascii="Times New Roman" w:hAnsi="Times New Roman" w:cs="Times New Roman"/>
          <w:sz w:val="24"/>
          <w:szCs w:val="24"/>
          <w:lang w:val="en-GB"/>
        </w:rPr>
        <w:t xml:space="preserve"> the</w:t>
      </w:r>
      <w:r w:rsidR="00014201" w:rsidRPr="00326B7C">
        <w:rPr>
          <w:rFonts w:ascii="Times New Roman" w:hAnsi="Times New Roman" w:cs="Times New Roman"/>
          <w:sz w:val="24"/>
          <w:szCs w:val="24"/>
          <w:lang w:val="en-GB"/>
        </w:rPr>
        <w:t xml:space="preserve"> industry has been critic</w:t>
      </w:r>
      <w:r w:rsidR="00D27968" w:rsidRPr="00326B7C">
        <w:rPr>
          <w:rFonts w:ascii="Times New Roman" w:hAnsi="Times New Roman" w:cs="Times New Roman"/>
          <w:sz w:val="24"/>
          <w:szCs w:val="24"/>
          <w:lang w:val="en-GB"/>
        </w:rPr>
        <w:t>is</w:t>
      </w:r>
      <w:r w:rsidR="00014201" w:rsidRPr="00326B7C">
        <w:rPr>
          <w:rFonts w:ascii="Times New Roman" w:hAnsi="Times New Roman" w:cs="Times New Roman"/>
          <w:sz w:val="24"/>
          <w:szCs w:val="24"/>
          <w:lang w:val="en-GB"/>
        </w:rPr>
        <w:t xml:space="preserve">ed for not really “helping the poor” and practicing low standards of transparency </w:t>
      </w:r>
      <w:r w:rsidR="00014201" w:rsidRPr="00326B7C">
        <w:rPr>
          <w:rFonts w:ascii="Times New Roman" w:hAnsi="Times New Roman" w:cs="Times New Roman"/>
          <w:sz w:val="24"/>
          <w:szCs w:val="24"/>
          <w:lang w:val="en-GB"/>
        </w:rPr>
        <w:fldChar w:fldCharType="begin"/>
      </w:r>
      <w:r w:rsidR="000F5250">
        <w:rPr>
          <w:rFonts w:ascii="Times New Roman" w:hAnsi="Times New Roman" w:cs="Times New Roman"/>
          <w:sz w:val="24"/>
          <w:szCs w:val="24"/>
          <w:lang w:val="en-GB"/>
        </w:rPr>
        <w:instrText xml:space="preserve"> ADDIN EN.CITE &lt;EndNote&gt;&lt;Cite&gt;&lt;Author&gt;Pocantico&lt;/Author&gt;&lt;Year&gt;2008&lt;/Year&gt;&lt;RecNum&gt;647&lt;/RecNum&gt;&lt;DisplayText&gt;(Pocantico 2008)&lt;/DisplayText&gt;&lt;record&gt;&lt;rec-number&gt;647&lt;/rec-number&gt;&lt;foreign-keys&gt;&lt;key app="EN" db-id="fzrvffe039rvrjef5tq50x5x259ssr520rrw"&gt;647&lt;/key&gt;&lt;/foreign-keys&gt;&lt;ref-type name="Report"&gt;27&lt;/ref-type&gt;&lt;contributors&gt;&lt;authors&gt;&lt;author&gt;Declaration Pocantico&lt;/author&gt;&lt;/authors&gt;&lt;/contributors&gt;&lt;titles&gt;&lt;title&gt; The Pocantico Declaration&lt;/title&gt;&lt;/titles&gt;&lt;pages&gt;3&lt;/pages&gt;&lt;dates&gt;&lt;year&gt;2008&lt;/year&gt;&lt;/dates&gt;&lt;publisher&gt;Microfinance leaders retreat&lt;/publisher&gt;&lt;urls&gt;&lt;/urls&gt;&lt;/record&gt;&lt;/Cite&gt;&lt;/EndNote&gt;</w:instrText>
      </w:r>
      <w:r w:rsidR="00014201" w:rsidRPr="00326B7C">
        <w:rPr>
          <w:rFonts w:ascii="Times New Roman" w:hAnsi="Times New Roman" w:cs="Times New Roman"/>
          <w:sz w:val="24"/>
          <w:szCs w:val="24"/>
          <w:lang w:val="en-GB"/>
        </w:rPr>
        <w:fldChar w:fldCharType="separate"/>
      </w:r>
      <w:r w:rsidR="000F5250">
        <w:rPr>
          <w:rFonts w:ascii="Times New Roman" w:hAnsi="Times New Roman" w:cs="Times New Roman"/>
          <w:noProof/>
          <w:sz w:val="24"/>
          <w:szCs w:val="24"/>
          <w:lang w:val="en-GB"/>
        </w:rPr>
        <w:t>(</w:t>
      </w:r>
      <w:hyperlink w:anchor="_ENREF_6" w:tooltip="Pocantico, 2008 #647" w:history="1">
        <w:r w:rsidR="000F5250">
          <w:rPr>
            <w:rFonts w:ascii="Times New Roman" w:hAnsi="Times New Roman" w:cs="Times New Roman"/>
            <w:noProof/>
            <w:sz w:val="24"/>
            <w:szCs w:val="24"/>
            <w:lang w:val="en-GB"/>
          </w:rPr>
          <w:t>Pocantico 2008</w:t>
        </w:r>
      </w:hyperlink>
      <w:r w:rsidR="000F5250">
        <w:rPr>
          <w:rFonts w:ascii="Times New Roman" w:hAnsi="Times New Roman" w:cs="Times New Roman"/>
          <w:noProof/>
          <w:sz w:val="24"/>
          <w:szCs w:val="24"/>
          <w:lang w:val="en-GB"/>
        </w:rPr>
        <w:t>)</w:t>
      </w:r>
      <w:r w:rsidR="00014201" w:rsidRPr="00326B7C">
        <w:rPr>
          <w:rFonts w:ascii="Times New Roman" w:hAnsi="Times New Roman" w:cs="Times New Roman"/>
          <w:sz w:val="24"/>
          <w:szCs w:val="24"/>
          <w:lang w:val="en-GB"/>
        </w:rPr>
        <w:fldChar w:fldCharType="end"/>
      </w:r>
      <w:r w:rsidR="00014201" w:rsidRPr="00326B7C">
        <w:rPr>
          <w:rFonts w:ascii="Times New Roman" w:hAnsi="Times New Roman" w:cs="Times New Roman"/>
          <w:sz w:val="24"/>
          <w:szCs w:val="24"/>
          <w:lang w:val="en-GB"/>
        </w:rPr>
        <w:t>.</w:t>
      </w:r>
      <w:r w:rsidR="00473BE1" w:rsidRPr="00326B7C">
        <w:rPr>
          <w:rFonts w:ascii="Times New Roman" w:hAnsi="Times New Roman" w:cs="Times New Roman"/>
          <w:sz w:val="24"/>
          <w:szCs w:val="24"/>
          <w:lang w:val="en-GB"/>
        </w:rPr>
        <w:t xml:space="preserve"> </w:t>
      </w:r>
      <w:r w:rsidR="00014201" w:rsidRPr="00326B7C">
        <w:rPr>
          <w:rFonts w:ascii="Times New Roman" w:hAnsi="Times New Roman" w:cs="Times New Roman"/>
          <w:sz w:val="24"/>
          <w:szCs w:val="24"/>
          <w:lang w:val="en-GB"/>
        </w:rPr>
        <w:t xml:space="preserve">The gap between microfinance expectations and microfinance realities today </w:t>
      </w:r>
      <w:r w:rsidRPr="00326B7C">
        <w:rPr>
          <w:rFonts w:ascii="Times New Roman" w:hAnsi="Times New Roman" w:cs="Times New Roman"/>
          <w:sz w:val="24"/>
          <w:szCs w:val="24"/>
          <w:lang w:val="en-GB"/>
        </w:rPr>
        <w:t xml:space="preserve">is </w:t>
      </w:r>
      <w:r w:rsidR="00014201" w:rsidRPr="00326B7C">
        <w:rPr>
          <w:rFonts w:ascii="Times New Roman" w:hAnsi="Times New Roman" w:cs="Times New Roman"/>
          <w:sz w:val="24"/>
          <w:szCs w:val="24"/>
          <w:lang w:val="en-GB"/>
        </w:rPr>
        <w:t xml:space="preserve">one of the industry’s </w:t>
      </w:r>
      <w:r w:rsidRPr="00326B7C">
        <w:rPr>
          <w:rFonts w:ascii="Times New Roman" w:hAnsi="Times New Roman" w:cs="Times New Roman"/>
          <w:sz w:val="24"/>
          <w:szCs w:val="24"/>
          <w:lang w:val="en-GB"/>
        </w:rPr>
        <w:t xml:space="preserve">greatest </w:t>
      </w:r>
      <w:r w:rsidR="00014201" w:rsidRPr="00326B7C">
        <w:rPr>
          <w:rFonts w:ascii="Times New Roman" w:hAnsi="Times New Roman" w:cs="Times New Roman"/>
          <w:sz w:val="24"/>
          <w:szCs w:val="24"/>
          <w:lang w:val="en-GB"/>
        </w:rPr>
        <w:t>challenge</w:t>
      </w:r>
      <w:r w:rsidR="001870AC" w:rsidRPr="00326B7C">
        <w:rPr>
          <w:rFonts w:ascii="Times New Roman" w:hAnsi="Times New Roman" w:cs="Times New Roman"/>
          <w:sz w:val="24"/>
          <w:szCs w:val="24"/>
          <w:lang w:val="en-GB"/>
        </w:rPr>
        <w:t>s</w:t>
      </w:r>
      <w:r w:rsidR="00014201" w:rsidRPr="00326B7C">
        <w:rPr>
          <w:rFonts w:ascii="Times New Roman" w:hAnsi="Times New Roman" w:cs="Times New Roman"/>
          <w:sz w:val="24"/>
          <w:szCs w:val="24"/>
          <w:lang w:val="en-GB"/>
        </w:rPr>
        <w:t>. Thus, in this chapter</w:t>
      </w:r>
      <w:r w:rsidRPr="00326B7C">
        <w:rPr>
          <w:rFonts w:ascii="Times New Roman" w:hAnsi="Times New Roman" w:cs="Times New Roman"/>
          <w:sz w:val="24"/>
          <w:szCs w:val="24"/>
          <w:lang w:val="en-GB"/>
        </w:rPr>
        <w:t>,</w:t>
      </w:r>
      <w:r w:rsidR="00014201" w:rsidRPr="00326B7C">
        <w:rPr>
          <w:rFonts w:ascii="Times New Roman" w:hAnsi="Times New Roman" w:cs="Times New Roman"/>
          <w:sz w:val="24"/>
          <w:szCs w:val="24"/>
          <w:lang w:val="en-GB"/>
        </w:rPr>
        <w:t xml:space="preserve"> we introduce the reader to the microfinance market</w:t>
      </w:r>
      <w:r w:rsidR="000A5EE0" w:rsidRPr="00326B7C">
        <w:rPr>
          <w:rFonts w:ascii="Times New Roman" w:hAnsi="Times New Roman" w:cs="Times New Roman"/>
          <w:sz w:val="24"/>
          <w:szCs w:val="24"/>
          <w:lang w:val="en-GB"/>
        </w:rPr>
        <w:t xml:space="preserve"> and the transparency challenges related to the</w:t>
      </w:r>
      <w:r w:rsidR="00014201" w:rsidRPr="00326B7C">
        <w:rPr>
          <w:rFonts w:ascii="Times New Roman" w:hAnsi="Times New Roman" w:cs="Times New Roman"/>
          <w:sz w:val="24"/>
          <w:szCs w:val="24"/>
          <w:lang w:val="en-GB"/>
        </w:rPr>
        <w:t xml:space="preserve"> major stakeholder groups of customers, donors and owners. </w:t>
      </w:r>
    </w:p>
    <w:p w:rsidR="000710F6" w:rsidRPr="00326B7C" w:rsidRDefault="00A31656" w:rsidP="0027009F">
      <w:pPr>
        <w:spacing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 xml:space="preserve">Transparency can be regarded as particularly important in the microfinance industry. First, the </w:t>
      </w:r>
      <w:r w:rsidR="0068185C" w:rsidRPr="00326B7C">
        <w:rPr>
          <w:rFonts w:ascii="Times New Roman" w:hAnsi="Times New Roman" w:cs="Times New Roman"/>
          <w:sz w:val="24"/>
          <w:szCs w:val="24"/>
          <w:lang w:val="en-GB"/>
        </w:rPr>
        <w:t>c</w:t>
      </w:r>
      <w:r w:rsidR="0068185C">
        <w:rPr>
          <w:rFonts w:ascii="Times New Roman" w:hAnsi="Times New Roman" w:cs="Times New Roman"/>
          <w:sz w:val="24"/>
          <w:szCs w:val="24"/>
          <w:lang w:val="en-GB"/>
        </w:rPr>
        <w:t>usto</w:t>
      </w:r>
      <w:r w:rsidR="0068185C" w:rsidRPr="00326B7C">
        <w:rPr>
          <w:rFonts w:ascii="Times New Roman" w:hAnsi="Times New Roman" w:cs="Times New Roman"/>
          <w:sz w:val="24"/>
          <w:szCs w:val="24"/>
          <w:lang w:val="en-GB"/>
        </w:rPr>
        <w:t xml:space="preserve">mers </w:t>
      </w:r>
      <w:r w:rsidRPr="00326B7C">
        <w:rPr>
          <w:rFonts w:ascii="Times New Roman" w:hAnsi="Times New Roman" w:cs="Times New Roman"/>
          <w:sz w:val="24"/>
          <w:szCs w:val="24"/>
          <w:lang w:val="en-GB"/>
        </w:rPr>
        <w:t xml:space="preserve">are more vulnerable than in most traditional financial </w:t>
      </w:r>
      <w:r w:rsidR="00684A3B" w:rsidRPr="00326B7C">
        <w:rPr>
          <w:rFonts w:ascii="Times New Roman" w:hAnsi="Times New Roman" w:cs="Times New Roman"/>
          <w:sz w:val="24"/>
          <w:szCs w:val="24"/>
          <w:lang w:val="en-GB"/>
        </w:rPr>
        <w:t>industries</w:t>
      </w:r>
      <w:r w:rsidRPr="00326B7C">
        <w:rPr>
          <w:rFonts w:ascii="Times New Roman" w:hAnsi="Times New Roman" w:cs="Times New Roman"/>
          <w:sz w:val="24"/>
          <w:szCs w:val="24"/>
          <w:lang w:val="en-GB"/>
        </w:rPr>
        <w:t xml:space="preserve">. Second, the capital providers are often less professional than in other industries. Third, the activities are often </w:t>
      </w:r>
      <w:r w:rsidR="00684A3B" w:rsidRPr="00326B7C">
        <w:rPr>
          <w:rFonts w:ascii="Times New Roman" w:hAnsi="Times New Roman" w:cs="Times New Roman"/>
          <w:sz w:val="24"/>
          <w:szCs w:val="24"/>
          <w:lang w:val="en-GB"/>
        </w:rPr>
        <w:t xml:space="preserve">financed by means of </w:t>
      </w:r>
      <w:r w:rsidRPr="00326B7C">
        <w:rPr>
          <w:rFonts w:ascii="Times New Roman" w:hAnsi="Times New Roman" w:cs="Times New Roman"/>
          <w:sz w:val="24"/>
          <w:szCs w:val="24"/>
          <w:lang w:val="en-GB"/>
        </w:rPr>
        <w:t xml:space="preserve">donations and subsidies </w:t>
      </w:r>
      <w:r w:rsidR="0068185C">
        <w:rPr>
          <w:rFonts w:ascii="Times New Roman" w:hAnsi="Times New Roman" w:cs="Times New Roman"/>
          <w:sz w:val="24"/>
          <w:szCs w:val="24"/>
          <w:lang w:val="en-GB"/>
        </w:rPr>
        <w:t>–</w:t>
      </w:r>
      <w:r w:rsidR="0068185C" w:rsidRPr="00326B7C">
        <w:rPr>
          <w:rFonts w:ascii="Times New Roman" w:hAnsi="Times New Roman" w:cs="Times New Roman"/>
          <w:sz w:val="24"/>
          <w:szCs w:val="24"/>
          <w:lang w:val="en-GB"/>
        </w:rPr>
        <w:t xml:space="preserve"> </w:t>
      </w:r>
      <w:r w:rsidRPr="00326B7C">
        <w:rPr>
          <w:rFonts w:ascii="Times New Roman" w:hAnsi="Times New Roman" w:cs="Times New Roman"/>
          <w:sz w:val="24"/>
          <w:szCs w:val="24"/>
          <w:lang w:val="en-GB"/>
        </w:rPr>
        <w:t>from individuals, organ</w:t>
      </w:r>
      <w:r w:rsidR="00D27968" w:rsidRPr="00326B7C">
        <w:rPr>
          <w:rFonts w:ascii="Times New Roman" w:hAnsi="Times New Roman" w:cs="Times New Roman"/>
          <w:sz w:val="24"/>
          <w:szCs w:val="24"/>
          <w:lang w:val="en-GB"/>
        </w:rPr>
        <w:t>is</w:t>
      </w:r>
      <w:r w:rsidRPr="00326B7C">
        <w:rPr>
          <w:rFonts w:ascii="Times New Roman" w:hAnsi="Times New Roman" w:cs="Times New Roman"/>
          <w:sz w:val="24"/>
          <w:szCs w:val="24"/>
          <w:lang w:val="en-GB"/>
        </w:rPr>
        <w:t xml:space="preserve">ations, and </w:t>
      </w:r>
      <w:r w:rsidR="00F50BCE">
        <w:rPr>
          <w:rFonts w:ascii="Times New Roman" w:hAnsi="Times New Roman" w:cs="Times New Roman"/>
          <w:sz w:val="24"/>
          <w:szCs w:val="24"/>
          <w:lang w:val="en-GB"/>
        </w:rPr>
        <w:t>governments</w:t>
      </w:r>
      <w:r w:rsidRPr="00326B7C">
        <w:rPr>
          <w:rFonts w:ascii="Times New Roman" w:hAnsi="Times New Roman" w:cs="Times New Roman"/>
          <w:sz w:val="24"/>
          <w:szCs w:val="24"/>
          <w:lang w:val="en-GB"/>
        </w:rPr>
        <w:t xml:space="preserve"> </w:t>
      </w:r>
      <w:r w:rsidR="0068185C">
        <w:rPr>
          <w:rFonts w:ascii="Times New Roman" w:hAnsi="Times New Roman" w:cs="Times New Roman"/>
          <w:sz w:val="24"/>
          <w:szCs w:val="24"/>
          <w:lang w:val="en-GB"/>
        </w:rPr>
        <w:t>–</w:t>
      </w:r>
      <w:r w:rsidR="0068185C" w:rsidRPr="00326B7C">
        <w:rPr>
          <w:rFonts w:ascii="Times New Roman" w:hAnsi="Times New Roman" w:cs="Times New Roman"/>
          <w:sz w:val="24"/>
          <w:szCs w:val="24"/>
          <w:lang w:val="en-GB"/>
        </w:rPr>
        <w:t xml:space="preserve"> </w:t>
      </w:r>
      <w:r w:rsidRPr="00326B7C">
        <w:rPr>
          <w:rFonts w:ascii="Times New Roman" w:hAnsi="Times New Roman" w:cs="Times New Roman"/>
          <w:sz w:val="24"/>
          <w:szCs w:val="24"/>
          <w:lang w:val="en-GB"/>
        </w:rPr>
        <w:t xml:space="preserve">and the entities typically have explicit social objectives in addition to a financial sustainability objective. These characteristics separate the microfinance industry from other financial industries. </w:t>
      </w:r>
    </w:p>
    <w:p w:rsidR="00A31656" w:rsidRPr="00326B7C" w:rsidRDefault="00A31656" w:rsidP="0027009F">
      <w:pPr>
        <w:spacing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Over the last ten year</w:t>
      </w:r>
      <w:r w:rsidR="002A4152" w:rsidRPr="00326B7C">
        <w:rPr>
          <w:rFonts w:ascii="Times New Roman" w:hAnsi="Times New Roman" w:cs="Times New Roman"/>
          <w:sz w:val="24"/>
          <w:szCs w:val="24"/>
          <w:lang w:val="en-GB"/>
        </w:rPr>
        <w:t>s</w:t>
      </w:r>
      <w:r w:rsidRPr="00326B7C">
        <w:rPr>
          <w:rFonts w:ascii="Times New Roman" w:hAnsi="Times New Roman" w:cs="Times New Roman"/>
          <w:sz w:val="24"/>
          <w:szCs w:val="24"/>
          <w:lang w:val="en-GB"/>
        </w:rPr>
        <w:t xml:space="preserve">, the need for transparency in the microfinance industry has become more evident. Due to public pressure and the self-interest of many MFIs, </w:t>
      </w:r>
      <w:r w:rsidR="00684A3B" w:rsidRPr="00326B7C">
        <w:rPr>
          <w:rFonts w:ascii="Times New Roman" w:hAnsi="Times New Roman" w:cs="Times New Roman"/>
          <w:sz w:val="24"/>
          <w:szCs w:val="24"/>
          <w:lang w:val="en-GB"/>
        </w:rPr>
        <w:t>we argue that as of 2013</w:t>
      </w:r>
      <w:r w:rsidR="00FD2BEA"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 the level of transparency is substantially higher than it was only a few years ago. </w:t>
      </w:r>
      <w:r w:rsidR="00EA7609" w:rsidRPr="00326B7C">
        <w:rPr>
          <w:rFonts w:ascii="Times New Roman" w:hAnsi="Times New Roman" w:cs="Times New Roman"/>
          <w:sz w:val="24"/>
          <w:szCs w:val="24"/>
          <w:lang w:val="en-GB"/>
        </w:rPr>
        <w:t>An important</w:t>
      </w:r>
      <w:r w:rsidRPr="00326B7C">
        <w:rPr>
          <w:rFonts w:ascii="Times New Roman" w:hAnsi="Times New Roman" w:cs="Times New Roman"/>
          <w:sz w:val="24"/>
          <w:szCs w:val="24"/>
          <w:lang w:val="en-GB"/>
        </w:rPr>
        <w:t xml:space="preserve"> component in this</w:t>
      </w:r>
      <w:r w:rsidR="00EA7609" w:rsidRPr="00326B7C">
        <w:rPr>
          <w:rFonts w:ascii="Times New Roman" w:hAnsi="Times New Roman" w:cs="Times New Roman"/>
          <w:sz w:val="24"/>
          <w:szCs w:val="24"/>
          <w:lang w:val="en-GB"/>
        </w:rPr>
        <w:t xml:space="preserve"> recent development is the existence of special</w:t>
      </w:r>
      <w:r w:rsidR="00D27968" w:rsidRPr="00326B7C">
        <w:rPr>
          <w:rFonts w:ascii="Times New Roman" w:hAnsi="Times New Roman" w:cs="Times New Roman"/>
          <w:sz w:val="24"/>
          <w:szCs w:val="24"/>
          <w:lang w:val="en-GB"/>
        </w:rPr>
        <w:t>is</w:t>
      </w:r>
      <w:r w:rsidR="00EA7609" w:rsidRPr="00326B7C">
        <w:rPr>
          <w:rFonts w:ascii="Times New Roman" w:hAnsi="Times New Roman" w:cs="Times New Roman"/>
          <w:sz w:val="24"/>
          <w:szCs w:val="24"/>
          <w:lang w:val="en-GB"/>
        </w:rPr>
        <w:t>ed</w:t>
      </w:r>
      <w:r w:rsidRPr="00326B7C">
        <w:rPr>
          <w:rFonts w:ascii="Times New Roman" w:hAnsi="Times New Roman" w:cs="Times New Roman"/>
          <w:sz w:val="24"/>
          <w:szCs w:val="24"/>
          <w:lang w:val="en-GB"/>
        </w:rPr>
        <w:t xml:space="preserve"> rating agencies</w:t>
      </w:r>
      <w:r w:rsidR="00FD2BEA" w:rsidRPr="00326B7C">
        <w:rPr>
          <w:rFonts w:ascii="Times New Roman" w:hAnsi="Times New Roman" w:cs="Times New Roman"/>
          <w:sz w:val="24"/>
          <w:szCs w:val="24"/>
          <w:lang w:val="en-GB"/>
        </w:rPr>
        <w:t>, which</w:t>
      </w:r>
      <w:r w:rsidR="00EA7609" w:rsidRPr="00326B7C">
        <w:rPr>
          <w:rFonts w:ascii="Times New Roman" w:hAnsi="Times New Roman" w:cs="Times New Roman"/>
          <w:sz w:val="24"/>
          <w:szCs w:val="24"/>
          <w:lang w:val="en-GB"/>
        </w:rPr>
        <w:t xml:space="preserve"> </w:t>
      </w:r>
      <w:r w:rsidR="002A4152" w:rsidRPr="00326B7C">
        <w:rPr>
          <w:rFonts w:ascii="Times New Roman" w:hAnsi="Times New Roman" w:cs="Times New Roman"/>
          <w:sz w:val="24"/>
          <w:szCs w:val="24"/>
          <w:lang w:val="en-GB"/>
        </w:rPr>
        <w:t xml:space="preserve">provide </w:t>
      </w:r>
      <w:r w:rsidR="00EA7609" w:rsidRPr="00326B7C">
        <w:rPr>
          <w:rFonts w:ascii="Times New Roman" w:hAnsi="Times New Roman" w:cs="Times New Roman"/>
          <w:sz w:val="24"/>
          <w:szCs w:val="24"/>
          <w:lang w:val="en-GB"/>
        </w:rPr>
        <w:t>objective third</w:t>
      </w:r>
      <w:r w:rsidR="00FD2BEA" w:rsidRPr="00326B7C">
        <w:rPr>
          <w:rFonts w:ascii="Times New Roman" w:hAnsi="Times New Roman" w:cs="Times New Roman"/>
          <w:sz w:val="24"/>
          <w:szCs w:val="24"/>
          <w:lang w:val="en-GB"/>
        </w:rPr>
        <w:t>-</w:t>
      </w:r>
      <w:r w:rsidR="00EA7609" w:rsidRPr="00326B7C">
        <w:rPr>
          <w:rFonts w:ascii="Times New Roman" w:hAnsi="Times New Roman" w:cs="Times New Roman"/>
          <w:sz w:val="24"/>
          <w:szCs w:val="24"/>
          <w:lang w:val="en-GB"/>
        </w:rPr>
        <w:t>party</w:t>
      </w:r>
      <w:r w:rsidRPr="00326B7C">
        <w:rPr>
          <w:rFonts w:ascii="Times New Roman" w:hAnsi="Times New Roman" w:cs="Times New Roman"/>
          <w:sz w:val="24"/>
          <w:szCs w:val="24"/>
          <w:lang w:val="en-GB"/>
        </w:rPr>
        <w:t xml:space="preserve"> information </w:t>
      </w:r>
      <w:r w:rsidR="00EA7609" w:rsidRPr="00326B7C">
        <w:rPr>
          <w:rFonts w:ascii="Times New Roman" w:hAnsi="Times New Roman" w:cs="Times New Roman"/>
          <w:sz w:val="24"/>
          <w:szCs w:val="24"/>
          <w:lang w:val="en-GB"/>
        </w:rPr>
        <w:t>to</w:t>
      </w:r>
      <w:r w:rsidRPr="00326B7C">
        <w:rPr>
          <w:rFonts w:ascii="Times New Roman" w:hAnsi="Times New Roman" w:cs="Times New Roman"/>
          <w:sz w:val="24"/>
          <w:szCs w:val="24"/>
          <w:lang w:val="en-GB"/>
        </w:rPr>
        <w:t xml:space="preserve"> stakeholders</w:t>
      </w:r>
      <w:r w:rsidR="00FD2BEA"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 such as donors and owners. The fact that MFIs are under </w:t>
      </w:r>
      <w:r w:rsidR="00FD2BEA" w:rsidRPr="00326B7C">
        <w:rPr>
          <w:rFonts w:ascii="Times New Roman" w:hAnsi="Times New Roman" w:cs="Times New Roman"/>
          <w:sz w:val="24"/>
          <w:szCs w:val="24"/>
          <w:lang w:val="en-GB"/>
        </w:rPr>
        <w:t xml:space="preserve">the </w:t>
      </w:r>
      <w:r w:rsidR="002A4152" w:rsidRPr="00326B7C">
        <w:rPr>
          <w:rFonts w:ascii="Times New Roman" w:hAnsi="Times New Roman" w:cs="Times New Roman"/>
          <w:sz w:val="24"/>
          <w:szCs w:val="24"/>
          <w:lang w:val="en-GB"/>
        </w:rPr>
        <w:t xml:space="preserve">scrutiny </w:t>
      </w:r>
      <w:r w:rsidR="00FD2BEA" w:rsidRPr="00326B7C">
        <w:rPr>
          <w:rFonts w:ascii="Times New Roman" w:hAnsi="Times New Roman" w:cs="Times New Roman"/>
          <w:sz w:val="24"/>
          <w:szCs w:val="24"/>
          <w:lang w:val="en-GB"/>
        </w:rPr>
        <w:t xml:space="preserve">of </w:t>
      </w:r>
      <w:r w:rsidRPr="00326B7C">
        <w:rPr>
          <w:rFonts w:ascii="Times New Roman" w:hAnsi="Times New Roman" w:cs="Times New Roman"/>
          <w:sz w:val="24"/>
          <w:szCs w:val="24"/>
          <w:lang w:val="en-GB"/>
        </w:rPr>
        <w:t xml:space="preserve">rating agencies is one </w:t>
      </w:r>
      <w:r w:rsidR="00FD2BEA" w:rsidRPr="00326B7C">
        <w:rPr>
          <w:rFonts w:ascii="Times New Roman" w:hAnsi="Times New Roman" w:cs="Times New Roman"/>
          <w:sz w:val="24"/>
          <w:szCs w:val="24"/>
          <w:lang w:val="en-GB"/>
        </w:rPr>
        <w:t>reason</w:t>
      </w:r>
      <w:r w:rsidRPr="00326B7C">
        <w:rPr>
          <w:rFonts w:ascii="Times New Roman" w:hAnsi="Times New Roman" w:cs="Times New Roman"/>
          <w:sz w:val="24"/>
          <w:szCs w:val="24"/>
          <w:lang w:val="en-GB"/>
        </w:rPr>
        <w:t xml:space="preserve"> rating activity is </w:t>
      </w:r>
      <w:r w:rsidR="00326B7C" w:rsidRPr="00326B7C">
        <w:rPr>
          <w:rFonts w:ascii="Times New Roman" w:hAnsi="Times New Roman" w:cs="Times New Roman"/>
          <w:sz w:val="24"/>
          <w:szCs w:val="24"/>
          <w:lang w:val="en-GB"/>
        </w:rPr>
        <w:t>most likely</w:t>
      </w:r>
      <w:r w:rsidRPr="00326B7C">
        <w:rPr>
          <w:rFonts w:ascii="Times New Roman" w:hAnsi="Times New Roman" w:cs="Times New Roman"/>
          <w:sz w:val="24"/>
          <w:szCs w:val="24"/>
          <w:lang w:val="en-GB"/>
        </w:rPr>
        <w:t xml:space="preserve"> more important than the rating grade itself. Moreover, increased media attention has contributed to increasing the overall level of transparency in the industry, particularly for donors. </w:t>
      </w:r>
    </w:p>
    <w:p w:rsidR="00A31656" w:rsidRPr="00326B7C" w:rsidRDefault="00014201" w:rsidP="0027009F">
      <w:pPr>
        <w:spacing w:after="0" w:line="360" w:lineRule="auto"/>
        <w:textAlignment w:val="top"/>
        <w:rPr>
          <w:rFonts w:ascii="Times New Roman" w:eastAsia="Times New Roman" w:hAnsi="Times New Roman" w:cs="Times New Roman"/>
          <w:color w:val="000000"/>
          <w:sz w:val="24"/>
          <w:szCs w:val="24"/>
          <w:lang w:val="en-GB"/>
        </w:rPr>
      </w:pPr>
      <w:r w:rsidRPr="00326B7C">
        <w:rPr>
          <w:rFonts w:ascii="Times New Roman" w:hAnsi="Times New Roman" w:cs="Times New Roman"/>
          <w:sz w:val="24"/>
          <w:szCs w:val="24"/>
          <w:lang w:val="en-GB"/>
        </w:rPr>
        <w:t>This study highlights several areas where there is a mismatch between the demand for transparency among the stakeholders and the supply of disclosure of information</w:t>
      </w:r>
      <w:r w:rsidR="00FD2BEA" w:rsidRPr="00326B7C">
        <w:rPr>
          <w:rFonts w:ascii="Times New Roman" w:hAnsi="Times New Roman" w:cs="Times New Roman"/>
          <w:sz w:val="24"/>
          <w:szCs w:val="24"/>
          <w:lang w:val="en-GB"/>
        </w:rPr>
        <w:t xml:space="preserve"> (e.g., market failure)</w:t>
      </w:r>
      <w:r w:rsidRPr="00326B7C">
        <w:rPr>
          <w:rFonts w:ascii="Times New Roman" w:hAnsi="Times New Roman" w:cs="Times New Roman"/>
          <w:sz w:val="24"/>
          <w:szCs w:val="24"/>
          <w:lang w:val="en-GB"/>
        </w:rPr>
        <w:t xml:space="preserve">. For example, customer illiteracy </w:t>
      </w:r>
      <w:r w:rsidR="00A31656" w:rsidRPr="00326B7C">
        <w:rPr>
          <w:rFonts w:ascii="Times New Roman" w:hAnsi="Times New Roman" w:cs="Times New Roman"/>
          <w:sz w:val="24"/>
          <w:szCs w:val="24"/>
          <w:lang w:val="en-GB"/>
        </w:rPr>
        <w:t>c</w:t>
      </w:r>
      <w:r w:rsidRPr="00326B7C">
        <w:rPr>
          <w:rFonts w:ascii="Times New Roman" w:hAnsi="Times New Roman" w:cs="Times New Roman"/>
          <w:sz w:val="24"/>
          <w:szCs w:val="24"/>
          <w:lang w:val="en-GB"/>
        </w:rPr>
        <w:t xml:space="preserve">ould be alleviated through better customer education by MFIs </w:t>
      </w:r>
      <w:r w:rsidR="00FD2BEA" w:rsidRPr="00326B7C">
        <w:rPr>
          <w:rFonts w:ascii="Times New Roman" w:hAnsi="Times New Roman" w:cs="Times New Roman"/>
          <w:sz w:val="24"/>
          <w:szCs w:val="24"/>
          <w:lang w:val="en-GB"/>
        </w:rPr>
        <w:t>and a better</w:t>
      </w:r>
      <w:r w:rsidRPr="00326B7C">
        <w:rPr>
          <w:rFonts w:ascii="Times New Roman" w:hAnsi="Times New Roman" w:cs="Times New Roman"/>
          <w:sz w:val="24"/>
          <w:szCs w:val="24"/>
          <w:lang w:val="en-GB"/>
        </w:rPr>
        <w:t xml:space="preserve"> education system at large. </w:t>
      </w:r>
      <w:r w:rsidR="00F6292A" w:rsidRPr="00326B7C">
        <w:rPr>
          <w:rFonts w:ascii="Times New Roman" w:hAnsi="Times New Roman" w:cs="Times New Roman"/>
          <w:sz w:val="24"/>
          <w:szCs w:val="24"/>
          <w:lang w:val="en-GB"/>
        </w:rPr>
        <w:t>Likewise, the</w:t>
      </w:r>
      <w:r w:rsidRPr="00326B7C">
        <w:rPr>
          <w:rFonts w:ascii="Times New Roman" w:hAnsi="Times New Roman" w:cs="Times New Roman"/>
          <w:sz w:val="24"/>
          <w:szCs w:val="24"/>
          <w:lang w:val="en-GB"/>
        </w:rPr>
        <w:t xml:space="preserve"> lack of competition </w:t>
      </w:r>
      <w:r w:rsidR="00F6292A" w:rsidRPr="00326B7C">
        <w:rPr>
          <w:rFonts w:ascii="Times New Roman" w:hAnsi="Times New Roman" w:cs="Times New Roman"/>
          <w:sz w:val="24"/>
          <w:szCs w:val="24"/>
          <w:lang w:val="en-GB"/>
        </w:rPr>
        <w:t xml:space="preserve">among microfinance suppliers </w:t>
      </w:r>
      <w:r w:rsidRPr="00326B7C">
        <w:rPr>
          <w:rFonts w:ascii="Times New Roman" w:hAnsi="Times New Roman" w:cs="Times New Roman"/>
          <w:sz w:val="24"/>
          <w:szCs w:val="24"/>
          <w:lang w:val="en-GB"/>
        </w:rPr>
        <w:t xml:space="preserve">makes </w:t>
      </w:r>
      <w:r w:rsidR="00F6292A" w:rsidRPr="00326B7C">
        <w:rPr>
          <w:rFonts w:ascii="Times New Roman" w:hAnsi="Times New Roman" w:cs="Times New Roman"/>
          <w:sz w:val="24"/>
          <w:szCs w:val="24"/>
          <w:lang w:val="en-GB"/>
        </w:rPr>
        <w:t>it necessary to push for lower</w:t>
      </w:r>
      <w:r w:rsidR="00FD2BEA" w:rsidRPr="00326B7C">
        <w:rPr>
          <w:rFonts w:ascii="Times New Roman" w:hAnsi="Times New Roman" w:cs="Times New Roman"/>
          <w:sz w:val="24"/>
          <w:szCs w:val="24"/>
          <w:lang w:val="en-GB"/>
        </w:rPr>
        <w:t xml:space="preserve"> barriers to</w:t>
      </w:r>
      <w:r w:rsidR="00F6292A" w:rsidRPr="00326B7C">
        <w:rPr>
          <w:rFonts w:ascii="Times New Roman" w:hAnsi="Times New Roman" w:cs="Times New Roman"/>
          <w:sz w:val="24"/>
          <w:szCs w:val="24"/>
          <w:lang w:val="en-GB"/>
        </w:rPr>
        <w:t xml:space="preserve"> entry in </w:t>
      </w:r>
      <w:r w:rsidR="005E269D" w:rsidRPr="00326B7C">
        <w:rPr>
          <w:rFonts w:ascii="Times New Roman" w:hAnsi="Times New Roman" w:cs="Times New Roman"/>
          <w:sz w:val="24"/>
          <w:szCs w:val="24"/>
          <w:lang w:val="en-GB"/>
        </w:rPr>
        <w:t xml:space="preserve">the </w:t>
      </w:r>
      <w:r w:rsidR="00F6292A" w:rsidRPr="00326B7C">
        <w:rPr>
          <w:rFonts w:ascii="Times New Roman" w:hAnsi="Times New Roman" w:cs="Times New Roman"/>
          <w:sz w:val="24"/>
          <w:szCs w:val="24"/>
          <w:lang w:val="en-GB"/>
        </w:rPr>
        <w:t>industry, for example</w:t>
      </w:r>
      <w:r w:rsidR="00FD2BEA" w:rsidRPr="00326B7C">
        <w:rPr>
          <w:rFonts w:ascii="Times New Roman" w:hAnsi="Times New Roman" w:cs="Times New Roman"/>
          <w:sz w:val="24"/>
          <w:szCs w:val="24"/>
          <w:lang w:val="en-GB"/>
        </w:rPr>
        <w:t>,</w:t>
      </w:r>
      <w:r w:rsidR="00F6292A" w:rsidRPr="00326B7C">
        <w:rPr>
          <w:rFonts w:ascii="Times New Roman" w:hAnsi="Times New Roman" w:cs="Times New Roman"/>
          <w:sz w:val="24"/>
          <w:szCs w:val="24"/>
          <w:lang w:val="en-GB"/>
        </w:rPr>
        <w:t xml:space="preserve"> by </w:t>
      </w:r>
      <w:r w:rsidR="005E269D" w:rsidRPr="00326B7C">
        <w:rPr>
          <w:rFonts w:ascii="Times New Roman" w:hAnsi="Times New Roman" w:cs="Times New Roman"/>
          <w:sz w:val="24"/>
          <w:szCs w:val="24"/>
          <w:lang w:val="en-GB"/>
        </w:rPr>
        <w:t>promoting</w:t>
      </w:r>
      <w:r w:rsidR="00F6292A" w:rsidRPr="00326B7C">
        <w:rPr>
          <w:rFonts w:ascii="Times New Roman" w:hAnsi="Times New Roman" w:cs="Times New Roman"/>
          <w:sz w:val="24"/>
          <w:szCs w:val="24"/>
          <w:lang w:val="en-GB"/>
        </w:rPr>
        <w:t xml:space="preserve"> </w:t>
      </w:r>
      <w:r w:rsidR="00FD2BEA" w:rsidRPr="00326B7C">
        <w:rPr>
          <w:rFonts w:ascii="Times New Roman" w:hAnsi="Times New Roman" w:cs="Times New Roman"/>
          <w:sz w:val="24"/>
          <w:szCs w:val="24"/>
          <w:lang w:val="en-GB"/>
        </w:rPr>
        <w:t xml:space="preserve">the </w:t>
      </w:r>
      <w:r w:rsidR="00F6292A" w:rsidRPr="00326B7C">
        <w:rPr>
          <w:rFonts w:ascii="Times New Roman" w:hAnsi="Times New Roman" w:cs="Times New Roman"/>
          <w:sz w:val="24"/>
          <w:szCs w:val="24"/>
          <w:lang w:val="en-GB"/>
        </w:rPr>
        <w:t xml:space="preserve">entry of larger </w:t>
      </w:r>
      <w:r w:rsidR="005E269D" w:rsidRPr="00326B7C">
        <w:rPr>
          <w:rFonts w:ascii="Times New Roman" w:hAnsi="Times New Roman" w:cs="Times New Roman"/>
          <w:sz w:val="24"/>
          <w:szCs w:val="24"/>
          <w:lang w:val="en-GB"/>
        </w:rPr>
        <w:t>international</w:t>
      </w:r>
      <w:r w:rsidR="00F6292A" w:rsidRPr="00326B7C">
        <w:rPr>
          <w:rFonts w:ascii="Times New Roman" w:hAnsi="Times New Roman" w:cs="Times New Roman"/>
          <w:sz w:val="24"/>
          <w:szCs w:val="24"/>
          <w:lang w:val="en-GB"/>
        </w:rPr>
        <w:t xml:space="preserve"> operators. </w:t>
      </w:r>
      <w:r w:rsidR="00EA7609" w:rsidRPr="00326B7C">
        <w:rPr>
          <w:rFonts w:ascii="Times New Roman" w:hAnsi="Times New Roman" w:cs="Times New Roman"/>
          <w:sz w:val="24"/>
          <w:szCs w:val="24"/>
          <w:lang w:val="en-GB"/>
        </w:rPr>
        <w:t xml:space="preserve">However, policy makers should be aware of the risk of </w:t>
      </w:r>
      <w:r w:rsidR="00684A3B" w:rsidRPr="00326B7C">
        <w:rPr>
          <w:rFonts w:ascii="Times New Roman" w:hAnsi="Times New Roman" w:cs="Times New Roman"/>
          <w:sz w:val="24"/>
          <w:szCs w:val="24"/>
          <w:lang w:val="en-GB"/>
        </w:rPr>
        <w:t xml:space="preserve">customer </w:t>
      </w:r>
      <w:r w:rsidR="00EA7609" w:rsidRPr="00326B7C">
        <w:rPr>
          <w:rFonts w:ascii="Times New Roman" w:hAnsi="Times New Roman" w:cs="Times New Roman"/>
          <w:sz w:val="24"/>
          <w:szCs w:val="24"/>
          <w:lang w:val="en-GB"/>
        </w:rPr>
        <w:t>over-indebtedness and loan default in highly competitive microfinance markets (</w:t>
      </w:r>
      <w:r w:rsidR="000710F6" w:rsidRPr="00326B7C">
        <w:rPr>
          <w:rFonts w:ascii="Times New Roman" w:hAnsi="Times New Roman" w:cs="Times New Roman"/>
          <w:sz w:val="24"/>
          <w:szCs w:val="24"/>
          <w:lang w:val="en-GB"/>
        </w:rPr>
        <w:t>McInto</w:t>
      </w:r>
      <w:r w:rsidR="00200A3A" w:rsidRPr="00326B7C">
        <w:rPr>
          <w:rFonts w:ascii="Times New Roman" w:hAnsi="Times New Roman" w:cs="Times New Roman"/>
          <w:sz w:val="24"/>
          <w:szCs w:val="24"/>
          <w:lang w:val="en-GB"/>
        </w:rPr>
        <w:t>s</w:t>
      </w:r>
      <w:r w:rsidR="000710F6" w:rsidRPr="00326B7C">
        <w:rPr>
          <w:rFonts w:ascii="Times New Roman" w:hAnsi="Times New Roman" w:cs="Times New Roman"/>
          <w:sz w:val="24"/>
          <w:szCs w:val="24"/>
          <w:lang w:val="en-GB"/>
        </w:rPr>
        <w:t>h and Wydick</w:t>
      </w:r>
      <w:r w:rsidR="00EA7609" w:rsidRPr="00326B7C">
        <w:rPr>
          <w:rFonts w:ascii="Times New Roman" w:hAnsi="Times New Roman" w:cs="Times New Roman"/>
          <w:sz w:val="24"/>
          <w:szCs w:val="24"/>
          <w:lang w:val="en-GB"/>
        </w:rPr>
        <w:t>,</w:t>
      </w:r>
      <w:r w:rsidR="000710F6" w:rsidRPr="00326B7C">
        <w:rPr>
          <w:rFonts w:ascii="Times New Roman" w:hAnsi="Times New Roman" w:cs="Times New Roman"/>
          <w:sz w:val="24"/>
          <w:szCs w:val="24"/>
          <w:lang w:val="en-GB"/>
        </w:rPr>
        <w:fldChar w:fldCharType="begin"/>
      </w:r>
      <w:r w:rsidR="000F5250">
        <w:rPr>
          <w:rFonts w:ascii="Times New Roman" w:hAnsi="Times New Roman" w:cs="Times New Roman"/>
          <w:sz w:val="24"/>
          <w:szCs w:val="24"/>
          <w:lang w:val="en-GB"/>
        </w:rPr>
        <w:instrText xml:space="preserve"> ADDIN EN.CITE &lt;EndNote&gt;&lt;Cite ExcludeAuth="1"&gt;&lt;Author&gt;McIntosh&lt;/Author&gt;&lt;Year&gt;2005&lt;/Year&gt;&lt;RecNum&gt;485&lt;/RecNum&gt;&lt;DisplayText&gt;(2005)&lt;/DisplayText&gt;&lt;record&gt;&lt;rec-number&gt;485&lt;/rec-number&gt;&lt;foreign-keys&gt;&lt;key app="EN" db-id="fzrvffe039rvrjef5tq50x5x259ssr520rrw"&gt;485&lt;/key&gt;&lt;/foreign-keys&gt;&lt;ref-type name="Journal Article"&gt;17&lt;/ref-type&gt;&lt;contributors&gt;&lt;authors&gt;&lt;author&gt;Craig McIntosh&lt;/author&gt;&lt;author&gt;Bruce Wydick&lt;/author&gt;&lt;/authors&gt;&lt;/contributors&gt;&lt;titles&gt;&lt;title&gt;Competition and Microfinance&lt;/title&gt;&lt;secondary-title&gt;Journal of development economics&lt;/secondary-title&gt;&lt;/titles&gt;&lt;periodical&gt;&lt;full-title&gt;Journal of development economics&lt;/full-title&gt;&lt;/periodical&gt;&lt;pages&gt;271-298&lt;/pages&gt;&lt;volume&gt;78&lt;/volume&gt;&lt;number&gt;2&lt;/number&gt;&lt;keywords&gt;&lt;keyword&gt;competition, performance, impact, indebtedness&lt;/keyword&gt;&lt;/keywords&gt;&lt;dates&gt;&lt;year&gt;2005&lt;/year&gt;&lt;/dates&gt;&lt;label&gt;commercilization&lt;/label&gt;&lt;urls&gt;&lt;/urls&gt;&lt;/record&gt;&lt;/Cite&gt;&lt;/EndNote&gt;</w:instrText>
      </w:r>
      <w:r w:rsidR="000710F6" w:rsidRPr="00326B7C">
        <w:rPr>
          <w:rFonts w:ascii="Times New Roman" w:hAnsi="Times New Roman" w:cs="Times New Roman"/>
          <w:sz w:val="24"/>
          <w:szCs w:val="24"/>
          <w:lang w:val="en-GB"/>
        </w:rPr>
        <w:fldChar w:fldCharType="separate"/>
      </w:r>
      <w:r w:rsidR="000F5250">
        <w:rPr>
          <w:rFonts w:ascii="Times New Roman" w:hAnsi="Times New Roman" w:cs="Times New Roman"/>
          <w:noProof/>
          <w:sz w:val="24"/>
          <w:szCs w:val="24"/>
          <w:lang w:val="en-GB"/>
        </w:rPr>
        <w:t>(</w:t>
      </w:r>
      <w:hyperlink w:anchor="_ENREF_4" w:tooltip="McIntosh, 2005 #485" w:history="1">
        <w:r w:rsidR="000F5250">
          <w:rPr>
            <w:rFonts w:ascii="Times New Roman" w:hAnsi="Times New Roman" w:cs="Times New Roman"/>
            <w:noProof/>
            <w:sz w:val="24"/>
            <w:szCs w:val="24"/>
            <w:lang w:val="en-GB"/>
          </w:rPr>
          <w:t>2005</w:t>
        </w:r>
      </w:hyperlink>
      <w:r w:rsidR="000F5250">
        <w:rPr>
          <w:rFonts w:ascii="Times New Roman" w:hAnsi="Times New Roman" w:cs="Times New Roman"/>
          <w:noProof/>
          <w:sz w:val="24"/>
          <w:szCs w:val="24"/>
          <w:lang w:val="en-GB"/>
        </w:rPr>
        <w:t>)</w:t>
      </w:r>
      <w:r w:rsidR="000710F6" w:rsidRPr="00326B7C">
        <w:rPr>
          <w:rFonts w:ascii="Times New Roman" w:hAnsi="Times New Roman" w:cs="Times New Roman"/>
          <w:sz w:val="24"/>
          <w:szCs w:val="24"/>
          <w:lang w:val="en-GB"/>
        </w:rPr>
        <w:fldChar w:fldCharType="end"/>
      </w:r>
      <w:r w:rsidR="00EA7609" w:rsidRPr="00326B7C">
        <w:rPr>
          <w:rFonts w:ascii="Times New Roman" w:hAnsi="Times New Roman" w:cs="Times New Roman"/>
          <w:sz w:val="24"/>
          <w:szCs w:val="24"/>
          <w:lang w:val="en-GB"/>
        </w:rPr>
        <w:t>. Thus</w:t>
      </w:r>
      <w:r w:rsidR="00FD2BEA" w:rsidRPr="00326B7C">
        <w:rPr>
          <w:rFonts w:ascii="Times New Roman" w:hAnsi="Times New Roman" w:cs="Times New Roman"/>
          <w:sz w:val="24"/>
          <w:szCs w:val="24"/>
          <w:lang w:val="en-GB"/>
        </w:rPr>
        <w:t>,</w:t>
      </w:r>
      <w:r w:rsidR="00EA7609" w:rsidRPr="00326B7C">
        <w:rPr>
          <w:rFonts w:ascii="Times New Roman" w:hAnsi="Times New Roman" w:cs="Times New Roman"/>
          <w:sz w:val="24"/>
          <w:szCs w:val="24"/>
          <w:lang w:val="en-GB"/>
        </w:rPr>
        <w:t xml:space="preserve"> </w:t>
      </w:r>
      <w:r w:rsidR="001870AC" w:rsidRPr="00326B7C">
        <w:rPr>
          <w:rFonts w:ascii="Times New Roman" w:hAnsi="Times New Roman" w:cs="Times New Roman"/>
          <w:sz w:val="24"/>
          <w:szCs w:val="24"/>
          <w:lang w:val="en-GB"/>
        </w:rPr>
        <w:t xml:space="preserve">increased </w:t>
      </w:r>
      <w:r w:rsidR="00EA7609" w:rsidRPr="00326B7C">
        <w:rPr>
          <w:rFonts w:ascii="Times New Roman" w:hAnsi="Times New Roman" w:cs="Times New Roman"/>
          <w:sz w:val="24"/>
          <w:szCs w:val="24"/>
          <w:lang w:val="en-GB"/>
        </w:rPr>
        <w:lastRenderedPageBreak/>
        <w:t xml:space="preserve">competition should </w:t>
      </w:r>
      <w:r w:rsidR="00FD2BEA" w:rsidRPr="00326B7C">
        <w:rPr>
          <w:rFonts w:ascii="Times New Roman" w:hAnsi="Times New Roman" w:cs="Times New Roman"/>
          <w:sz w:val="24"/>
          <w:szCs w:val="24"/>
          <w:lang w:val="en-GB"/>
        </w:rPr>
        <w:t xml:space="preserve">be </w:t>
      </w:r>
      <w:r w:rsidR="00EA7609" w:rsidRPr="00326B7C">
        <w:rPr>
          <w:rFonts w:ascii="Times New Roman" w:hAnsi="Times New Roman" w:cs="Times New Roman"/>
          <w:sz w:val="24"/>
          <w:szCs w:val="24"/>
          <w:lang w:val="en-GB"/>
        </w:rPr>
        <w:t>follow</w:t>
      </w:r>
      <w:r w:rsidR="00FD2BEA" w:rsidRPr="00326B7C">
        <w:rPr>
          <w:rFonts w:ascii="Times New Roman" w:hAnsi="Times New Roman" w:cs="Times New Roman"/>
          <w:sz w:val="24"/>
          <w:szCs w:val="24"/>
          <w:lang w:val="en-GB"/>
        </w:rPr>
        <w:t>ed by</w:t>
      </w:r>
      <w:r w:rsidR="00EA7609" w:rsidRPr="00326B7C">
        <w:rPr>
          <w:rFonts w:ascii="Times New Roman" w:hAnsi="Times New Roman" w:cs="Times New Roman"/>
          <w:sz w:val="24"/>
          <w:szCs w:val="24"/>
          <w:lang w:val="en-GB"/>
        </w:rPr>
        <w:t xml:space="preserve"> credit bureaus</w:t>
      </w:r>
      <w:r w:rsidR="00F250C2" w:rsidRPr="00326B7C">
        <w:rPr>
          <w:rFonts w:ascii="Times New Roman" w:hAnsi="Times New Roman" w:cs="Times New Roman"/>
          <w:sz w:val="24"/>
          <w:szCs w:val="24"/>
          <w:lang w:val="en-GB"/>
        </w:rPr>
        <w:t xml:space="preserve"> where MFIs can interchange information about defaulting customers.</w:t>
      </w:r>
      <w:r w:rsidR="00473BE1" w:rsidRPr="00326B7C">
        <w:rPr>
          <w:rFonts w:ascii="Times New Roman" w:hAnsi="Times New Roman" w:cs="Times New Roman"/>
          <w:sz w:val="24"/>
          <w:szCs w:val="24"/>
          <w:lang w:val="en-GB"/>
        </w:rPr>
        <w:t xml:space="preserve"> </w:t>
      </w:r>
    </w:p>
    <w:p w:rsidR="0027009F" w:rsidRPr="00326B7C" w:rsidRDefault="0027009F" w:rsidP="0027009F">
      <w:pPr>
        <w:spacing w:line="360" w:lineRule="auto"/>
        <w:rPr>
          <w:rFonts w:ascii="Times New Roman" w:hAnsi="Times New Roman" w:cs="Times New Roman"/>
          <w:sz w:val="24"/>
          <w:szCs w:val="24"/>
          <w:lang w:val="en-GB"/>
        </w:rPr>
      </w:pPr>
    </w:p>
    <w:p w:rsidR="005E269D" w:rsidRPr="00326B7C" w:rsidRDefault="005E269D" w:rsidP="0027009F">
      <w:pPr>
        <w:spacing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The existence of donors set</w:t>
      </w:r>
      <w:r w:rsidR="008616F7" w:rsidRPr="00326B7C">
        <w:rPr>
          <w:rFonts w:ascii="Times New Roman" w:hAnsi="Times New Roman" w:cs="Times New Roman"/>
          <w:sz w:val="24"/>
          <w:szCs w:val="24"/>
          <w:lang w:val="en-GB"/>
        </w:rPr>
        <w:t>s</w:t>
      </w:r>
      <w:r w:rsidRPr="00326B7C">
        <w:rPr>
          <w:rFonts w:ascii="Times New Roman" w:hAnsi="Times New Roman" w:cs="Times New Roman"/>
          <w:sz w:val="24"/>
          <w:szCs w:val="24"/>
          <w:lang w:val="en-GB"/>
        </w:rPr>
        <w:t xml:space="preserve"> the microfinance industry apart from other parts of the financial industry. </w:t>
      </w:r>
      <w:r w:rsidR="004B391C" w:rsidRPr="00326B7C">
        <w:rPr>
          <w:rFonts w:ascii="Times New Roman" w:hAnsi="Times New Roman" w:cs="Times New Roman"/>
          <w:sz w:val="24"/>
          <w:szCs w:val="24"/>
          <w:lang w:val="en-GB"/>
        </w:rPr>
        <w:t>D</w:t>
      </w:r>
      <w:r w:rsidRPr="00326B7C">
        <w:rPr>
          <w:rFonts w:ascii="Times New Roman" w:hAnsi="Times New Roman" w:cs="Times New Roman"/>
          <w:sz w:val="24"/>
          <w:szCs w:val="24"/>
          <w:lang w:val="en-GB"/>
        </w:rPr>
        <w:t>onors are concerned with MFIs</w:t>
      </w:r>
      <w:r w:rsidR="004B391C"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 social impact</w:t>
      </w:r>
      <w:r w:rsidR="004B391C" w:rsidRPr="00326B7C">
        <w:rPr>
          <w:rFonts w:ascii="Times New Roman" w:hAnsi="Times New Roman" w:cs="Times New Roman"/>
          <w:sz w:val="24"/>
          <w:szCs w:val="24"/>
          <w:lang w:val="en-GB"/>
        </w:rPr>
        <w:t>; however,</w:t>
      </w:r>
      <w:r w:rsidRPr="00326B7C">
        <w:rPr>
          <w:rFonts w:ascii="Times New Roman" w:hAnsi="Times New Roman" w:cs="Times New Roman"/>
          <w:sz w:val="24"/>
          <w:szCs w:val="24"/>
          <w:lang w:val="en-GB"/>
        </w:rPr>
        <w:t xml:space="preserve"> </w:t>
      </w:r>
      <w:r w:rsidR="00684A3B" w:rsidRPr="00326B7C">
        <w:rPr>
          <w:rFonts w:ascii="Times New Roman" w:hAnsi="Times New Roman" w:cs="Times New Roman"/>
          <w:sz w:val="24"/>
          <w:szCs w:val="24"/>
          <w:lang w:val="en-GB"/>
        </w:rPr>
        <w:t xml:space="preserve">hard scientific </w:t>
      </w:r>
      <w:r w:rsidR="002A4152" w:rsidRPr="00326B7C">
        <w:rPr>
          <w:rFonts w:ascii="Times New Roman" w:hAnsi="Times New Roman" w:cs="Times New Roman"/>
          <w:sz w:val="24"/>
          <w:szCs w:val="24"/>
          <w:lang w:val="en-GB"/>
        </w:rPr>
        <w:t xml:space="preserve">evidence </w:t>
      </w:r>
      <w:r w:rsidR="00684A3B" w:rsidRPr="00326B7C">
        <w:rPr>
          <w:rFonts w:ascii="Times New Roman" w:hAnsi="Times New Roman" w:cs="Times New Roman"/>
          <w:sz w:val="24"/>
          <w:szCs w:val="24"/>
          <w:lang w:val="en-GB"/>
        </w:rPr>
        <w:t>of</w:t>
      </w:r>
      <w:r w:rsidR="002A4152" w:rsidRPr="00326B7C">
        <w:rPr>
          <w:rFonts w:ascii="Times New Roman" w:hAnsi="Times New Roman" w:cs="Times New Roman"/>
          <w:sz w:val="24"/>
          <w:szCs w:val="24"/>
          <w:lang w:val="en-GB"/>
        </w:rPr>
        <w:t xml:space="preserve"> such </w:t>
      </w:r>
      <w:r w:rsidR="00EC3815" w:rsidRPr="00326B7C">
        <w:rPr>
          <w:rFonts w:ascii="Times New Roman" w:hAnsi="Times New Roman" w:cs="Times New Roman"/>
          <w:sz w:val="24"/>
          <w:szCs w:val="24"/>
          <w:lang w:val="en-GB"/>
        </w:rPr>
        <w:t xml:space="preserve">an </w:t>
      </w:r>
      <w:r w:rsidR="002A4152" w:rsidRPr="00326B7C">
        <w:rPr>
          <w:rFonts w:ascii="Times New Roman" w:hAnsi="Times New Roman" w:cs="Times New Roman"/>
          <w:sz w:val="24"/>
          <w:szCs w:val="24"/>
          <w:lang w:val="en-GB"/>
        </w:rPr>
        <w:t>impact is limited</w:t>
      </w:r>
      <w:r w:rsidR="004B391C" w:rsidRPr="00326B7C">
        <w:rPr>
          <w:rFonts w:ascii="Times New Roman" w:hAnsi="Times New Roman" w:cs="Times New Roman"/>
          <w:sz w:val="24"/>
          <w:szCs w:val="24"/>
          <w:lang w:val="en-GB"/>
        </w:rPr>
        <w:t xml:space="preserve">, which </w:t>
      </w:r>
      <w:r w:rsidRPr="00326B7C">
        <w:rPr>
          <w:rFonts w:ascii="Times New Roman" w:hAnsi="Times New Roman" w:cs="Times New Roman"/>
          <w:sz w:val="24"/>
          <w:szCs w:val="24"/>
          <w:lang w:val="en-GB"/>
        </w:rPr>
        <w:t xml:space="preserve">makes it difficult for donors to </w:t>
      </w:r>
      <w:r w:rsidR="002A4152" w:rsidRPr="00326B7C">
        <w:rPr>
          <w:rFonts w:ascii="Times New Roman" w:hAnsi="Times New Roman" w:cs="Times New Roman"/>
          <w:sz w:val="24"/>
          <w:szCs w:val="24"/>
          <w:lang w:val="en-GB"/>
        </w:rPr>
        <w:t xml:space="preserve">know </w:t>
      </w:r>
      <w:r w:rsidRPr="00326B7C">
        <w:rPr>
          <w:rFonts w:ascii="Times New Roman" w:hAnsi="Times New Roman" w:cs="Times New Roman"/>
          <w:sz w:val="24"/>
          <w:szCs w:val="24"/>
          <w:lang w:val="en-GB"/>
        </w:rPr>
        <w:t>the true impact of their donations an</w:t>
      </w:r>
      <w:r w:rsidR="001870AC" w:rsidRPr="00326B7C">
        <w:rPr>
          <w:rFonts w:ascii="Times New Roman" w:hAnsi="Times New Roman" w:cs="Times New Roman"/>
          <w:sz w:val="24"/>
          <w:szCs w:val="24"/>
          <w:lang w:val="en-GB"/>
        </w:rPr>
        <w:t>d</w:t>
      </w:r>
      <w:r w:rsidRPr="00326B7C">
        <w:rPr>
          <w:rFonts w:ascii="Times New Roman" w:hAnsi="Times New Roman" w:cs="Times New Roman"/>
          <w:sz w:val="24"/>
          <w:szCs w:val="24"/>
          <w:lang w:val="en-GB"/>
        </w:rPr>
        <w:t xml:space="preserve"> to compare social impact across MFIs. If the industry </w:t>
      </w:r>
      <w:r w:rsidR="004B391C" w:rsidRPr="00326B7C">
        <w:rPr>
          <w:rFonts w:ascii="Times New Roman" w:hAnsi="Times New Roman" w:cs="Times New Roman"/>
          <w:sz w:val="24"/>
          <w:szCs w:val="24"/>
          <w:lang w:val="en-GB"/>
        </w:rPr>
        <w:t>is to continue</w:t>
      </w:r>
      <w:r w:rsidRPr="00326B7C">
        <w:rPr>
          <w:rFonts w:ascii="Times New Roman" w:hAnsi="Times New Roman" w:cs="Times New Roman"/>
          <w:sz w:val="24"/>
          <w:szCs w:val="24"/>
          <w:lang w:val="en-GB"/>
        </w:rPr>
        <w:t xml:space="preserve"> receiv</w:t>
      </w:r>
      <w:r w:rsidR="004B391C" w:rsidRPr="00326B7C">
        <w:rPr>
          <w:rFonts w:ascii="Times New Roman" w:hAnsi="Times New Roman" w:cs="Times New Roman"/>
          <w:sz w:val="24"/>
          <w:szCs w:val="24"/>
          <w:lang w:val="en-GB"/>
        </w:rPr>
        <w:t>ing</w:t>
      </w:r>
      <w:r w:rsidRPr="00326B7C">
        <w:rPr>
          <w:rFonts w:ascii="Times New Roman" w:hAnsi="Times New Roman" w:cs="Times New Roman"/>
          <w:sz w:val="24"/>
          <w:szCs w:val="24"/>
          <w:lang w:val="en-GB"/>
        </w:rPr>
        <w:t xml:space="preserve"> donations, the level of transparency on this issue has to be </w:t>
      </w:r>
      <w:r w:rsidR="00A31656" w:rsidRPr="00326B7C">
        <w:rPr>
          <w:rFonts w:ascii="Times New Roman" w:hAnsi="Times New Roman" w:cs="Times New Roman"/>
          <w:sz w:val="24"/>
          <w:szCs w:val="24"/>
          <w:lang w:val="en-GB"/>
        </w:rPr>
        <w:t>improve</w:t>
      </w:r>
      <w:r w:rsidR="004B391C" w:rsidRPr="00326B7C">
        <w:rPr>
          <w:rFonts w:ascii="Times New Roman" w:hAnsi="Times New Roman" w:cs="Times New Roman"/>
          <w:sz w:val="24"/>
          <w:szCs w:val="24"/>
          <w:lang w:val="en-GB"/>
        </w:rPr>
        <w:t xml:space="preserve">d, which </w:t>
      </w:r>
      <w:r w:rsidRPr="00326B7C">
        <w:rPr>
          <w:rFonts w:ascii="Times New Roman" w:hAnsi="Times New Roman" w:cs="Times New Roman"/>
          <w:sz w:val="24"/>
          <w:szCs w:val="24"/>
          <w:lang w:val="en-GB"/>
        </w:rPr>
        <w:t>can be</w:t>
      </w:r>
      <w:r w:rsidR="00326B7C" w:rsidRPr="00326B7C">
        <w:rPr>
          <w:rFonts w:ascii="Times New Roman" w:hAnsi="Times New Roman" w:cs="Times New Roman"/>
          <w:sz w:val="24"/>
          <w:szCs w:val="24"/>
          <w:lang w:val="en-GB"/>
        </w:rPr>
        <w:t xml:space="preserve"> </w:t>
      </w:r>
      <w:r w:rsidR="001E2926">
        <w:rPr>
          <w:rFonts w:ascii="Times New Roman" w:hAnsi="Times New Roman" w:cs="Times New Roman"/>
          <w:sz w:val="24"/>
          <w:szCs w:val="24"/>
          <w:lang w:val="en-GB"/>
        </w:rPr>
        <w:t>accomplished</w:t>
      </w:r>
      <w:r w:rsidRPr="00326B7C">
        <w:rPr>
          <w:rFonts w:ascii="Times New Roman" w:hAnsi="Times New Roman" w:cs="Times New Roman"/>
          <w:sz w:val="24"/>
          <w:szCs w:val="24"/>
          <w:lang w:val="en-GB"/>
        </w:rPr>
        <w:t xml:space="preserve"> by individual MFIs providing better measure</w:t>
      </w:r>
      <w:r w:rsidR="002A4152" w:rsidRPr="00326B7C">
        <w:rPr>
          <w:rFonts w:ascii="Times New Roman" w:hAnsi="Times New Roman" w:cs="Times New Roman"/>
          <w:sz w:val="24"/>
          <w:szCs w:val="24"/>
          <w:lang w:val="en-GB"/>
        </w:rPr>
        <w:t>ments</w:t>
      </w:r>
      <w:r w:rsidRPr="00326B7C">
        <w:rPr>
          <w:rFonts w:ascii="Times New Roman" w:hAnsi="Times New Roman" w:cs="Times New Roman"/>
          <w:sz w:val="24"/>
          <w:szCs w:val="24"/>
          <w:lang w:val="en-GB"/>
        </w:rPr>
        <w:t xml:space="preserve"> of impact</w:t>
      </w:r>
      <w:r w:rsidR="004B391C" w:rsidRPr="00326B7C">
        <w:rPr>
          <w:rFonts w:ascii="Times New Roman" w:hAnsi="Times New Roman" w:cs="Times New Roman"/>
          <w:sz w:val="24"/>
          <w:szCs w:val="24"/>
          <w:lang w:val="en-GB"/>
        </w:rPr>
        <w:t xml:space="preserve"> and, </w:t>
      </w:r>
      <w:r w:rsidRPr="00326B7C">
        <w:rPr>
          <w:rFonts w:ascii="Times New Roman" w:hAnsi="Times New Roman" w:cs="Times New Roman"/>
          <w:sz w:val="24"/>
          <w:szCs w:val="24"/>
          <w:lang w:val="en-GB"/>
        </w:rPr>
        <w:t>most of all</w:t>
      </w:r>
      <w:r w:rsidR="004B391C"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 by industry-wide agencies providing comparative numbers on the impact </w:t>
      </w:r>
      <w:r w:rsidR="002F7FCF" w:rsidRPr="00326B7C">
        <w:rPr>
          <w:rFonts w:ascii="Times New Roman" w:hAnsi="Times New Roman" w:cs="Times New Roman"/>
          <w:sz w:val="24"/>
          <w:szCs w:val="24"/>
          <w:lang w:val="en-GB"/>
        </w:rPr>
        <w:t xml:space="preserve">across </w:t>
      </w:r>
      <w:r w:rsidRPr="00326B7C">
        <w:rPr>
          <w:rFonts w:ascii="Times New Roman" w:hAnsi="Times New Roman" w:cs="Times New Roman"/>
          <w:sz w:val="24"/>
          <w:szCs w:val="24"/>
          <w:lang w:val="en-GB"/>
        </w:rPr>
        <w:t xml:space="preserve">a number of institutions. </w:t>
      </w:r>
    </w:p>
    <w:p w:rsidR="00485E20" w:rsidRPr="00326B7C" w:rsidRDefault="005E269D" w:rsidP="00F250C2">
      <w:pPr>
        <w:spacing w:line="36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The microfinance industry is character</w:t>
      </w:r>
      <w:r w:rsidR="00D27968" w:rsidRPr="00326B7C">
        <w:rPr>
          <w:rFonts w:ascii="Times New Roman" w:hAnsi="Times New Roman" w:cs="Times New Roman"/>
          <w:sz w:val="24"/>
          <w:szCs w:val="24"/>
          <w:lang w:val="en-GB"/>
        </w:rPr>
        <w:t>is</w:t>
      </w:r>
      <w:r w:rsidRPr="00326B7C">
        <w:rPr>
          <w:rFonts w:ascii="Times New Roman" w:hAnsi="Times New Roman" w:cs="Times New Roman"/>
          <w:sz w:val="24"/>
          <w:szCs w:val="24"/>
          <w:lang w:val="en-GB"/>
        </w:rPr>
        <w:t xml:space="preserve">ed by a number of ownership forms, both for-profit and non-profit. </w:t>
      </w:r>
      <w:r w:rsidR="00FD2BEA" w:rsidRPr="00326B7C">
        <w:rPr>
          <w:rFonts w:ascii="Times New Roman" w:hAnsi="Times New Roman" w:cs="Times New Roman"/>
          <w:sz w:val="24"/>
          <w:szCs w:val="24"/>
          <w:lang w:val="en-GB"/>
        </w:rPr>
        <w:t>F</w:t>
      </w:r>
      <w:r w:rsidRPr="00326B7C">
        <w:rPr>
          <w:rFonts w:ascii="Times New Roman" w:hAnsi="Times New Roman" w:cs="Times New Roman"/>
          <w:sz w:val="24"/>
          <w:szCs w:val="24"/>
          <w:lang w:val="en-GB"/>
        </w:rPr>
        <w:t>or these to coexist</w:t>
      </w:r>
      <w:r w:rsidR="002B5AB1"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 the playing field need</w:t>
      </w:r>
      <w:r w:rsidR="002B5AB1" w:rsidRPr="00326B7C">
        <w:rPr>
          <w:rFonts w:ascii="Times New Roman" w:hAnsi="Times New Roman" w:cs="Times New Roman"/>
          <w:sz w:val="24"/>
          <w:szCs w:val="24"/>
          <w:lang w:val="en-GB"/>
        </w:rPr>
        <w:t>s</w:t>
      </w:r>
      <w:r w:rsidRPr="00326B7C">
        <w:rPr>
          <w:rFonts w:ascii="Times New Roman" w:hAnsi="Times New Roman" w:cs="Times New Roman"/>
          <w:sz w:val="24"/>
          <w:szCs w:val="24"/>
          <w:lang w:val="en-GB"/>
        </w:rPr>
        <w:t xml:space="preserve"> to </w:t>
      </w:r>
      <w:r w:rsidR="00A31656" w:rsidRPr="00326B7C">
        <w:rPr>
          <w:rFonts w:ascii="Times New Roman" w:hAnsi="Times New Roman" w:cs="Times New Roman"/>
          <w:sz w:val="24"/>
          <w:szCs w:val="24"/>
          <w:lang w:val="en-GB"/>
        </w:rPr>
        <w:t xml:space="preserve">be </w:t>
      </w:r>
      <w:r w:rsidRPr="00326B7C">
        <w:rPr>
          <w:rFonts w:ascii="Times New Roman" w:hAnsi="Times New Roman" w:cs="Times New Roman"/>
          <w:sz w:val="24"/>
          <w:szCs w:val="24"/>
          <w:lang w:val="en-GB"/>
        </w:rPr>
        <w:t xml:space="preserve">equal </w:t>
      </w:r>
      <w:r w:rsidR="00EC3815" w:rsidRPr="00326B7C">
        <w:rPr>
          <w:rFonts w:ascii="Times New Roman" w:hAnsi="Times New Roman" w:cs="Times New Roman"/>
          <w:sz w:val="24"/>
          <w:szCs w:val="24"/>
          <w:lang w:val="en-GB"/>
        </w:rPr>
        <w:t>so</w:t>
      </w:r>
      <w:r w:rsidRPr="00326B7C">
        <w:rPr>
          <w:rFonts w:ascii="Times New Roman" w:hAnsi="Times New Roman" w:cs="Times New Roman"/>
          <w:sz w:val="24"/>
          <w:szCs w:val="24"/>
          <w:lang w:val="en-GB"/>
        </w:rPr>
        <w:t xml:space="preserve"> that </w:t>
      </w:r>
      <w:r w:rsidR="00A31656" w:rsidRPr="00326B7C">
        <w:rPr>
          <w:rFonts w:ascii="Times New Roman" w:hAnsi="Times New Roman" w:cs="Times New Roman"/>
          <w:sz w:val="24"/>
          <w:szCs w:val="24"/>
          <w:lang w:val="en-GB"/>
        </w:rPr>
        <w:t xml:space="preserve">capital providers, </w:t>
      </w:r>
      <w:r w:rsidR="00EC3815" w:rsidRPr="00326B7C">
        <w:rPr>
          <w:rFonts w:ascii="Times New Roman" w:hAnsi="Times New Roman" w:cs="Times New Roman"/>
          <w:sz w:val="24"/>
          <w:szCs w:val="24"/>
          <w:lang w:val="en-GB"/>
        </w:rPr>
        <w:t>small</w:t>
      </w:r>
      <w:r w:rsidRPr="00326B7C">
        <w:rPr>
          <w:rFonts w:ascii="Times New Roman" w:hAnsi="Times New Roman" w:cs="Times New Roman"/>
          <w:sz w:val="24"/>
          <w:szCs w:val="24"/>
          <w:lang w:val="en-GB"/>
        </w:rPr>
        <w:t xml:space="preserve"> and large, national and international, are allowed into the industry. B</w:t>
      </w:r>
      <w:r w:rsidR="004B391C" w:rsidRPr="00326B7C">
        <w:rPr>
          <w:rFonts w:ascii="Times New Roman" w:hAnsi="Times New Roman" w:cs="Times New Roman"/>
          <w:sz w:val="24"/>
          <w:szCs w:val="24"/>
          <w:lang w:val="en-GB"/>
        </w:rPr>
        <w:t xml:space="preserve">etter integrating </w:t>
      </w:r>
      <w:r w:rsidRPr="00326B7C">
        <w:rPr>
          <w:rFonts w:ascii="Times New Roman" w:hAnsi="Times New Roman" w:cs="Times New Roman"/>
          <w:sz w:val="24"/>
          <w:szCs w:val="24"/>
          <w:lang w:val="en-GB"/>
        </w:rPr>
        <w:t>the microfinance into the global financial market</w:t>
      </w:r>
      <w:r w:rsidR="00F50BCE">
        <w:rPr>
          <w:rFonts w:ascii="Times New Roman" w:hAnsi="Times New Roman" w:cs="Times New Roman"/>
          <w:sz w:val="24"/>
          <w:szCs w:val="24"/>
          <w:lang w:val="en-GB"/>
        </w:rPr>
        <w:t xml:space="preserve"> as well as the local capital markets</w:t>
      </w:r>
      <w:r w:rsidRPr="00326B7C">
        <w:rPr>
          <w:rFonts w:ascii="Times New Roman" w:hAnsi="Times New Roman" w:cs="Times New Roman"/>
          <w:sz w:val="24"/>
          <w:szCs w:val="24"/>
          <w:lang w:val="en-GB"/>
        </w:rPr>
        <w:t xml:space="preserve"> will also </w:t>
      </w:r>
      <w:r w:rsidR="00A31656" w:rsidRPr="00326B7C">
        <w:rPr>
          <w:rFonts w:ascii="Times New Roman" w:hAnsi="Times New Roman" w:cs="Times New Roman"/>
          <w:sz w:val="24"/>
          <w:szCs w:val="24"/>
          <w:lang w:val="en-GB"/>
        </w:rPr>
        <w:t xml:space="preserve">help </w:t>
      </w:r>
      <w:r w:rsidR="001870AC" w:rsidRPr="00326B7C">
        <w:rPr>
          <w:rFonts w:ascii="Times New Roman" w:hAnsi="Times New Roman" w:cs="Times New Roman"/>
          <w:sz w:val="24"/>
          <w:szCs w:val="24"/>
          <w:lang w:val="en-GB"/>
        </w:rPr>
        <w:t xml:space="preserve">the industry </w:t>
      </w:r>
      <w:r w:rsidR="004B391C" w:rsidRPr="00326B7C">
        <w:rPr>
          <w:rFonts w:ascii="Times New Roman" w:hAnsi="Times New Roman" w:cs="Times New Roman"/>
          <w:sz w:val="24"/>
          <w:szCs w:val="24"/>
          <w:lang w:val="en-GB"/>
        </w:rPr>
        <w:t>grow</w:t>
      </w:r>
      <w:r w:rsidRPr="00326B7C">
        <w:rPr>
          <w:rFonts w:ascii="Times New Roman" w:hAnsi="Times New Roman" w:cs="Times New Roman"/>
          <w:sz w:val="24"/>
          <w:szCs w:val="24"/>
          <w:lang w:val="en-GB"/>
        </w:rPr>
        <w:t xml:space="preserve">, </w:t>
      </w:r>
      <w:r w:rsidR="00A31656" w:rsidRPr="00326B7C">
        <w:rPr>
          <w:rFonts w:ascii="Times New Roman" w:hAnsi="Times New Roman" w:cs="Times New Roman"/>
          <w:sz w:val="24"/>
          <w:szCs w:val="24"/>
          <w:lang w:val="en-GB"/>
        </w:rPr>
        <w:t>become</w:t>
      </w:r>
      <w:r w:rsidRPr="00326B7C">
        <w:rPr>
          <w:rFonts w:ascii="Times New Roman" w:hAnsi="Times New Roman" w:cs="Times New Roman"/>
          <w:sz w:val="24"/>
          <w:szCs w:val="24"/>
          <w:lang w:val="en-GB"/>
        </w:rPr>
        <w:t xml:space="preserve"> more cost</w:t>
      </w:r>
      <w:r w:rsidR="004B391C" w:rsidRPr="00326B7C">
        <w:rPr>
          <w:rFonts w:ascii="Times New Roman" w:hAnsi="Times New Roman" w:cs="Times New Roman"/>
          <w:sz w:val="24"/>
          <w:szCs w:val="24"/>
          <w:lang w:val="en-GB"/>
        </w:rPr>
        <w:t xml:space="preserve"> </w:t>
      </w:r>
      <w:r w:rsidRPr="00326B7C">
        <w:rPr>
          <w:rFonts w:ascii="Times New Roman" w:hAnsi="Times New Roman" w:cs="Times New Roman"/>
          <w:sz w:val="24"/>
          <w:szCs w:val="24"/>
          <w:lang w:val="en-GB"/>
        </w:rPr>
        <w:t>focused, and offer its poor customers cheaper financial products.</w:t>
      </w:r>
      <w:r w:rsidR="00F250C2" w:rsidRPr="00326B7C">
        <w:rPr>
          <w:rFonts w:ascii="Times New Roman" w:hAnsi="Times New Roman" w:cs="Times New Roman"/>
          <w:sz w:val="24"/>
          <w:szCs w:val="24"/>
          <w:lang w:val="en-GB"/>
        </w:rPr>
        <w:t xml:space="preserve"> Likewise, f</w:t>
      </w:r>
      <w:r w:rsidR="00157A51" w:rsidRPr="00326B7C">
        <w:rPr>
          <w:rFonts w:ascii="Times New Roman" w:hAnsi="Times New Roman" w:cs="Times New Roman"/>
          <w:sz w:val="24"/>
          <w:szCs w:val="24"/>
          <w:lang w:val="en-GB"/>
        </w:rPr>
        <w:t xml:space="preserve">rom a transparency view, we see a need for public regulators to treat microfinance </w:t>
      </w:r>
      <w:r w:rsidR="00F250C2" w:rsidRPr="00326B7C">
        <w:rPr>
          <w:rFonts w:ascii="Times New Roman" w:hAnsi="Times New Roman" w:cs="Times New Roman"/>
          <w:sz w:val="24"/>
          <w:szCs w:val="24"/>
          <w:lang w:val="en-GB"/>
        </w:rPr>
        <w:t>similar</w:t>
      </w:r>
      <w:r w:rsidR="004B391C" w:rsidRPr="00326B7C">
        <w:rPr>
          <w:rFonts w:ascii="Times New Roman" w:hAnsi="Times New Roman" w:cs="Times New Roman"/>
          <w:sz w:val="24"/>
          <w:szCs w:val="24"/>
          <w:lang w:val="en-GB"/>
        </w:rPr>
        <w:t>ly</w:t>
      </w:r>
      <w:r w:rsidR="00F250C2" w:rsidRPr="00326B7C">
        <w:rPr>
          <w:rFonts w:ascii="Times New Roman" w:hAnsi="Times New Roman" w:cs="Times New Roman"/>
          <w:sz w:val="24"/>
          <w:szCs w:val="24"/>
          <w:lang w:val="en-GB"/>
        </w:rPr>
        <w:t xml:space="preserve"> to</w:t>
      </w:r>
      <w:r w:rsidR="00157A51" w:rsidRPr="00326B7C">
        <w:rPr>
          <w:rFonts w:ascii="Times New Roman" w:hAnsi="Times New Roman" w:cs="Times New Roman"/>
          <w:sz w:val="24"/>
          <w:szCs w:val="24"/>
          <w:lang w:val="en-GB"/>
        </w:rPr>
        <w:t xml:space="preserve"> other financial firm</w:t>
      </w:r>
      <w:r w:rsidR="00F250C2" w:rsidRPr="00326B7C">
        <w:rPr>
          <w:rFonts w:ascii="Times New Roman" w:hAnsi="Times New Roman" w:cs="Times New Roman"/>
          <w:sz w:val="24"/>
          <w:szCs w:val="24"/>
          <w:lang w:val="en-GB"/>
        </w:rPr>
        <w:t>s</w:t>
      </w:r>
      <w:r w:rsidR="0000437E" w:rsidRPr="00326B7C">
        <w:rPr>
          <w:rFonts w:ascii="Times New Roman" w:hAnsi="Times New Roman" w:cs="Times New Roman"/>
          <w:sz w:val="24"/>
          <w:szCs w:val="24"/>
          <w:lang w:val="en-GB"/>
        </w:rPr>
        <w:t>,</w:t>
      </w:r>
      <w:r w:rsidR="00157A51" w:rsidRPr="00326B7C">
        <w:rPr>
          <w:rFonts w:ascii="Times New Roman" w:hAnsi="Times New Roman" w:cs="Times New Roman"/>
          <w:sz w:val="24"/>
          <w:szCs w:val="24"/>
          <w:lang w:val="en-GB"/>
        </w:rPr>
        <w:t xml:space="preserve"> with public scrutiny of solvency and </w:t>
      </w:r>
      <w:r w:rsidR="0000437E" w:rsidRPr="00326B7C">
        <w:rPr>
          <w:rFonts w:ascii="Times New Roman" w:hAnsi="Times New Roman" w:cs="Times New Roman"/>
          <w:sz w:val="24"/>
          <w:szCs w:val="24"/>
          <w:lang w:val="en-GB"/>
        </w:rPr>
        <w:t xml:space="preserve">the </w:t>
      </w:r>
      <w:r w:rsidR="00157A51" w:rsidRPr="00326B7C">
        <w:rPr>
          <w:rFonts w:ascii="Times New Roman" w:hAnsi="Times New Roman" w:cs="Times New Roman"/>
          <w:sz w:val="24"/>
          <w:szCs w:val="24"/>
          <w:lang w:val="en-GB"/>
        </w:rPr>
        <w:t>ability to absorb financial shocks.</w:t>
      </w:r>
      <w:r w:rsidR="00473BE1" w:rsidRPr="00326B7C">
        <w:rPr>
          <w:rFonts w:ascii="Times New Roman" w:hAnsi="Times New Roman" w:cs="Times New Roman"/>
          <w:sz w:val="24"/>
          <w:szCs w:val="24"/>
          <w:lang w:val="en-GB"/>
        </w:rPr>
        <w:t xml:space="preserve"> </w:t>
      </w:r>
      <w:r w:rsidR="00157A51" w:rsidRPr="00326B7C">
        <w:rPr>
          <w:rFonts w:ascii="Times New Roman" w:hAnsi="Times New Roman" w:cs="Times New Roman"/>
          <w:sz w:val="24"/>
          <w:szCs w:val="24"/>
          <w:lang w:val="en-GB"/>
        </w:rPr>
        <w:t xml:space="preserve">This could have </w:t>
      </w:r>
      <w:r w:rsidR="0000437E" w:rsidRPr="00326B7C">
        <w:rPr>
          <w:rFonts w:ascii="Times New Roman" w:hAnsi="Times New Roman" w:cs="Times New Roman"/>
          <w:sz w:val="24"/>
          <w:szCs w:val="24"/>
          <w:lang w:val="en-GB"/>
        </w:rPr>
        <w:t>the</w:t>
      </w:r>
      <w:r w:rsidR="00157A51" w:rsidRPr="00326B7C">
        <w:rPr>
          <w:rFonts w:ascii="Times New Roman" w:hAnsi="Times New Roman" w:cs="Times New Roman"/>
          <w:sz w:val="24"/>
          <w:szCs w:val="24"/>
          <w:lang w:val="en-GB"/>
        </w:rPr>
        <w:t xml:space="preserve"> positive indirect effect of professional</w:t>
      </w:r>
      <w:r w:rsidR="00D27968" w:rsidRPr="00326B7C">
        <w:rPr>
          <w:rFonts w:ascii="Times New Roman" w:hAnsi="Times New Roman" w:cs="Times New Roman"/>
          <w:sz w:val="24"/>
          <w:szCs w:val="24"/>
          <w:lang w:val="en-GB"/>
        </w:rPr>
        <w:t>is</w:t>
      </w:r>
      <w:r w:rsidR="00157A51" w:rsidRPr="00326B7C">
        <w:rPr>
          <w:rFonts w:ascii="Times New Roman" w:hAnsi="Times New Roman" w:cs="Times New Roman"/>
          <w:sz w:val="24"/>
          <w:szCs w:val="24"/>
          <w:lang w:val="en-GB"/>
        </w:rPr>
        <w:t>ing microfinance</w:t>
      </w:r>
      <w:r w:rsidR="001870AC" w:rsidRPr="00326B7C">
        <w:rPr>
          <w:rFonts w:ascii="Times New Roman" w:hAnsi="Times New Roman" w:cs="Times New Roman"/>
          <w:sz w:val="24"/>
          <w:szCs w:val="24"/>
          <w:lang w:val="en-GB"/>
        </w:rPr>
        <w:t xml:space="preserve"> providers</w:t>
      </w:r>
      <w:r w:rsidR="00157A51" w:rsidRPr="00326B7C">
        <w:rPr>
          <w:rFonts w:ascii="Times New Roman" w:hAnsi="Times New Roman" w:cs="Times New Roman"/>
          <w:sz w:val="24"/>
          <w:szCs w:val="24"/>
          <w:lang w:val="en-GB"/>
        </w:rPr>
        <w:t xml:space="preserve">, which again can help to channel new investors into this high-growth industry and thus reduce </w:t>
      </w:r>
      <w:r w:rsidR="0000437E" w:rsidRPr="00326B7C">
        <w:rPr>
          <w:rFonts w:ascii="Times New Roman" w:hAnsi="Times New Roman" w:cs="Times New Roman"/>
          <w:sz w:val="24"/>
          <w:szCs w:val="24"/>
          <w:lang w:val="en-GB"/>
        </w:rPr>
        <w:t>the</w:t>
      </w:r>
      <w:r w:rsidR="00157A51" w:rsidRPr="00326B7C">
        <w:rPr>
          <w:rFonts w:ascii="Times New Roman" w:hAnsi="Times New Roman" w:cs="Times New Roman"/>
          <w:sz w:val="24"/>
          <w:szCs w:val="24"/>
          <w:lang w:val="en-GB"/>
        </w:rPr>
        <w:t xml:space="preserve"> long</w:t>
      </w:r>
      <w:r w:rsidR="0000437E" w:rsidRPr="00326B7C">
        <w:rPr>
          <w:rFonts w:ascii="Times New Roman" w:hAnsi="Times New Roman" w:cs="Times New Roman"/>
          <w:sz w:val="24"/>
          <w:szCs w:val="24"/>
          <w:lang w:val="en-GB"/>
        </w:rPr>
        <w:t>-</w:t>
      </w:r>
      <w:r w:rsidR="00157A51" w:rsidRPr="00326B7C">
        <w:rPr>
          <w:rFonts w:ascii="Times New Roman" w:hAnsi="Times New Roman" w:cs="Times New Roman"/>
          <w:sz w:val="24"/>
          <w:szCs w:val="24"/>
          <w:lang w:val="en-GB"/>
        </w:rPr>
        <w:t xml:space="preserve">term cost of capital. </w:t>
      </w:r>
    </w:p>
    <w:p w:rsidR="005127EA" w:rsidRPr="00326B7C" w:rsidRDefault="001870AC" w:rsidP="00CF07B9">
      <w:pPr>
        <w:spacing w:after="0" w:line="360" w:lineRule="auto"/>
        <w:textAlignment w:val="top"/>
        <w:rPr>
          <w:rFonts w:ascii="Times New Roman" w:eastAsia="Times New Roman" w:hAnsi="Times New Roman" w:cs="Times New Roman"/>
          <w:color w:val="000000"/>
          <w:sz w:val="24"/>
          <w:szCs w:val="24"/>
          <w:lang w:val="en-GB"/>
        </w:rPr>
      </w:pPr>
      <w:r w:rsidRPr="00326B7C">
        <w:rPr>
          <w:rFonts w:ascii="Times New Roman" w:eastAsia="Times New Roman" w:hAnsi="Times New Roman" w:cs="Times New Roman"/>
          <w:color w:val="000000"/>
          <w:sz w:val="24"/>
          <w:szCs w:val="24"/>
          <w:lang w:val="en-GB"/>
        </w:rPr>
        <w:t xml:space="preserve">We conclude </w:t>
      </w:r>
      <w:r w:rsidR="0000437E" w:rsidRPr="00326B7C">
        <w:rPr>
          <w:rFonts w:ascii="Times New Roman" w:eastAsia="Times New Roman" w:hAnsi="Times New Roman" w:cs="Times New Roman"/>
          <w:color w:val="000000"/>
          <w:sz w:val="24"/>
          <w:szCs w:val="24"/>
          <w:lang w:val="en-GB"/>
        </w:rPr>
        <w:t xml:space="preserve">this </w:t>
      </w:r>
      <w:r w:rsidRPr="00326B7C">
        <w:rPr>
          <w:rFonts w:ascii="Times New Roman" w:eastAsia="Times New Roman" w:hAnsi="Times New Roman" w:cs="Times New Roman"/>
          <w:color w:val="000000"/>
          <w:sz w:val="24"/>
          <w:szCs w:val="24"/>
          <w:lang w:val="en-GB"/>
        </w:rPr>
        <w:t xml:space="preserve">analysis with a caveat. </w:t>
      </w:r>
      <w:r w:rsidR="0027009F" w:rsidRPr="00326B7C">
        <w:rPr>
          <w:rFonts w:ascii="Times New Roman" w:eastAsia="Times New Roman" w:hAnsi="Times New Roman" w:cs="Times New Roman"/>
          <w:color w:val="000000"/>
          <w:sz w:val="24"/>
          <w:szCs w:val="24"/>
          <w:lang w:val="en-GB"/>
        </w:rPr>
        <w:t xml:space="preserve">In our view, when discussing </w:t>
      </w:r>
      <w:r w:rsidR="008616F7" w:rsidRPr="00326B7C">
        <w:rPr>
          <w:rFonts w:ascii="Times New Roman" w:eastAsia="Times New Roman" w:hAnsi="Times New Roman" w:cs="Times New Roman"/>
          <w:color w:val="000000"/>
          <w:sz w:val="24"/>
          <w:szCs w:val="24"/>
          <w:lang w:val="en-GB"/>
        </w:rPr>
        <w:t xml:space="preserve">improved </w:t>
      </w:r>
      <w:r w:rsidR="0027009F" w:rsidRPr="00326B7C">
        <w:rPr>
          <w:rFonts w:ascii="Times New Roman" w:eastAsia="Times New Roman" w:hAnsi="Times New Roman" w:cs="Times New Roman"/>
          <w:color w:val="000000"/>
          <w:sz w:val="24"/>
          <w:szCs w:val="24"/>
          <w:lang w:val="en-GB"/>
        </w:rPr>
        <w:t xml:space="preserve">microfinance transparency, </w:t>
      </w:r>
      <w:r w:rsidR="009212CA" w:rsidRPr="00326B7C">
        <w:rPr>
          <w:rFonts w:ascii="Times New Roman" w:eastAsia="Times New Roman" w:hAnsi="Times New Roman" w:cs="Times New Roman"/>
          <w:color w:val="000000"/>
          <w:sz w:val="24"/>
          <w:szCs w:val="24"/>
          <w:lang w:val="en-GB"/>
        </w:rPr>
        <w:t>it is</w:t>
      </w:r>
      <w:r w:rsidR="008F73FD" w:rsidRPr="00326B7C">
        <w:rPr>
          <w:rFonts w:ascii="Times New Roman" w:eastAsia="Times New Roman" w:hAnsi="Times New Roman" w:cs="Times New Roman"/>
          <w:color w:val="000000"/>
          <w:sz w:val="24"/>
          <w:szCs w:val="24"/>
          <w:lang w:val="en-GB"/>
        </w:rPr>
        <w:t xml:space="preserve"> important</w:t>
      </w:r>
      <w:r w:rsidR="0027009F" w:rsidRPr="00326B7C">
        <w:rPr>
          <w:rFonts w:ascii="Times New Roman" w:eastAsia="Times New Roman" w:hAnsi="Times New Roman" w:cs="Times New Roman"/>
          <w:color w:val="000000"/>
          <w:sz w:val="24"/>
          <w:szCs w:val="24"/>
          <w:lang w:val="en-GB"/>
        </w:rPr>
        <w:t xml:space="preserve"> to keep in mind</w:t>
      </w:r>
      <w:r w:rsidR="008F73FD" w:rsidRPr="00326B7C">
        <w:rPr>
          <w:rFonts w:ascii="Times New Roman" w:eastAsia="Times New Roman" w:hAnsi="Times New Roman" w:cs="Times New Roman"/>
          <w:color w:val="000000"/>
          <w:sz w:val="24"/>
          <w:szCs w:val="24"/>
          <w:lang w:val="en-GB"/>
        </w:rPr>
        <w:t xml:space="preserve"> </w:t>
      </w:r>
      <w:r w:rsidR="0027009F" w:rsidRPr="00326B7C">
        <w:rPr>
          <w:rFonts w:ascii="Times New Roman" w:eastAsia="Times New Roman" w:hAnsi="Times New Roman" w:cs="Times New Roman"/>
          <w:color w:val="000000"/>
          <w:sz w:val="24"/>
          <w:szCs w:val="24"/>
          <w:lang w:val="en-GB"/>
        </w:rPr>
        <w:t>that there are costs associated with increased levels of transparency. Thus, policy makers and others should seek economically optimal levels of transparency. For instance, when designing customer education programs and public regulations</w:t>
      </w:r>
      <w:r w:rsidR="002B5AB1" w:rsidRPr="00326B7C">
        <w:rPr>
          <w:rFonts w:ascii="Times New Roman" w:eastAsia="Times New Roman" w:hAnsi="Times New Roman" w:cs="Times New Roman"/>
          <w:color w:val="000000"/>
          <w:sz w:val="24"/>
          <w:szCs w:val="24"/>
          <w:lang w:val="en-GB"/>
        </w:rPr>
        <w:t>,</w:t>
      </w:r>
      <w:r w:rsidR="0027009F" w:rsidRPr="00326B7C">
        <w:rPr>
          <w:rFonts w:ascii="Times New Roman" w:eastAsia="Times New Roman" w:hAnsi="Times New Roman" w:cs="Times New Roman"/>
          <w:color w:val="000000"/>
          <w:sz w:val="24"/>
          <w:szCs w:val="24"/>
          <w:lang w:val="en-GB"/>
        </w:rPr>
        <w:t xml:space="preserve"> policy makers should keep </w:t>
      </w:r>
      <w:r w:rsidR="008F73FD" w:rsidRPr="00326B7C">
        <w:rPr>
          <w:rFonts w:ascii="Times New Roman" w:eastAsia="Times New Roman" w:hAnsi="Times New Roman" w:cs="Times New Roman"/>
          <w:color w:val="000000"/>
          <w:sz w:val="24"/>
          <w:szCs w:val="24"/>
          <w:lang w:val="en-GB"/>
        </w:rPr>
        <w:t>costs in mind. Thus, research is needed on the economics of microfinance transparency.</w:t>
      </w:r>
      <w:r w:rsidR="00473BE1" w:rsidRPr="00326B7C">
        <w:rPr>
          <w:rFonts w:ascii="Times New Roman" w:eastAsia="Times New Roman" w:hAnsi="Times New Roman" w:cs="Times New Roman"/>
          <w:color w:val="000000"/>
          <w:sz w:val="24"/>
          <w:szCs w:val="24"/>
          <w:lang w:val="en-GB"/>
        </w:rPr>
        <w:t xml:space="preserve"> </w:t>
      </w:r>
      <w:r w:rsidR="005127EA" w:rsidRPr="00326B7C">
        <w:rPr>
          <w:rFonts w:ascii="Times New Roman" w:eastAsia="Times New Roman" w:hAnsi="Times New Roman" w:cs="Times New Roman"/>
          <w:color w:val="000000"/>
          <w:sz w:val="24"/>
          <w:szCs w:val="24"/>
          <w:lang w:val="en-GB"/>
        </w:rPr>
        <w:t xml:space="preserve"> </w:t>
      </w:r>
    </w:p>
    <w:p w:rsidR="005127EA" w:rsidRPr="00326B7C" w:rsidRDefault="005127EA" w:rsidP="00CF07B9">
      <w:pPr>
        <w:spacing w:line="360" w:lineRule="auto"/>
        <w:rPr>
          <w:rFonts w:ascii="Times New Roman" w:hAnsi="Times New Roman" w:cs="Times New Roman"/>
          <w:sz w:val="24"/>
          <w:szCs w:val="24"/>
          <w:lang w:val="en-GB"/>
        </w:rPr>
      </w:pPr>
    </w:p>
    <w:p w:rsidR="00837883" w:rsidRPr="00326B7C" w:rsidRDefault="00837883" w:rsidP="00CF07B9">
      <w:pPr>
        <w:spacing w:line="360" w:lineRule="auto"/>
        <w:rPr>
          <w:rFonts w:ascii="Times New Roman" w:hAnsi="Times New Roman" w:cs="Times New Roman"/>
          <w:sz w:val="24"/>
          <w:szCs w:val="24"/>
          <w:lang w:val="en-GB"/>
        </w:rPr>
      </w:pPr>
    </w:p>
    <w:p w:rsidR="007D168C" w:rsidRPr="00326B7C" w:rsidRDefault="000E39A9" w:rsidP="00CF07B9">
      <w:pPr>
        <w:spacing w:line="360" w:lineRule="auto"/>
        <w:rPr>
          <w:rFonts w:ascii="Times New Roman" w:hAnsi="Times New Roman" w:cs="Times New Roman"/>
          <w:b/>
          <w:sz w:val="24"/>
          <w:szCs w:val="24"/>
          <w:lang w:val="en-GB"/>
        </w:rPr>
      </w:pPr>
      <w:r w:rsidRPr="00326B7C">
        <w:rPr>
          <w:rFonts w:ascii="Times New Roman" w:hAnsi="Times New Roman" w:cs="Times New Roman"/>
          <w:b/>
          <w:sz w:val="24"/>
          <w:szCs w:val="24"/>
          <w:lang w:val="en-GB"/>
        </w:rPr>
        <w:t>References</w:t>
      </w:r>
    </w:p>
    <w:p w:rsidR="006C3986" w:rsidRPr="00326B7C" w:rsidRDefault="006C3986" w:rsidP="00C50B2F">
      <w:pPr>
        <w:spacing w:after="0" w:line="24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lastRenderedPageBreak/>
        <w:t xml:space="preserve">Armendariz, B. and J. Morduch (2010). </w:t>
      </w:r>
      <w:r w:rsidRPr="00326B7C">
        <w:rPr>
          <w:rFonts w:ascii="Times New Roman" w:hAnsi="Times New Roman" w:cs="Times New Roman"/>
          <w:i/>
          <w:sz w:val="24"/>
          <w:szCs w:val="24"/>
          <w:lang w:val="en-GB"/>
        </w:rPr>
        <w:t>The Economics of Microfinance</w:t>
      </w:r>
      <w:r w:rsidRPr="00326B7C">
        <w:rPr>
          <w:rFonts w:ascii="Times New Roman" w:hAnsi="Times New Roman" w:cs="Times New Roman"/>
          <w:sz w:val="24"/>
          <w:szCs w:val="24"/>
          <w:lang w:val="en-GB"/>
        </w:rPr>
        <w:t>, 2nd edition. London, MIT Press.</w:t>
      </w:r>
    </w:p>
    <w:p w:rsidR="006C3986" w:rsidRPr="00326B7C" w:rsidRDefault="006C3986" w:rsidP="00C50B2F">
      <w:pPr>
        <w:spacing w:after="0" w:line="240" w:lineRule="auto"/>
        <w:rPr>
          <w:rFonts w:ascii="Times New Roman" w:hAnsi="Times New Roman" w:cs="Times New Roman"/>
          <w:sz w:val="24"/>
          <w:szCs w:val="24"/>
          <w:lang w:val="en-GB"/>
        </w:rPr>
      </w:pPr>
    </w:p>
    <w:p w:rsidR="00F35FC6" w:rsidRPr="00326B7C" w:rsidRDefault="00F35FC6" w:rsidP="00C50B2F">
      <w:pPr>
        <w:spacing w:after="0" w:line="24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 xml:space="preserve">Arun, T. (2005). Regulating for development: the case of microfinance. </w:t>
      </w:r>
      <w:r w:rsidRPr="00326B7C">
        <w:rPr>
          <w:rFonts w:ascii="Times New Roman" w:hAnsi="Times New Roman" w:cs="Times New Roman"/>
          <w:i/>
          <w:sz w:val="24"/>
          <w:szCs w:val="24"/>
          <w:lang w:val="en-GB"/>
        </w:rPr>
        <w:t>The Quarterly Review of Economics and Finance</w:t>
      </w:r>
      <w:r w:rsidR="00C50B2F" w:rsidRPr="00326B7C">
        <w:rPr>
          <w:rFonts w:ascii="Times New Roman" w:hAnsi="Times New Roman" w:cs="Times New Roman"/>
          <w:sz w:val="24"/>
          <w:szCs w:val="24"/>
          <w:lang w:val="en-GB"/>
        </w:rPr>
        <w:t>,</w:t>
      </w:r>
      <w:r w:rsidRPr="00326B7C">
        <w:rPr>
          <w:rFonts w:ascii="Times New Roman" w:hAnsi="Times New Roman" w:cs="Times New Roman"/>
          <w:sz w:val="24"/>
          <w:szCs w:val="24"/>
          <w:lang w:val="en-GB"/>
        </w:rPr>
        <w:t xml:space="preserve"> 45</w:t>
      </w:r>
      <w:r w:rsidR="00C50B2F" w:rsidRPr="00326B7C">
        <w:rPr>
          <w:rFonts w:ascii="Times New Roman" w:hAnsi="Times New Roman" w:cs="Times New Roman"/>
          <w:sz w:val="24"/>
          <w:szCs w:val="24"/>
          <w:lang w:val="en-GB"/>
        </w:rPr>
        <w:t xml:space="preserve">(2-3), </w:t>
      </w:r>
      <w:r w:rsidRPr="00326B7C">
        <w:rPr>
          <w:rFonts w:ascii="Times New Roman" w:hAnsi="Times New Roman" w:cs="Times New Roman"/>
          <w:sz w:val="24"/>
          <w:szCs w:val="24"/>
          <w:lang w:val="en-GB"/>
        </w:rPr>
        <w:t>346-357.</w:t>
      </w:r>
    </w:p>
    <w:p w:rsidR="00701879" w:rsidRPr="00326B7C" w:rsidRDefault="00701879" w:rsidP="00C50B2F">
      <w:pPr>
        <w:spacing w:after="0" w:line="240" w:lineRule="auto"/>
        <w:rPr>
          <w:rFonts w:ascii="Times New Roman" w:hAnsi="Times New Roman" w:cs="Times New Roman"/>
          <w:sz w:val="24"/>
          <w:szCs w:val="24"/>
          <w:lang w:val="en-GB"/>
        </w:rPr>
      </w:pPr>
    </w:p>
    <w:p w:rsidR="00310ECE" w:rsidRPr="00326B7C" w:rsidRDefault="00C31C9B" w:rsidP="00C50B2F">
      <w:pPr>
        <w:spacing w:after="0" w:line="24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B</w:t>
      </w:r>
      <w:r w:rsidR="00C50B2F" w:rsidRPr="00326B7C">
        <w:rPr>
          <w:rFonts w:ascii="Times New Roman" w:hAnsi="Times New Roman" w:cs="Times New Roman"/>
          <w:sz w:val="24"/>
          <w:szCs w:val="24"/>
          <w:lang w:val="en-GB"/>
        </w:rPr>
        <w:t xml:space="preserve">esley, T. &amp; Ghatak, M. (2005). </w:t>
      </w:r>
      <w:r w:rsidRPr="00326B7C">
        <w:rPr>
          <w:rFonts w:ascii="Times New Roman" w:hAnsi="Times New Roman" w:cs="Times New Roman"/>
          <w:sz w:val="24"/>
          <w:szCs w:val="24"/>
          <w:lang w:val="en-GB"/>
        </w:rPr>
        <w:t>Competition and i</w:t>
      </w:r>
      <w:r w:rsidR="00C50B2F" w:rsidRPr="00326B7C">
        <w:rPr>
          <w:rFonts w:ascii="Times New Roman" w:hAnsi="Times New Roman" w:cs="Times New Roman"/>
          <w:sz w:val="24"/>
          <w:szCs w:val="24"/>
          <w:lang w:val="en-GB"/>
        </w:rPr>
        <w:t>ncentives with motivated agents.</w:t>
      </w:r>
      <w:r w:rsidRPr="00326B7C">
        <w:rPr>
          <w:rFonts w:ascii="Times New Roman" w:hAnsi="Times New Roman" w:cs="Times New Roman"/>
          <w:sz w:val="24"/>
          <w:szCs w:val="24"/>
          <w:lang w:val="en-GB"/>
        </w:rPr>
        <w:t xml:space="preserve"> </w:t>
      </w:r>
      <w:r w:rsidRPr="00326B7C">
        <w:rPr>
          <w:rFonts w:ascii="Times New Roman" w:hAnsi="Times New Roman" w:cs="Times New Roman"/>
          <w:i/>
          <w:sz w:val="24"/>
          <w:szCs w:val="24"/>
          <w:lang w:val="en-GB"/>
        </w:rPr>
        <w:t>Amercian Economic Review,</w:t>
      </w:r>
      <w:r w:rsidR="00C50B2F" w:rsidRPr="00326B7C">
        <w:rPr>
          <w:rFonts w:ascii="Times New Roman" w:hAnsi="Times New Roman" w:cs="Times New Roman"/>
          <w:sz w:val="24"/>
          <w:szCs w:val="24"/>
          <w:lang w:val="en-GB"/>
        </w:rPr>
        <w:t xml:space="preserve"> </w:t>
      </w:r>
      <w:r w:rsidRPr="00326B7C">
        <w:rPr>
          <w:rFonts w:ascii="Times New Roman" w:hAnsi="Times New Roman" w:cs="Times New Roman"/>
          <w:sz w:val="24"/>
          <w:szCs w:val="24"/>
          <w:lang w:val="en-GB"/>
        </w:rPr>
        <w:t>95(3), 6161-636.</w:t>
      </w:r>
    </w:p>
    <w:p w:rsidR="00C31C9B" w:rsidRPr="00326B7C" w:rsidRDefault="00C31C9B" w:rsidP="00C50B2F">
      <w:pPr>
        <w:spacing w:after="0" w:line="240" w:lineRule="auto"/>
        <w:rPr>
          <w:rFonts w:ascii="Times New Roman" w:hAnsi="Times New Roman" w:cs="Times New Roman"/>
          <w:sz w:val="24"/>
          <w:szCs w:val="24"/>
          <w:lang w:val="en-GB"/>
        </w:rPr>
      </w:pPr>
    </w:p>
    <w:p w:rsidR="002410CA" w:rsidRPr="00326B7C" w:rsidRDefault="00310ECE" w:rsidP="00C50B2F">
      <w:pPr>
        <w:spacing w:after="0" w:line="24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Beisland, L. A., &amp; Mersland, R. (2012). An analysis of the drivers of microfinance rating assessments.</w:t>
      </w:r>
      <w:r w:rsidR="00C50B2F" w:rsidRPr="00326B7C">
        <w:rPr>
          <w:rFonts w:ascii="Times New Roman" w:hAnsi="Times New Roman" w:cs="Times New Roman"/>
          <w:sz w:val="24"/>
          <w:szCs w:val="24"/>
          <w:lang w:val="en-GB"/>
        </w:rPr>
        <w:t xml:space="preserve"> </w:t>
      </w:r>
      <w:r w:rsidRPr="00326B7C">
        <w:rPr>
          <w:rFonts w:ascii="Times New Roman" w:hAnsi="Times New Roman" w:cs="Times New Roman"/>
          <w:i/>
          <w:sz w:val="24"/>
          <w:szCs w:val="24"/>
          <w:lang w:val="en-GB"/>
        </w:rPr>
        <w:t>Nonprofit and Voluntary Sector Quarterly</w:t>
      </w:r>
      <w:r w:rsidRPr="00326B7C">
        <w:rPr>
          <w:rFonts w:ascii="Times New Roman" w:hAnsi="Times New Roman" w:cs="Times New Roman"/>
          <w:sz w:val="24"/>
          <w:szCs w:val="24"/>
          <w:lang w:val="en-GB"/>
        </w:rPr>
        <w:t>,</w:t>
      </w:r>
      <w:r w:rsidR="00C50B2F" w:rsidRPr="00326B7C">
        <w:rPr>
          <w:rFonts w:ascii="Times New Roman" w:hAnsi="Times New Roman" w:cs="Times New Roman"/>
          <w:sz w:val="24"/>
          <w:szCs w:val="24"/>
          <w:lang w:val="en-GB"/>
        </w:rPr>
        <w:t xml:space="preserve"> </w:t>
      </w:r>
      <w:r w:rsidRPr="00326B7C">
        <w:rPr>
          <w:rFonts w:ascii="Times New Roman" w:hAnsi="Times New Roman" w:cs="Times New Roman"/>
          <w:sz w:val="24"/>
          <w:szCs w:val="24"/>
          <w:lang w:val="en-GB"/>
        </w:rPr>
        <w:t xml:space="preserve">41(2), 213-231. </w:t>
      </w:r>
    </w:p>
    <w:p w:rsidR="00310ECE" w:rsidRPr="00326B7C" w:rsidRDefault="00310ECE" w:rsidP="00C50B2F">
      <w:pPr>
        <w:spacing w:after="0" w:line="240" w:lineRule="auto"/>
        <w:rPr>
          <w:rFonts w:ascii="Times New Roman" w:hAnsi="Times New Roman" w:cs="Times New Roman"/>
          <w:sz w:val="24"/>
          <w:szCs w:val="24"/>
          <w:lang w:val="en-GB"/>
        </w:rPr>
      </w:pPr>
    </w:p>
    <w:p w:rsidR="00310ECE" w:rsidRPr="00326B7C" w:rsidRDefault="00310ECE" w:rsidP="00C50B2F">
      <w:pPr>
        <w:spacing w:after="0" w:line="240" w:lineRule="auto"/>
        <w:rPr>
          <w:rFonts w:ascii="Times New Roman" w:hAnsi="Times New Roman" w:cs="Times New Roman"/>
          <w:sz w:val="24"/>
          <w:szCs w:val="24"/>
          <w:lang w:val="en-GB"/>
        </w:rPr>
      </w:pPr>
      <w:r w:rsidRPr="00307E02">
        <w:rPr>
          <w:rFonts w:ascii="Times New Roman" w:hAnsi="Times New Roman" w:cs="Times New Roman"/>
          <w:sz w:val="24"/>
          <w:szCs w:val="24"/>
        </w:rPr>
        <w:t xml:space="preserve">Beisland, L. A., &amp; Mersland, R. (2013). </w:t>
      </w:r>
      <w:r w:rsidRPr="00326B7C">
        <w:rPr>
          <w:rFonts w:ascii="Times New Roman" w:hAnsi="Times New Roman" w:cs="Times New Roman"/>
          <w:sz w:val="24"/>
          <w:szCs w:val="24"/>
          <w:lang w:val="en-GB"/>
        </w:rPr>
        <w:t xml:space="preserve">Earnings Quality in the Microfinance Industry. </w:t>
      </w:r>
      <w:r w:rsidR="009C608F" w:rsidRPr="00326B7C">
        <w:rPr>
          <w:rFonts w:ascii="Times New Roman" w:hAnsi="Times New Roman" w:cs="Times New Roman"/>
          <w:sz w:val="24"/>
          <w:szCs w:val="24"/>
          <w:lang w:val="en-GB"/>
        </w:rPr>
        <w:t xml:space="preserve">In </w:t>
      </w:r>
      <w:r w:rsidRPr="00326B7C">
        <w:rPr>
          <w:rFonts w:ascii="Times New Roman" w:hAnsi="Times New Roman" w:cs="Times New Roman"/>
          <w:sz w:val="24"/>
          <w:szCs w:val="24"/>
          <w:lang w:val="en-GB"/>
        </w:rPr>
        <w:t>Gueyie</w:t>
      </w:r>
      <w:r w:rsidR="009C608F" w:rsidRPr="00326B7C">
        <w:rPr>
          <w:rFonts w:ascii="Times New Roman" w:hAnsi="Times New Roman" w:cs="Times New Roman"/>
          <w:sz w:val="24"/>
          <w:szCs w:val="24"/>
          <w:lang w:val="en-GB"/>
        </w:rPr>
        <w:t>, J.P.</w:t>
      </w:r>
      <w:r w:rsidRPr="00326B7C">
        <w:rPr>
          <w:rFonts w:ascii="Times New Roman" w:hAnsi="Times New Roman" w:cs="Times New Roman"/>
          <w:sz w:val="24"/>
          <w:szCs w:val="24"/>
          <w:lang w:val="en-GB"/>
        </w:rPr>
        <w:t>, Manos</w:t>
      </w:r>
      <w:r w:rsidR="009C608F" w:rsidRPr="00326B7C">
        <w:rPr>
          <w:rFonts w:ascii="Times New Roman" w:hAnsi="Times New Roman" w:cs="Times New Roman"/>
          <w:sz w:val="24"/>
          <w:szCs w:val="24"/>
          <w:lang w:val="en-GB"/>
        </w:rPr>
        <w:t>, R.</w:t>
      </w:r>
      <w:r w:rsidR="00473BE1" w:rsidRPr="00326B7C">
        <w:rPr>
          <w:rFonts w:ascii="Times New Roman" w:hAnsi="Times New Roman" w:cs="Times New Roman"/>
          <w:sz w:val="24"/>
          <w:szCs w:val="24"/>
          <w:lang w:val="en-GB"/>
        </w:rPr>
        <w:t xml:space="preserve"> </w:t>
      </w:r>
      <w:r w:rsidRPr="00326B7C">
        <w:rPr>
          <w:rFonts w:ascii="Times New Roman" w:hAnsi="Times New Roman" w:cs="Times New Roman"/>
          <w:sz w:val="24"/>
          <w:szCs w:val="24"/>
          <w:lang w:val="en-GB"/>
        </w:rPr>
        <w:t>&amp; Yaron</w:t>
      </w:r>
      <w:r w:rsidR="009C608F" w:rsidRPr="00326B7C">
        <w:rPr>
          <w:rFonts w:ascii="Times New Roman" w:hAnsi="Times New Roman" w:cs="Times New Roman"/>
          <w:sz w:val="24"/>
          <w:szCs w:val="24"/>
          <w:lang w:val="en-GB"/>
        </w:rPr>
        <w:t>, J.</w:t>
      </w:r>
      <w:r w:rsidRPr="00326B7C">
        <w:rPr>
          <w:rFonts w:ascii="Times New Roman" w:hAnsi="Times New Roman" w:cs="Times New Roman"/>
          <w:sz w:val="24"/>
          <w:szCs w:val="24"/>
          <w:lang w:val="en-GB"/>
        </w:rPr>
        <w:t xml:space="preserve"> (Eds.), </w:t>
      </w:r>
      <w:r w:rsidRPr="00326B7C">
        <w:rPr>
          <w:rFonts w:ascii="Times New Roman" w:hAnsi="Times New Roman" w:cs="Times New Roman"/>
          <w:i/>
          <w:sz w:val="24"/>
          <w:szCs w:val="24"/>
          <w:lang w:val="en-GB"/>
        </w:rPr>
        <w:t>Microfinance in Developing and Developed Countries: Issues, Policies and Performance Evaluation</w:t>
      </w:r>
      <w:r w:rsidR="009C608F" w:rsidRPr="00326B7C">
        <w:rPr>
          <w:rFonts w:ascii="Times New Roman" w:hAnsi="Times New Roman" w:cs="Times New Roman"/>
          <w:sz w:val="24"/>
          <w:szCs w:val="24"/>
          <w:lang w:val="en-GB"/>
        </w:rPr>
        <w:t>,</w:t>
      </w:r>
      <w:r w:rsidR="00C50B2F" w:rsidRPr="00326B7C">
        <w:rPr>
          <w:rFonts w:ascii="Times New Roman" w:hAnsi="Times New Roman" w:cs="Times New Roman"/>
          <w:sz w:val="24"/>
          <w:szCs w:val="24"/>
          <w:lang w:val="en-GB"/>
        </w:rPr>
        <w:t xml:space="preserve"> </w:t>
      </w:r>
      <w:r w:rsidRPr="00326B7C">
        <w:rPr>
          <w:rFonts w:ascii="Times New Roman" w:hAnsi="Times New Roman" w:cs="Times New Roman"/>
          <w:sz w:val="24"/>
          <w:szCs w:val="24"/>
          <w:lang w:val="en-GB"/>
        </w:rPr>
        <w:t>Palgrave Macmillan</w:t>
      </w:r>
      <w:r w:rsidR="009C608F" w:rsidRPr="00326B7C">
        <w:rPr>
          <w:rFonts w:ascii="Times New Roman" w:hAnsi="Times New Roman" w:cs="Times New Roman"/>
          <w:sz w:val="24"/>
          <w:szCs w:val="24"/>
          <w:lang w:val="en-GB"/>
        </w:rPr>
        <w:t>, London</w:t>
      </w:r>
      <w:r w:rsidRPr="00326B7C">
        <w:rPr>
          <w:rFonts w:ascii="Times New Roman" w:hAnsi="Times New Roman" w:cs="Times New Roman"/>
          <w:sz w:val="24"/>
          <w:szCs w:val="24"/>
          <w:lang w:val="en-GB"/>
        </w:rPr>
        <w:t>.</w:t>
      </w:r>
    </w:p>
    <w:p w:rsidR="002410CA" w:rsidRPr="00326B7C" w:rsidRDefault="002410CA" w:rsidP="00C50B2F">
      <w:pPr>
        <w:spacing w:after="0" w:line="24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ab/>
      </w:r>
    </w:p>
    <w:p w:rsidR="00310ECE" w:rsidRPr="00326B7C" w:rsidRDefault="002410CA" w:rsidP="00F602C6">
      <w:pPr>
        <w:spacing w:after="0" w:line="24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Beisland, L. A., Mersland</w:t>
      </w:r>
      <w:r w:rsidR="00571D97" w:rsidRPr="00326B7C">
        <w:rPr>
          <w:rFonts w:ascii="Times New Roman" w:hAnsi="Times New Roman" w:cs="Times New Roman"/>
          <w:sz w:val="24"/>
          <w:szCs w:val="24"/>
          <w:lang w:val="en-GB"/>
        </w:rPr>
        <w:t xml:space="preserve"> R.</w:t>
      </w:r>
      <w:r w:rsidR="00C50B2F" w:rsidRPr="00326B7C">
        <w:rPr>
          <w:rFonts w:ascii="Times New Roman" w:hAnsi="Times New Roman" w:cs="Times New Roman"/>
          <w:sz w:val="24"/>
          <w:szCs w:val="24"/>
          <w:lang w:val="en-GB"/>
        </w:rPr>
        <w:t>, &amp;</w:t>
      </w:r>
      <w:r w:rsidRPr="00326B7C">
        <w:rPr>
          <w:rFonts w:ascii="Times New Roman" w:hAnsi="Times New Roman" w:cs="Times New Roman"/>
          <w:sz w:val="24"/>
          <w:szCs w:val="24"/>
          <w:lang w:val="en-GB"/>
        </w:rPr>
        <w:t xml:space="preserve"> T. Randøy. (2013). Bank Regulation and Earnings Quality: Evidence from the Microfinance Industry. </w:t>
      </w:r>
      <w:r w:rsidRPr="00326B7C">
        <w:rPr>
          <w:rFonts w:ascii="Times New Roman" w:hAnsi="Times New Roman" w:cs="Times New Roman"/>
          <w:i/>
          <w:sz w:val="24"/>
          <w:szCs w:val="24"/>
          <w:lang w:val="en-GB"/>
        </w:rPr>
        <w:t>Working Paper</w:t>
      </w:r>
      <w:r w:rsidR="00F602C6" w:rsidRPr="00326B7C">
        <w:rPr>
          <w:rFonts w:ascii="Times New Roman" w:hAnsi="Times New Roman" w:cs="Times New Roman"/>
          <w:sz w:val="24"/>
          <w:szCs w:val="24"/>
          <w:lang w:val="en-GB"/>
        </w:rPr>
        <w:t xml:space="preserve">, </w:t>
      </w:r>
      <w:r w:rsidRPr="00326B7C">
        <w:rPr>
          <w:rFonts w:ascii="Times New Roman" w:hAnsi="Times New Roman" w:cs="Times New Roman"/>
          <w:sz w:val="24"/>
          <w:szCs w:val="24"/>
          <w:lang w:val="en-GB"/>
        </w:rPr>
        <w:t xml:space="preserve">University of Agder, </w:t>
      </w:r>
      <w:r w:rsidR="00571D97" w:rsidRPr="00326B7C">
        <w:rPr>
          <w:rFonts w:ascii="Times New Roman" w:hAnsi="Times New Roman" w:cs="Times New Roman"/>
          <w:sz w:val="24"/>
          <w:szCs w:val="24"/>
          <w:lang w:val="en-GB"/>
        </w:rPr>
        <w:t>Kristiansand</w:t>
      </w:r>
      <w:r w:rsidRPr="00326B7C">
        <w:rPr>
          <w:rFonts w:ascii="Times New Roman" w:hAnsi="Times New Roman" w:cs="Times New Roman"/>
          <w:sz w:val="24"/>
          <w:szCs w:val="24"/>
          <w:lang w:val="en-GB"/>
        </w:rPr>
        <w:t>.</w:t>
      </w:r>
    </w:p>
    <w:p w:rsidR="00F602C6" w:rsidRPr="00326B7C" w:rsidRDefault="00F602C6" w:rsidP="00F602C6">
      <w:pPr>
        <w:spacing w:after="0" w:line="240" w:lineRule="auto"/>
        <w:rPr>
          <w:rFonts w:ascii="Times New Roman" w:hAnsi="Times New Roman" w:cs="Times New Roman"/>
          <w:sz w:val="24"/>
          <w:szCs w:val="24"/>
          <w:lang w:val="en-GB"/>
        </w:rPr>
      </w:pPr>
    </w:p>
    <w:p w:rsidR="00310ECE" w:rsidRDefault="00310ECE" w:rsidP="00F602C6">
      <w:pPr>
        <w:spacing w:after="0" w:line="240" w:lineRule="auto"/>
        <w:rPr>
          <w:rFonts w:ascii="Times New Roman" w:hAnsi="Times New Roman" w:cs="Times New Roman"/>
          <w:sz w:val="24"/>
          <w:szCs w:val="24"/>
          <w:lang w:val="en-GB"/>
        </w:rPr>
      </w:pPr>
      <w:r w:rsidRPr="00326B7C">
        <w:rPr>
          <w:rFonts w:ascii="Times New Roman" w:hAnsi="Times New Roman" w:cs="Times New Roman"/>
          <w:sz w:val="24"/>
          <w:szCs w:val="24"/>
          <w:lang w:val="en-GB"/>
        </w:rPr>
        <w:t>Bruett, T.</w:t>
      </w:r>
      <w:r w:rsidR="00E676CF" w:rsidRPr="00326B7C">
        <w:rPr>
          <w:rFonts w:ascii="Times New Roman" w:hAnsi="Times New Roman" w:cs="Times New Roman"/>
          <w:sz w:val="24"/>
          <w:szCs w:val="24"/>
          <w:lang w:val="en-GB"/>
        </w:rPr>
        <w:t xml:space="preserve">, Barres, I., Curran, L. </w:t>
      </w:r>
      <w:r w:rsidR="00FE365A" w:rsidRPr="00326B7C">
        <w:rPr>
          <w:rFonts w:ascii="Times New Roman" w:hAnsi="Times New Roman" w:cs="Times New Roman"/>
          <w:sz w:val="24"/>
          <w:szCs w:val="24"/>
          <w:lang w:val="en-GB"/>
        </w:rPr>
        <w:t>Escalona, A., Nelson, E. P., No</w:t>
      </w:r>
      <w:r w:rsidR="00E676CF" w:rsidRPr="00326B7C">
        <w:rPr>
          <w:rFonts w:ascii="Times New Roman" w:hAnsi="Times New Roman" w:cs="Times New Roman"/>
          <w:sz w:val="24"/>
          <w:szCs w:val="24"/>
          <w:lang w:val="en-GB"/>
        </w:rPr>
        <w:t>rel</w:t>
      </w:r>
      <w:r w:rsidR="00FE365A" w:rsidRPr="00326B7C">
        <w:rPr>
          <w:rFonts w:ascii="Times New Roman" w:hAnsi="Times New Roman" w:cs="Times New Roman"/>
          <w:sz w:val="24"/>
          <w:szCs w:val="24"/>
          <w:lang w:val="en-GB"/>
        </w:rPr>
        <w:t>l, D.,... &amp;</w:t>
      </w:r>
      <w:r w:rsidR="00E676CF" w:rsidRPr="00326B7C">
        <w:rPr>
          <w:rFonts w:ascii="Times New Roman" w:hAnsi="Times New Roman" w:cs="Times New Roman"/>
          <w:sz w:val="24"/>
          <w:szCs w:val="24"/>
          <w:lang w:val="en-GB"/>
        </w:rPr>
        <w:t xml:space="preserve"> Sheldon, T., </w:t>
      </w:r>
      <w:r w:rsidRPr="00326B7C">
        <w:rPr>
          <w:rFonts w:ascii="Times New Roman" w:hAnsi="Times New Roman" w:cs="Times New Roman"/>
          <w:sz w:val="24"/>
          <w:szCs w:val="24"/>
          <w:lang w:val="en-GB"/>
        </w:rPr>
        <w:t xml:space="preserve">(2005). Measuring performance of microfinance institutions. </w:t>
      </w:r>
      <w:r w:rsidR="00F602C6" w:rsidRPr="00326B7C">
        <w:rPr>
          <w:rFonts w:ascii="Times New Roman" w:hAnsi="Times New Roman" w:cs="Times New Roman"/>
          <w:sz w:val="24"/>
          <w:szCs w:val="24"/>
          <w:lang w:val="en-GB"/>
        </w:rPr>
        <w:t>SEEP Network, Washington, D.C.</w:t>
      </w:r>
    </w:p>
    <w:p w:rsidR="009A26AE" w:rsidRDefault="009A26AE" w:rsidP="00F602C6">
      <w:pPr>
        <w:spacing w:after="0" w:line="240" w:lineRule="auto"/>
        <w:rPr>
          <w:rFonts w:ascii="Times New Roman" w:hAnsi="Times New Roman" w:cs="Times New Roman"/>
          <w:sz w:val="24"/>
          <w:szCs w:val="24"/>
          <w:lang w:val="en-GB"/>
        </w:rPr>
      </w:pPr>
    </w:p>
    <w:p w:rsidR="009A26AE" w:rsidRDefault="009A26AE" w:rsidP="009A26AE">
      <w:pPr>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Christen, R. P., </w:t>
      </w:r>
      <w:r w:rsidRPr="002F0EE6">
        <w:rPr>
          <w:rFonts w:ascii="Times New Roman" w:hAnsi="Times New Roman" w:cs="Times New Roman"/>
          <w:noProof/>
          <w:sz w:val="24"/>
          <w:szCs w:val="24"/>
          <w:lang w:val="en-US"/>
        </w:rPr>
        <w:t xml:space="preserve">Rosenberg, </w:t>
      </w:r>
      <w:r>
        <w:rPr>
          <w:rFonts w:ascii="Times New Roman" w:hAnsi="Times New Roman" w:cs="Times New Roman"/>
          <w:noProof/>
          <w:sz w:val="24"/>
          <w:szCs w:val="24"/>
          <w:lang w:val="en-US"/>
        </w:rPr>
        <w:t>R. and Jayadeva, V.,</w:t>
      </w:r>
      <w:r w:rsidRPr="002F0EE6">
        <w:rPr>
          <w:rFonts w:ascii="Times New Roman" w:hAnsi="Times New Roman" w:cs="Times New Roman"/>
          <w:noProof/>
          <w:sz w:val="24"/>
          <w:szCs w:val="24"/>
          <w:lang w:val="en-US"/>
        </w:rPr>
        <w:t xml:space="preserve"> (2004). Financial Institutions with a "Double Bottom Line": Implications for the future of Microfinance. </w:t>
      </w:r>
      <w:r w:rsidRPr="00F602C6">
        <w:rPr>
          <w:rFonts w:ascii="Times New Roman" w:hAnsi="Times New Roman" w:cs="Times New Roman"/>
          <w:i/>
          <w:noProof/>
          <w:sz w:val="24"/>
          <w:szCs w:val="24"/>
          <w:lang w:val="en-US"/>
        </w:rPr>
        <w:t>Occasional Paper No.8</w:t>
      </w:r>
      <w:r>
        <w:rPr>
          <w:rFonts w:ascii="Times New Roman" w:hAnsi="Times New Roman" w:cs="Times New Roman"/>
          <w:noProof/>
          <w:sz w:val="24"/>
          <w:szCs w:val="24"/>
          <w:lang w:val="en-US"/>
        </w:rPr>
        <w:t xml:space="preserve">, CGAP, </w:t>
      </w:r>
      <w:r w:rsidRPr="00F602C6">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Washington, D.C</w:t>
      </w:r>
      <w:r w:rsidRPr="002F0EE6">
        <w:rPr>
          <w:rFonts w:ascii="Times New Roman" w:hAnsi="Times New Roman" w:cs="Times New Roman"/>
          <w:noProof/>
          <w:sz w:val="24"/>
          <w:szCs w:val="24"/>
          <w:lang w:val="en-US"/>
        </w:rPr>
        <w:t>.</w:t>
      </w:r>
    </w:p>
    <w:p w:rsidR="009A26AE" w:rsidRPr="00CF07B9" w:rsidRDefault="009A26AE" w:rsidP="009A26AE">
      <w:pPr>
        <w:spacing w:after="0" w:line="240" w:lineRule="auto"/>
        <w:rPr>
          <w:rFonts w:ascii="Times New Roman" w:hAnsi="Times New Roman" w:cs="Times New Roman"/>
          <w:noProof/>
          <w:sz w:val="24"/>
          <w:szCs w:val="24"/>
          <w:lang w:val="en-US"/>
        </w:rPr>
      </w:pPr>
    </w:p>
    <w:p w:rsidR="009A26AE" w:rsidRDefault="009A26AE" w:rsidP="009A26AE">
      <w:pPr>
        <w:spacing w:after="0" w:line="240" w:lineRule="auto"/>
        <w:rPr>
          <w:rFonts w:ascii="Times New Roman" w:hAnsi="Times New Roman" w:cs="Times New Roman"/>
          <w:noProof/>
          <w:sz w:val="24"/>
          <w:szCs w:val="24"/>
          <w:lang w:val="en-US"/>
        </w:rPr>
      </w:pPr>
      <w:r w:rsidRPr="00CF07B9">
        <w:rPr>
          <w:rFonts w:ascii="Times New Roman" w:hAnsi="Times New Roman" w:cs="Times New Roman"/>
          <w:noProof/>
          <w:sz w:val="24"/>
          <w:szCs w:val="24"/>
          <w:lang w:val="en-US"/>
        </w:rPr>
        <w:t xml:space="preserve">Collins, D., Morduch, J., Rutherford, S. &amp; Ruthven, R. (2009). </w:t>
      </w:r>
      <w:r w:rsidRPr="00F602C6">
        <w:rPr>
          <w:rFonts w:ascii="Times New Roman" w:hAnsi="Times New Roman" w:cs="Times New Roman"/>
          <w:i/>
          <w:noProof/>
          <w:sz w:val="24"/>
          <w:szCs w:val="24"/>
          <w:lang w:val="en-US"/>
        </w:rPr>
        <w:t>Portfolios of the poor: How the World’s poor live on $2 a day</w:t>
      </w:r>
      <w:r w:rsidRPr="00CF07B9">
        <w:rPr>
          <w:rFonts w:ascii="Times New Roman" w:hAnsi="Times New Roman" w:cs="Times New Roman"/>
          <w:noProof/>
          <w:sz w:val="24"/>
          <w:szCs w:val="24"/>
          <w:lang w:val="en-US"/>
        </w:rPr>
        <w:t>. Princeton University Press, N</w:t>
      </w:r>
      <w:r>
        <w:rPr>
          <w:rFonts w:ascii="Times New Roman" w:hAnsi="Times New Roman" w:cs="Times New Roman"/>
          <w:noProof/>
          <w:sz w:val="24"/>
          <w:szCs w:val="24"/>
          <w:lang w:val="en-US"/>
        </w:rPr>
        <w:t xml:space="preserve">ew </w:t>
      </w:r>
      <w:r w:rsidRPr="00CF07B9">
        <w:rPr>
          <w:rFonts w:ascii="Times New Roman" w:hAnsi="Times New Roman" w:cs="Times New Roman"/>
          <w:noProof/>
          <w:sz w:val="24"/>
          <w:szCs w:val="24"/>
          <w:lang w:val="en-US"/>
        </w:rPr>
        <w:t>J</w:t>
      </w:r>
      <w:r>
        <w:rPr>
          <w:rFonts w:ascii="Times New Roman" w:hAnsi="Times New Roman" w:cs="Times New Roman"/>
          <w:noProof/>
          <w:sz w:val="24"/>
          <w:szCs w:val="24"/>
          <w:lang w:val="en-US"/>
        </w:rPr>
        <w:t>ersey</w:t>
      </w:r>
      <w:r w:rsidRPr="00CF07B9">
        <w:rPr>
          <w:rFonts w:ascii="Times New Roman" w:hAnsi="Times New Roman" w:cs="Times New Roman"/>
          <w:noProof/>
          <w:sz w:val="24"/>
          <w:szCs w:val="24"/>
          <w:lang w:val="en-US"/>
        </w:rPr>
        <w:t>.</w:t>
      </w:r>
    </w:p>
    <w:p w:rsidR="009A26AE" w:rsidRDefault="009A26AE" w:rsidP="009A26AE">
      <w:pPr>
        <w:spacing w:after="0" w:line="240" w:lineRule="auto"/>
        <w:rPr>
          <w:rFonts w:ascii="Times New Roman" w:hAnsi="Times New Roman" w:cs="Times New Roman"/>
          <w:noProof/>
          <w:sz w:val="24"/>
          <w:szCs w:val="24"/>
          <w:lang w:val="en-US"/>
        </w:rPr>
      </w:pPr>
    </w:p>
    <w:p w:rsidR="009A26AE" w:rsidRDefault="009A26AE" w:rsidP="009A26AE">
      <w:pPr>
        <w:spacing w:after="0" w:line="240" w:lineRule="auto"/>
        <w:jc w:val="both"/>
        <w:rPr>
          <w:rFonts w:ascii="Times New Roman" w:hAnsi="Times New Roman" w:cs="Times New Roman"/>
          <w:noProof/>
          <w:sz w:val="24"/>
          <w:szCs w:val="24"/>
          <w:lang w:val="en-US"/>
        </w:rPr>
      </w:pPr>
      <w:r w:rsidRPr="00B12E28">
        <w:rPr>
          <w:rFonts w:ascii="Times New Roman" w:hAnsi="Times New Roman" w:cs="Times New Roman"/>
          <w:noProof/>
          <w:sz w:val="24"/>
          <w:szCs w:val="24"/>
          <w:lang w:val="en-US"/>
        </w:rPr>
        <w:t xml:space="preserve">Cull, R., Demirguc-Kunt, A.  Murdoch, J. (2009). </w:t>
      </w:r>
      <w:r>
        <w:rPr>
          <w:rFonts w:ascii="Times New Roman" w:hAnsi="Times New Roman" w:cs="Times New Roman"/>
          <w:noProof/>
          <w:sz w:val="24"/>
          <w:szCs w:val="24"/>
          <w:lang w:val="en-US"/>
        </w:rPr>
        <w:t>Does Regulatory Supervision Curtail Microfinance Profitability and Outreach</w:t>
      </w:r>
      <w:r w:rsidRPr="00B12E28">
        <w:rPr>
          <w:rFonts w:ascii="Times New Roman" w:hAnsi="Times New Roman" w:cs="Times New Roman"/>
          <w:noProof/>
          <w:sz w:val="24"/>
          <w:szCs w:val="24"/>
          <w:lang w:val="en-US"/>
        </w:rPr>
        <w:t xml:space="preserve">. </w:t>
      </w:r>
      <w:r w:rsidRPr="00F602C6">
        <w:rPr>
          <w:rFonts w:ascii="Times New Roman" w:hAnsi="Times New Roman" w:cs="Times New Roman"/>
          <w:i/>
          <w:noProof/>
          <w:sz w:val="24"/>
          <w:szCs w:val="24"/>
          <w:lang w:val="en-US"/>
        </w:rPr>
        <w:t>Policy Research Working Paper No. 4948</w:t>
      </w:r>
      <w:r>
        <w:rPr>
          <w:rFonts w:ascii="Times New Roman" w:hAnsi="Times New Roman" w:cs="Times New Roman"/>
          <w:noProof/>
          <w:sz w:val="24"/>
          <w:szCs w:val="24"/>
          <w:lang w:val="en-US"/>
        </w:rPr>
        <w:t xml:space="preserve">, </w:t>
      </w:r>
      <w:r w:rsidRPr="00B12E28">
        <w:rPr>
          <w:rFonts w:ascii="Times New Roman" w:hAnsi="Times New Roman" w:cs="Times New Roman"/>
          <w:noProof/>
          <w:sz w:val="24"/>
          <w:szCs w:val="24"/>
          <w:lang w:val="en-US"/>
        </w:rPr>
        <w:t>The World Bank, Washington</w:t>
      </w:r>
      <w:r>
        <w:rPr>
          <w:rFonts w:ascii="Times New Roman" w:hAnsi="Times New Roman" w:cs="Times New Roman"/>
          <w:noProof/>
          <w:sz w:val="24"/>
          <w:szCs w:val="24"/>
          <w:lang w:val="en-US"/>
        </w:rPr>
        <w:t xml:space="preserve">, D.C. </w:t>
      </w:r>
    </w:p>
    <w:p w:rsidR="009A26AE" w:rsidRPr="00B12E28" w:rsidRDefault="009A26AE" w:rsidP="009A26AE">
      <w:pPr>
        <w:spacing w:after="0" w:line="240" w:lineRule="auto"/>
        <w:jc w:val="both"/>
        <w:rPr>
          <w:rFonts w:ascii="Times New Roman" w:hAnsi="Times New Roman" w:cs="Times New Roman"/>
          <w:noProof/>
          <w:sz w:val="24"/>
          <w:szCs w:val="24"/>
          <w:lang w:val="en-US"/>
        </w:rPr>
      </w:pPr>
    </w:p>
    <w:p w:rsidR="009A26AE" w:rsidRDefault="009A26AE" w:rsidP="009A26AE">
      <w:pPr>
        <w:spacing w:after="0" w:line="240" w:lineRule="auto"/>
        <w:rPr>
          <w:rFonts w:ascii="Times New Roman" w:hAnsi="Times New Roman" w:cs="Times New Roman"/>
          <w:noProof/>
          <w:sz w:val="24"/>
          <w:szCs w:val="24"/>
          <w:lang w:val="en-US"/>
        </w:rPr>
      </w:pPr>
      <w:r w:rsidRPr="00B12E28">
        <w:rPr>
          <w:rFonts w:ascii="Times New Roman" w:hAnsi="Times New Roman" w:cs="Times New Roman"/>
          <w:noProof/>
          <w:sz w:val="24"/>
          <w:szCs w:val="24"/>
          <w:lang w:val="en-US"/>
        </w:rPr>
        <w:t xml:space="preserve">Dechow, P. M., Ge, W. &amp; Schrand, C. (2010). Understanding earnings quality: A review of the proxies, their determinants and their consequences. </w:t>
      </w:r>
      <w:r w:rsidRPr="00F602C6">
        <w:rPr>
          <w:rFonts w:ascii="Times New Roman" w:hAnsi="Times New Roman" w:cs="Times New Roman"/>
          <w:i/>
          <w:noProof/>
          <w:sz w:val="24"/>
          <w:szCs w:val="24"/>
          <w:lang w:val="en-US"/>
        </w:rPr>
        <w:t>Journal of Accounting and Economics</w:t>
      </w:r>
      <w:r w:rsidRPr="00B12E28">
        <w:rPr>
          <w:rFonts w:ascii="Times New Roman" w:hAnsi="Times New Roman" w:cs="Times New Roman"/>
          <w:noProof/>
          <w:sz w:val="24"/>
          <w:szCs w:val="24"/>
          <w:lang w:val="en-US"/>
        </w:rPr>
        <w:t>, 50</w:t>
      </w:r>
      <w:r>
        <w:rPr>
          <w:rFonts w:ascii="Times New Roman" w:hAnsi="Times New Roman" w:cs="Times New Roman"/>
          <w:noProof/>
          <w:sz w:val="24"/>
          <w:szCs w:val="24"/>
          <w:lang w:val="en-US"/>
        </w:rPr>
        <w:t>(2)</w:t>
      </w:r>
      <w:r w:rsidRPr="00B12E28">
        <w:rPr>
          <w:rFonts w:ascii="Times New Roman" w:hAnsi="Times New Roman" w:cs="Times New Roman"/>
          <w:noProof/>
          <w:sz w:val="24"/>
          <w:szCs w:val="24"/>
          <w:lang w:val="en-US"/>
        </w:rPr>
        <w:t>, 344-401.</w:t>
      </w:r>
    </w:p>
    <w:p w:rsidR="009A26AE" w:rsidRPr="00CF07B9" w:rsidRDefault="009A26AE" w:rsidP="009A26AE">
      <w:pPr>
        <w:spacing w:after="0" w:line="240" w:lineRule="auto"/>
        <w:rPr>
          <w:rFonts w:ascii="Times New Roman" w:hAnsi="Times New Roman" w:cs="Times New Roman"/>
          <w:noProof/>
          <w:sz w:val="24"/>
          <w:szCs w:val="24"/>
          <w:lang w:val="en-US"/>
        </w:rPr>
      </w:pPr>
    </w:p>
    <w:p w:rsidR="009A26AE" w:rsidRDefault="009A26AE" w:rsidP="009A26AE">
      <w:pPr>
        <w:spacing w:after="0" w:line="240" w:lineRule="auto"/>
        <w:rPr>
          <w:rFonts w:ascii="Times New Roman" w:hAnsi="Times New Roman" w:cs="Times New Roman"/>
          <w:noProof/>
          <w:sz w:val="24"/>
          <w:szCs w:val="24"/>
          <w:lang w:val="en-US"/>
        </w:rPr>
      </w:pPr>
      <w:r w:rsidRPr="00CF07B9">
        <w:rPr>
          <w:rFonts w:ascii="Times New Roman" w:hAnsi="Times New Roman" w:cs="Times New Roman"/>
          <w:noProof/>
          <w:sz w:val="24"/>
          <w:szCs w:val="24"/>
          <w:lang w:val="en-US"/>
        </w:rPr>
        <w:t>Duvendack, M., Palmer-Jones, R., Copestake, C.G., Hooper, L., Loke, Y. &amp; Rao, N. (2011)</w:t>
      </w:r>
      <w:r>
        <w:rPr>
          <w:rFonts w:ascii="Times New Roman" w:hAnsi="Times New Roman" w:cs="Times New Roman"/>
          <w:noProof/>
          <w:sz w:val="24"/>
          <w:szCs w:val="24"/>
          <w:lang w:val="en-US"/>
        </w:rPr>
        <w:t>.</w:t>
      </w:r>
      <w:r w:rsidRPr="00CF07B9">
        <w:rPr>
          <w:rFonts w:ascii="Times New Roman" w:hAnsi="Times New Roman" w:cs="Times New Roman"/>
          <w:noProof/>
          <w:sz w:val="24"/>
          <w:szCs w:val="24"/>
          <w:lang w:val="en-US"/>
        </w:rPr>
        <w:t xml:space="preserve"> What is the evidence of the impact of microfinance on the well-being of poor people?</w:t>
      </w:r>
      <w:r>
        <w:rPr>
          <w:rFonts w:ascii="Times New Roman" w:hAnsi="Times New Roman" w:cs="Times New Roman"/>
          <w:noProof/>
          <w:sz w:val="24"/>
          <w:szCs w:val="24"/>
          <w:lang w:val="en-US"/>
        </w:rPr>
        <w:t xml:space="preserve"> </w:t>
      </w:r>
      <w:r w:rsidRPr="00CF07B9">
        <w:rPr>
          <w:rFonts w:ascii="Times New Roman" w:hAnsi="Times New Roman" w:cs="Times New Roman"/>
          <w:noProof/>
          <w:sz w:val="24"/>
          <w:szCs w:val="24"/>
          <w:lang w:val="en-US"/>
        </w:rPr>
        <w:t>EPPI-Centre, Social Science Research Unit, Institute of Education, University of London</w:t>
      </w:r>
      <w:r>
        <w:rPr>
          <w:rFonts w:ascii="Times New Roman" w:hAnsi="Times New Roman" w:cs="Times New Roman"/>
          <w:noProof/>
          <w:sz w:val="24"/>
          <w:szCs w:val="24"/>
          <w:lang w:val="en-US"/>
        </w:rPr>
        <w:t>, London.</w:t>
      </w:r>
    </w:p>
    <w:p w:rsidR="009A26AE" w:rsidRDefault="009A26AE" w:rsidP="009A26AE">
      <w:pPr>
        <w:spacing w:after="0" w:line="240" w:lineRule="auto"/>
        <w:rPr>
          <w:rFonts w:ascii="Times New Roman" w:hAnsi="Times New Roman" w:cs="Times New Roman"/>
          <w:noProof/>
          <w:sz w:val="24"/>
          <w:szCs w:val="24"/>
          <w:lang w:val="en-US"/>
        </w:rPr>
      </w:pPr>
    </w:p>
    <w:p w:rsidR="009A26AE" w:rsidRDefault="009A26AE" w:rsidP="009A26AE">
      <w:pPr>
        <w:spacing w:line="240" w:lineRule="auto"/>
        <w:rPr>
          <w:rFonts w:ascii="Times New Roman" w:hAnsi="Times New Roman" w:cs="Times New Roman"/>
          <w:noProof/>
          <w:sz w:val="24"/>
          <w:szCs w:val="24"/>
          <w:lang w:val="en-US"/>
        </w:rPr>
      </w:pPr>
      <w:r w:rsidRPr="00B12E28">
        <w:rPr>
          <w:rFonts w:ascii="Times New Roman" w:hAnsi="Times New Roman" w:cs="Times New Roman"/>
          <w:noProof/>
          <w:sz w:val="24"/>
          <w:szCs w:val="24"/>
          <w:lang w:val="en-US"/>
        </w:rPr>
        <w:t>Francis, J., Olsson, P. &amp; Schipper, K. (200</w:t>
      </w:r>
      <w:r>
        <w:rPr>
          <w:rFonts w:ascii="Times New Roman" w:hAnsi="Times New Roman" w:cs="Times New Roman"/>
          <w:noProof/>
          <w:sz w:val="24"/>
          <w:szCs w:val="24"/>
          <w:lang w:val="en-US"/>
        </w:rPr>
        <w:t>6</w:t>
      </w:r>
      <w:r w:rsidRPr="00B12E28">
        <w:rPr>
          <w:rFonts w:ascii="Times New Roman" w:hAnsi="Times New Roman" w:cs="Times New Roman"/>
          <w:noProof/>
          <w:sz w:val="24"/>
          <w:szCs w:val="24"/>
          <w:lang w:val="en-US"/>
        </w:rPr>
        <w:t xml:space="preserve">). Earnings Quality. </w:t>
      </w:r>
      <w:r w:rsidRPr="00F602C6">
        <w:rPr>
          <w:rFonts w:ascii="Times New Roman" w:hAnsi="Times New Roman" w:cs="Times New Roman"/>
          <w:i/>
          <w:noProof/>
          <w:sz w:val="24"/>
          <w:szCs w:val="24"/>
          <w:lang w:val="en-US"/>
        </w:rPr>
        <w:t>Foundations and Trends in Accounting</w:t>
      </w:r>
      <w:r w:rsidRPr="00B12E28">
        <w:rPr>
          <w:rFonts w:ascii="Times New Roman" w:hAnsi="Times New Roman" w:cs="Times New Roman"/>
          <w:noProof/>
          <w:sz w:val="24"/>
          <w:szCs w:val="24"/>
          <w:lang w:val="en-US"/>
        </w:rPr>
        <w:t>, 1</w:t>
      </w:r>
      <w:r>
        <w:rPr>
          <w:rFonts w:ascii="Times New Roman" w:hAnsi="Times New Roman" w:cs="Times New Roman"/>
          <w:noProof/>
          <w:sz w:val="24"/>
          <w:szCs w:val="24"/>
          <w:lang w:val="en-US"/>
        </w:rPr>
        <w:t>(4), 259-340.</w:t>
      </w:r>
    </w:p>
    <w:p w:rsidR="009A26AE" w:rsidRPr="00B12E28" w:rsidRDefault="009A26AE" w:rsidP="009A26AE">
      <w:pPr>
        <w:spacing w:after="0" w:line="240" w:lineRule="auto"/>
        <w:jc w:val="both"/>
        <w:rPr>
          <w:rFonts w:ascii="Times New Roman" w:hAnsi="Times New Roman" w:cs="Times New Roman"/>
          <w:noProof/>
          <w:sz w:val="24"/>
          <w:szCs w:val="24"/>
          <w:lang w:val="en-US"/>
        </w:rPr>
      </w:pPr>
      <w:r w:rsidRPr="00B12E28">
        <w:rPr>
          <w:rFonts w:ascii="Times New Roman" w:hAnsi="Times New Roman" w:cs="Times New Roman"/>
          <w:noProof/>
          <w:sz w:val="24"/>
          <w:szCs w:val="24"/>
          <w:lang w:val="en-US"/>
        </w:rPr>
        <w:t xml:space="preserve">Freixas, X. &amp; Rochet, J.C. (1997). </w:t>
      </w:r>
      <w:r w:rsidRPr="00F602C6">
        <w:rPr>
          <w:rFonts w:ascii="Times New Roman" w:hAnsi="Times New Roman" w:cs="Times New Roman"/>
          <w:i/>
          <w:noProof/>
          <w:sz w:val="24"/>
          <w:szCs w:val="24"/>
          <w:lang w:val="en-US"/>
        </w:rPr>
        <w:t>Microeconomics of Banking</w:t>
      </w:r>
      <w:r w:rsidRPr="00B12E28">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 xml:space="preserve">The MIT Press, </w:t>
      </w:r>
      <w:r w:rsidRPr="00B12E28">
        <w:rPr>
          <w:rFonts w:ascii="Times New Roman" w:hAnsi="Times New Roman" w:cs="Times New Roman"/>
          <w:noProof/>
          <w:sz w:val="24"/>
          <w:szCs w:val="24"/>
          <w:lang w:val="en-US"/>
        </w:rPr>
        <w:t>Massachusetts</w:t>
      </w:r>
      <w:r>
        <w:rPr>
          <w:rFonts w:ascii="Times New Roman" w:hAnsi="Times New Roman" w:cs="Times New Roman"/>
          <w:noProof/>
          <w:sz w:val="24"/>
          <w:szCs w:val="24"/>
          <w:lang w:val="en-US"/>
        </w:rPr>
        <w:t>.</w:t>
      </w:r>
    </w:p>
    <w:p w:rsidR="009A26AE" w:rsidRPr="00CF07B9" w:rsidRDefault="009A26AE" w:rsidP="009A26AE">
      <w:pPr>
        <w:spacing w:after="0" w:line="240" w:lineRule="auto"/>
        <w:rPr>
          <w:rFonts w:ascii="Times New Roman" w:hAnsi="Times New Roman" w:cs="Times New Roman"/>
          <w:noProof/>
          <w:sz w:val="24"/>
          <w:szCs w:val="24"/>
          <w:lang w:val="en-US"/>
        </w:rPr>
      </w:pPr>
    </w:p>
    <w:p w:rsidR="009A26AE" w:rsidRPr="0002022A" w:rsidRDefault="009A26AE" w:rsidP="009A26AE">
      <w:pPr>
        <w:spacing w:after="0" w:line="240" w:lineRule="auto"/>
        <w:rPr>
          <w:rFonts w:ascii="Times New Roman" w:hAnsi="Times New Roman" w:cs="Times New Roman"/>
          <w:noProof/>
          <w:sz w:val="24"/>
          <w:szCs w:val="24"/>
          <w:lang w:val="en-US"/>
        </w:rPr>
      </w:pPr>
      <w:r w:rsidRPr="00CF07B9">
        <w:rPr>
          <w:rFonts w:ascii="Times New Roman" w:hAnsi="Times New Roman" w:cs="Times New Roman"/>
          <w:noProof/>
          <w:sz w:val="24"/>
          <w:szCs w:val="24"/>
          <w:lang w:val="en-US"/>
        </w:rPr>
        <w:t>Goldberg, N. (2005). Measuring the impact of microfinance</w:t>
      </w:r>
      <w:r>
        <w:rPr>
          <w:rFonts w:ascii="Times New Roman" w:hAnsi="Times New Roman" w:cs="Times New Roman"/>
          <w:noProof/>
          <w:sz w:val="24"/>
          <w:szCs w:val="24"/>
          <w:lang w:val="en-US"/>
        </w:rPr>
        <w:t xml:space="preserve">: Taking stock of what we know. </w:t>
      </w:r>
      <w:r w:rsidRPr="0002022A">
        <w:rPr>
          <w:rFonts w:ascii="Times New Roman" w:hAnsi="Times New Roman" w:cs="Times New Roman"/>
          <w:noProof/>
          <w:sz w:val="24"/>
          <w:szCs w:val="24"/>
          <w:lang w:val="en-US"/>
        </w:rPr>
        <w:t xml:space="preserve">Grameen Foundation USA publication series, Washington, D.C. </w:t>
      </w:r>
    </w:p>
    <w:p w:rsidR="009A26AE" w:rsidRPr="0002022A" w:rsidRDefault="009A26AE" w:rsidP="009A26AE">
      <w:pPr>
        <w:spacing w:after="0" w:line="240" w:lineRule="auto"/>
        <w:rPr>
          <w:rFonts w:ascii="Times New Roman" w:hAnsi="Times New Roman" w:cs="Times New Roman"/>
          <w:noProof/>
          <w:sz w:val="24"/>
          <w:szCs w:val="24"/>
          <w:lang w:val="en-US"/>
        </w:rPr>
      </w:pPr>
    </w:p>
    <w:p w:rsidR="009A26AE" w:rsidRPr="00CF07B9" w:rsidRDefault="009A26AE" w:rsidP="009A26AE">
      <w:pPr>
        <w:spacing w:after="0" w:line="240" w:lineRule="auto"/>
        <w:rPr>
          <w:rFonts w:ascii="Times New Roman" w:hAnsi="Times New Roman" w:cs="Times New Roman"/>
          <w:noProof/>
          <w:sz w:val="24"/>
          <w:szCs w:val="24"/>
          <w:lang w:val="en-US"/>
        </w:rPr>
      </w:pPr>
      <w:bookmarkStart w:id="1" w:name="_ENREF_22"/>
      <w:r w:rsidRPr="0002022A">
        <w:rPr>
          <w:rFonts w:ascii="Times New Roman" w:hAnsi="Times New Roman" w:cs="Times New Roman"/>
          <w:noProof/>
          <w:sz w:val="24"/>
          <w:szCs w:val="24"/>
          <w:lang w:val="en-US"/>
        </w:rPr>
        <w:lastRenderedPageBreak/>
        <w:t xml:space="preserve">Gutiérrez-Nieto, B. &amp; Serrano-Cinca, C. (2007). </w:t>
      </w:r>
      <w:r w:rsidRPr="00CF07B9">
        <w:rPr>
          <w:rFonts w:ascii="Times New Roman" w:hAnsi="Times New Roman" w:cs="Times New Roman"/>
          <w:noProof/>
          <w:sz w:val="24"/>
          <w:szCs w:val="24"/>
          <w:lang w:val="en-US"/>
        </w:rPr>
        <w:t xml:space="preserve">Factors Explaining the Rating of Microfinance Institutions. </w:t>
      </w:r>
      <w:r w:rsidRPr="0028780B">
        <w:rPr>
          <w:rFonts w:ascii="Times New Roman" w:hAnsi="Times New Roman" w:cs="Times New Roman"/>
          <w:i/>
          <w:noProof/>
          <w:sz w:val="24"/>
          <w:szCs w:val="24"/>
          <w:lang w:val="en-US"/>
        </w:rPr>
        <w:t>Nonprofit and Voluntary Sector Quarterly</w:t>
      </w:r>
      <w:r w:rsidRPr="00CF07B9">
        <w:rPr>
          <w:rFonts w:ascii="Times New Roman" w:hAnsi="Times New Roman" w:cs="Times New Roman"/>
          <w:noProof/>
          <w:sz w:val="24"/>
          <w:szCs w:val="24"/>
          <w:lang w:val="en-US"/>
        </w:rPr>
        <w:t>, 36</w:t>
      </w:r>
      <w:r>
        <w:rPr>
          <w:rFonts w:ascii="Times New Roman" w:hAnsi="Times New Roman" w:cs="Times New Roman"/>
          <w:noProof/>
          <w:sz w:val="24"/>
          <w:szCs w:val="24"/>
          <w:lang w:val="en-US"/>
        </w:rPr>
        <w:t>(3)</w:t>
      </w:r>
      <w:r w:rsidRPr="00CF07B9">
        <w:rPr>
          <w:rFonts w:ascii="Times New Roman" w:hAnsi="Times New Roman" w:cs="Times New Roman"/>
          <w:noProof/>
          <w:sz w:val="24"/>
          <w:szCs w:val="24"/>
          <w:lang w:val="en-US"/>
        </w:rPr>
        <w:t>, 439-464.</w:t>
      </w:r>
      <w:bookmarkEnd w:id="1"/>
    </w:p>
    <w:p w:rsidR="009A26AE" w:rsidRDefault="009A26AE" w:rsidP="009A26AE">
      <w:pPr>
        <w:spacing w:after="0" w:line="240" w:lineRule="auto"/>
        <w:ind w:left="720" w:hanging="720"/>
        <w:rPr>
          <w:rFonts w:ascii="Times New Roman" w:hAnsi="Times New Roman" w:cs="Times New Roman"/>
          <w:noProof/>
          <w:sz w:val="24"/>
          <w:szCs w:val="24"/>
          <w:lang w:val="en-US"/>
        </w:rPr>
      </w:pPr>
      <w:r w:rsidRPr="00CF07B9">
        <w:rPr>
          <w:rFonts w:ascii="Times New Roman" w:hAnsi="Times New Roman" w:cs="Times New Roman"/>
          <w:noProof/>
          <w:sz w:val="24"/>
          <w:szCs w:val="24"/>
          <w:lang w:val="en-US"/>
        </w:rPr>
        <w:tab/>
      </w:r>
    </w:p>
    <w:p w:rsidR="009A26AE" w:rsidRPr="00B12E28" w:rsidRDefault="009A26AE" w:rsidP="009A26AE">
      <w:pPr>
        <w:spacing w:after="0" w:line="240" w:lineRule="auto"/>
        <w:rPr>
          <w:rFonts w:ascii="Times New Roman" w:hAnsi="Times New Roman" w:cs="Times New Roman"/>
          <w:noProof/>
          <w:sz w:val="24"/>
          <w:szCs w:val="24"/>
          <w:lang w:val="en-US"/>
        </w:rPr>
      </w:pPr>
      <w:r w:rsidRPr="00B12E28">
        <w:rPr>
          <w:rFonts w:ascii="Times New Roman" w:hAnsi="Times New Roman" w:cs="Times New Roman"/>
          <w:noProof/>
          <w:sz w:val="24"/>
          <w:szCs w:val="24"/>
          <w:lang w:val="en-US"/>
        </w:rPr>
        <w:t xml:space="preserve">Hardy, D. C., Holden, P. &amp; Prokopenko, V. (2003). Microfinance Institutions and Public Policy. </w:t>
      </w:r>
      <w:r w:rsidRPr="0028780B">
        <w:rPr>
          <w:rFonts w:ascii="Times New Roman" w:hAnsi="Times New Roman" w:cs="Times New Roman"/>
          <w:i/>
          <w:noProof/>
          <w:sz w:val="24"/>
          <w:szCs w:val="24"/>
          <w:lang w:val="en-US"/>
        </w:rPr>
        <w:t>Policy Reform</w:t>
      </w:r>
      <w:r w:rsidRPr="00B12E28">
        <w:rPr>
          <w:rFonts w:ascii="Times New Roman" w:hAnsi="Times New Roman" w:cs="Times New Roman"/>
          <w:noProof/>
          <w:sz w:val="24"/>
          <w:szCs w:val="24"/>
          <w:lang w:val="en-US"/>
        </w:rPr>
        <w:t>, 6</w:t>
      </w:r>
      <w:r>
        <w:rPr>
          <w:rFonts w:ascii="Times New Roman" w:hAnsi="Times New Roman" w:cs="Times New Roman"/>
          <w:noProof/>
          <w:sz w:val="24"/>
          <w:szCs w:val="24"/>
          <w:lang w:val="en-US"/>
        </w:rPr>
        <w:t>(3)</w:t>
      </w:r>
      <w:r w:rsidRPr="00B12E28">
        <w:rPr>
          <w:rFonts w:ascii="Times New Roman" w:hAnsi="Times New Roman" w:cs="Times New Roman"/>
          <w:noProof/>
          <w:sz w:val="24"/>
          <w:szCs w:val="24"/>
          <w:lang w:val="en-US"/>
        </w:rPr>
        <w:t>, 147-158.</w:t>
      </w:r>
    </w:p>
    <w:p w:rsidR="009A26AE" w:rsidRPr="00CF07B9" w:rsidRDefault="009A26AE" w:rsidP="009A26AE">
      <w:pPr>
        <w:spacing w:after="0" w:line="240" w:lineRule="auto"/>
        <w:ind w:left="720" w:hanging="720"/>
        <w:rPr>
          <w:rFonts w:ascii="Times New Roman" w:hAnsi="Times New Roman" w:cs="Times New Roman"/>
          <w:noProof/>
          <w:sz w:val="24"/>
          <w:szCs w:val="24"/>
          <w:lang w:val="en-US"/>
        </w:rPr>
      </w:pPr>
    </w:p>
    <w:p w:rsidR="009A26AE" w:rsidRDefault="009A26AE" w:rsidP="009A26AE">
      <w:pPr>
        <w:spacing w:after="0" w:line="240" w:lineRule="auto"/>
        <w:rPr>
          <w:rFonts w:ascii="Times New Roman" w:hAnsi="Times New Roman" w:cs="Times New Roman"/>
          <w:noProof/>
          <w:sz w:val="24"/>
          <w:szCs w:val="24"/>
          <w:u w:val="single"/>
          <w:lang w:val="en-US"/>
        </w:rPr>
      </w:pPr>
      <w:r w:rsidRPr="00CF07B9">
        <w:rPr>
          <w:rFonts w:ascii="Times New Roman" w:hAnsi="Times New Roman" w:cs="Times New Roman"/>
          <w:noProof/>
          <w:sz w:val="24"/>
          <w:szCs w:val="24"/>
          <w:lang w:val="en-US"/>
        </w:rPr>
        <w:t xml:space="preserve">Hashemi, S. (2007). </w:t>
      </w:r>
      <w:r w:rsidRPr="0028780B">
        <w:rPr>
          <w:rFonts w:ascii="Times New Roman" w:hAnsi="Times New Roman" w:cs="Times New Roman"/>
          <w:i/>
          <w:noProof/>
          <w:sz w:val="24"/>
          <w:szCs w:val="24"/>
          <w:lang w:val="en-US"/>
        </w:rPr>
        <w:t>Beyond good intentions: Measuring the social performance of microfinance institutions</w:t>
      </w:r>
      <w:r w:rsidRPr="00CF07B9">
        <w:rPr>
          <w:rFonts w:ascii="Times New Roman" w:hAnsi="Times New Roman" w:cs="Times New Roman"/>
          <w:noProof/>
          <w:sz w:val="24"/>
          <w:szCs w:val="24"/>
          <w:lang w:val="en-US"/>
        </w:rPr>
        <w:t>.</w:t>
      </w:r>
      <w:r w:rsidRPr="0028780B">
        <w:rPr>
          <w:rFonts w:ascii="Times New Roman" w:hAnsi="Times New Roman" w:cs="Times New Roman"/>
          <w:noProof/>
          <w:sz w:val="24"/>
          <w:szCs w:val="24"/>
          <w:lang w:val="en-US"/>
        </w:rPr>
        <w:t xml:space="preserve"> CGAP, Washington, D.C.</w:t>
      </w:r>
    </w:p>
    <w:p w:rsidR="009A26AE" w:rsidRPr="00CF07B9" w:rsidRDefault="009A26AE" w:rsidP="009A26AE">
      <w:pPr>
        <w:spacing w:after="0" w:line="240" w:lineRule="auto"/>
        <w:rPr>
          <w:rFonts w:ascii="Times New Roman" w:hAnsi="Times New Roman" w:cs="Times New Roman"/>
          <w:noProof/>
          <w:sz w:val="24"/>
          <w:szCs w:val="24"/>
          <w:lang w:val="en-US"/>
        </w:rPr>
      </w:pPr>
      <w:r w:rsidRPr="00DC60AB" w:rsidDel="00DC60AB">
        <w:rPr>
          <w:rFonts w:ascii="Times New Roman" w:hAnsi="Times New Roman" w:cs="Times New Roman"/>
          <w:noProof/>
          <w:sz w:val="24"/>
          <w:szCs w:val="24"/>
          <w:u w:val="single"/>
          <w:lang w:val="en-US"/>
        </w:rPr>
        <w:t xml:space="preserve"> </w:t>
      </w:r>
    </w:p>
    <w:p w:rsidR="009A26AE" w:rsidRPr="00CF07B9" w:rsidRDefault="009A26AE" w:rsidP="009A26AE">
      <w:pPr>
        <w:spacing w:after="0" w:line="240" w:lineRule="auto"/>
        <w:rPr>
          <w:rFonts w:ascii="Times New Roman" w:hAnsi="Times New Roman" w:cs="Times New Roman"/>
          <w:noProof/>
          <w:sz w:val="24"/>
          <w:szCs w:val="24"/>
          <w:lang w:val="en-US"/>
        </w:rPr>
      </w:pPr>
      <w:r w:rsidRPr="00CF07B9">
        <w:rPr>
          <w:rFonts w:ascii="Times New Roman" w:hAnsi="Times New Roman" w:cs="Times New Roman"/>
          <w:noProof/>
          <w:sz w:val="24"/>
          <w:szCs w:val="24"/>
          <w:lang w:val="en-US"/>
        </w:rPr>
        <w:t xml:space="preserve">Hartarska, V. (2005). Governance and Performance of Microfinance Institutions in Central and Eastern Europe and the Newly Independent States. </w:t>
      </w:r>
      <w:r w:rsidRPr="0028780B">
        <w:rPr>
          <w:rFonts w:ascii="Times New Roman" w:hAnsi="Times New Roman" w:cs="Times New Roman"/>
          <w:noProof/>
          <w:sz w:val="24"/>
          <w:szCs w:val="24"/>
          <w:lang w:val="en-US"/>
        </w:rPr>
        <w:t>World Development</w:t>
      </w:r>
      <w:r w:rsidRPr="00CF07B9">
        <w:rPr>
          <w:rFonts w:ascii="Times New Roman" w:hAnsi="Times New Roman" w:cs="Times New Roman"/>
          <w:noProof/>
          <w:sz w:val="24"/>
          <w:szCs w:val="24"/>
          <w:lang w:val="en-US"/>
        </w:rPr>
        <w:t>, 33</w:t>
      </w:r>
      <w:r>
        <w:rPr>
          <w:rFonts w:ascii="Times New Roman" w:hAnsi="Times New Roman" w:cs="Times New Roman"/>
          <w:noProof/>
          <w:sz w:val="24"/>
          <w:szCs w:val="24"/>
          <w:lang w:val="en-US"/>
        </w:rPr>
        <w:t>(10)</w:t>
      </w:r>
      <w:r w:rsidRPr="00CF07B9">
        <w:rPr>
          <w:rFonts w:ascii="Times New Roman" w:hAnsi="Times New Roman" w:cs="Times New Roman"/>
          <w:noProof/>
          <w:sz w:val="24"/>
          <w:szCs w:val="24"/>
          <w:lang w:val="en-US"/>
        </w:rPr>
        <w:t>, 1627-1643.</w:t>
      </w:r>
    </w:p>
    <w:p w:rsidR="009A26AE" w:rsidRPr="00CF07B9" w:rsidRDefault="009A26AE" w:rsidP="009A26AE">
      <w:pPr>
        <w:spacing w:after="0" w:line="240" w:lineRule="auto"/>
        <w:rPr>
          <w:rFonts w:ascii="Times New Roman" w:hAnsi="Times New Roman" w:cs="Times New Roman"/>
          <w:noProof/>
          <w:sz w:val="24"/>
          <w:szCs w:val="24"/>
          <w:lang w:val="en-US"/>
        </w:rPr>
      </w:pPr>
    </w:p>
    <w:p w:rsidR="009A26AE" w:rsidRPr="00CF07B9" w:rsidRDefault="009A26AE" w:rsidP="009A26AE">
      <w:pPr>
        <w:spacing w:after="0" w:line="240" w:lineRule="auto"/>
        <w:rPr>
          <w:rFonts w:ascii="Times New Roman" w:hAnsi="Times New Roman" w:cs="Times New Roman"/>
          <w:sz w:val="24"/>
          <w:szCs w:val="24"/>
          <w:lang w:val="en-GB"/>
        </w:rPr>
      </w:pPr>
      <w:r w:rsidRPr="00CF07B9">
        <w:rPr>
          <w:rFonts w:ascii="Times New Roman" w:hAnsi="Times New Roman" w:cs="Times New Roman"/>
          <w:sz w:val="24"/>
          <w:szCs w:val="24"/>
          <w:lang w:val="en-GB"/>
        </w:rPr>
        <w:t>Hartarska, V. (2009)</w:t>
      </w:r>
      <w:r>
        <w:rPr>
          <w:rFonts w:ascii="Times New Roman" w:hAnsi="Times New Roman" w:cs="Times New Roman"/>
          <w:sz w:val="24"/>
          <w:szCs w:val="24"/>
          <w:lang w:val="en-GB"/>
        </w:rPr>
        <w:t xml:space="preserve">. </w:t>
      </w:r>
      <w:r w:rsidRPr="00CF07B9">
        <w:rPr>
          <w:rFonts w:ascii="Times New Roman" w:hAnsi="Times New Roman" w:cs="Times New Roman"/>
          <w:sz w:val="24"/>
          <w:szCs w:val="24"/>
          <w:lang w:val="en-GB"/>
        </w:rPr>
        <w:t xml:space="preserve">The impact of outside control in microfinance. </w:t>
      </w:r>
      <w:r w:rsidRPr="00CF07B9">
        <w:rPr>
          <w:rFonts w:ascii="Times New Roman" w:hAnsi="Times New Roman" w:cs="Times New Roman"/>
          <w:i/>
          <w:sz w:val="24"/>
          <w:szCs w:val="24"/>
          <w:lang w:val="en-GB"/>
        </w:rPr>
        <w:t>Managerial Finance,</w:t>
      </w:r>
      <w:r w:rsidRPr="00CF07B9">
        <w:rPr>
          <w:rFonts w:ascii="Times New Roman" w:hAnsi="Times New Roman" w:cs="Times New Roman"/>
          <w:sz w:val="24"/>
          <w:szCs w:val="24"/>
          <w:lang w:val="en-GB"/>
        </w:rPr>
        <w:t xml:space="preserve"> </w:t>
      </w:r>
      <w:r w:rsidRPr="0028780B">
        <w:rPr>
          <w:rFonts w:ascii="Times New Roman" w:hAnsi="Times New Roman" w:cs="Times New Roman"/>
          <w:sz w:val="24"/>
          <w:szCs w:val="24"/>
          <w:lang w:val="en-GB"/>
        </w:rPr>
        <w:t>35</w:t>
      </w:r>
      <w:r>
        <w:rPr>
          <w:rFonts w:ascii="Times New Roman" w:hAnsi="Times New Roman" w:cs="Times New Roman"/>
          <w:sz w:val="24"/>
          <w:szCs w:val="24"/>
          <w:lang w:val="en-GB"/>
        </w:rPr>
        <w:t>(12)</w:t>
      </w:r>
      <w:r w:rsidRPr="00CF07B9">
        <w:rPr>
          <w:rFonts w:ascii="Times New Roman" w:hAnsi="Times New Roman" w:cs="Times New Roman"/>
          <w:sz w:val="24"/>
          <w:szCs w:val="24"/>
          <w:lang w:val="en-GB"/>
        </w:rPr>
        <w:t>, 975-989.</w:t>
      </w:r>
    </w:p>
    <w:p w:rsidR="009A26AE" w:rsidRPr="00CF07B9" w:rsidRDefault="009A26AE" w:rsidP="009A26AE">
      <w:pPr>
        <w:spacing w:after="0" w:line="240" w:lineRule="auto"/>
        <w:ind w:left="720" w:hanging="720"/>
        <w:rPr>
          <w:rFonts w:ascii="Times New Roman" w:hAnsi="Times New Roman" w:cs="Times New Roman"/>
          <w:sz w:val="24"/>
          <w:szCs w:val="24"/>
          <w:lang w:val="en-GB"/>
        </w:rPr>
      </w:pPr>
    </w:p>
    <w:p w:rsidR="009A26AE" w:rsidRDefault="009A26AE" w:rsidP="009A26AE">
      <w:pPr>
        <w:spacing w:after="0" w:line="240" w:lineRule="auto"/>
        <w:rPr>
          <w:rFonts w:ascii="Times New Roman" w:hAnsi="Times New Roman" w:cs="Times New Roman"/>
          <w:noProof/>
          <w:sz w:val="24"/>
          <w:szCs w:val="24"/>
          <w:lang w:val="en-US"/>
        </w:rPr>
      </w:pPr>
      <w:r w:rsidRPr="00CF07B9">
        <w:rPr>
          <w:rFonts w:ascii="Times New Roman" w:hAnsi="Times New Roman" w:cs="Times New Roman"/>
          <w:noProof/>
          <w:sz w:val="24"/>
          <w:szCs w:val="24"/>
          <w:lang w:val="en-US"/>
        </w:rPr>
        <w:t>Hartarska, V.,</w:t>
      </w:r>
      <w:r>
        <w:rPr>
          <w:rFonts w:ascii="Times New Roman" w:hAnsi="Times New Roman" w:cs="Times New Roman"/>
          <w:noProof/>
          <w:sz w:val="24"/>
          <w:szCs w:val="24"/>
          <w:lang w:val="en-US"/>
        </w:rPr>
        <w:t xml:space="preserve"> &amp;</w:t>
      </w:r>
      <w:r w:rsidRPr="00CF07B9">
        <w:rPr>
          <w:rFonts w:ascii="Times New Roman" w:hAnsi="Times New Roman" w:cs="Times New Roman"/>
          <w:noProof/>
          <w:sz w:val="24"/>
          <w:szCs w:val="24"/>
          <w:lang w:val="en-US"/>
        </w:rPr>
        <w:t xml:space="preserve"> Nadolnyak, D. (2008). Does rating help microfinance institutions raise funds? Cross-country evidence. </w:t>
      </w:r>
      <w:r w:rsidRPr="0028780B">
        <w:rPr>
          <w:rFonts w:ascii="Times New Roman" w:hAnsi="Times New Roman" w:cs="Times New Roman"/>
          <w:i/>
          <w:noProof/>
          <w:sz w:val="24"/>
          <w:szCs w:val="24"/>
          <w:lang w:val="en-US"/>
        </w:rPr>
        <w:t>International Review of Economics and Finance</w:t>
      </w:r>
      <w:r w:rsidRPr="00CF07B9">
        <w:rPr>
          <w:rFonts w:ascii="Times New Roman" w:hAnsi="Times New Roman" w:cs="Times New Roman"/>
          <w:noProof/>
          <w:sz w:val="24"/>
          <w:szCs w:val="24"/>
          <w:lang w:val="en-US"/>
        </w:rPr>
        <w:t>, 17</w:t>
      </w:r>
      <w:r>
        <w:rPr>
          <w:rFonts w:ascii="Times New Roman" w:hAnsi="Times New Roman" w:cs="Times New Roman"/>
          <w:noProof/>
          <w:sz w:val="24"/>
          <w:szCs w:val="24"/>
          <w:lang w:val="en-US"/>
        </w:rPr>
        <w:t>(4)</w:t>
      </w:r>
      <w:r w:rsidRPr="00CF07B9">
        <w:rPr>
          <w:rFonts w:ascii="Times New Roman" w:hAnsi="Times New Roman" w:cs="Times New Roman"/>
          <w:noProof/>
          <w:sz w:val="24"/>
          <w:szCs w:val="24"/>
          <w:lang w:val="en-US"/>
        </w:rPr>
        <w:t>, 558-571.</w:t>
      </w:r>
    </w:p>
    <w:p w:rsidR="009A26AE" w:rsidRDefault="009A26AE" w:rsidP="009A26AE">
      <w:pPr>
        <w:spacing w:after="0" w:line="240" w:lineRule="auto"/>
        <w:rPr>
          <w:rFonts w:ascii="Times New Roman" w:hAnsi="Times New Roman" w:cs="Times New Roman"/>
          <w:noProof/>
          <w:sz w:val="24"/>
          <w:szCs w:val="24"/>
          <w:lang w:val="en-US"/>
        </w:rPr>
      </w:pPr>
    </w:p>
    <w:p w:rsidR="009A26AE" w:rsidRPr="00EC0B9D" w:rsidRDefault="009A26AE" w:rsidP="009A26AE">
      <w:pPr>
        <w:spacing w:after="0" w:line="240" w:lineRule="auto"/>
        <w:ind w:right="-198"/>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Hartarska, V., </w:t>
      </w:r>
      <w:r w:rsidRPr="00EC0B9D">
        <w:rPr>
          <w:rFonts w:ascii="Times New Roman" w:hAnsi="Times New Roman" w:cs="Times New Roman"/>
          <w:noProof/>
          <w:sz w:val="24"/>
          <w:szCs w:val="24"/>
          <w:lang w:val="en-US"/>
        </w:rPr>
        <w:t>Shen,</w:t>
      </w:r>
      <w:r>
        <w:rPr>
          <w:rFonts w:ascii="Times New Roman" w:hAnsi="Times New Roman" w:cs="Times New Roman"/>
          <w:noProof/>
          <w:sz w:val="24"/>
          <w:szCs w:val="24"/>
          <w:lang w:val="en-US"/>
        </w:rPr>
        <w:t xml:space="preserve"> X. &amp; Mersland, R. (2013). </w:t>
      </w:r>
      <w:r w:rsidRPr="00EC0B9D">
        <w:rPr>
          <w:rFonts w:ascii="Times New Roman" w:hAnsi="Times New Roman" w:cs="Times New Roman"/>
          <w:noProof/>
          <w:sz w:val="24"/>
          <w:szCs w:val="24"/>
          <w:lang w:val="en-US"/>
        </w:rPr>
        <w:t>Scale Economies and Input Price Elasticities</w:t>
      </w:r>
      <w:r>
        <w:rPr>
          <w:rFonts w:ascii="Times New Roman" w:hAnsi="Times New Roman" w:cs="Times New Roman"/>
          <w:noProof/>
          <w:sz w:val="24"/>
          <w:szCs w:val="24"/>
          <w:lang w:val="en-US"/>
        </w:rPr>
        <w:t xml:space="preserve"> in Microfinance Institutions. </w:t>
      </w:r>
      <w:r w:rsidRPr="0028780B">
        <w:rPr>
          <w:rFonts w:ascii="Times New Roman" w:hAnsi="Times New Roman" w:cs="Times New Roman"/>
          <w:i/>
          <w:noProof/>
          <w:sz w:val="24"/>
          <w:szCs w:val="24"/>
          <w:lang w:val="en-US"/>
        </w:rPr>
        <w:t>Journal of Banking and Finance</w:t>
      </w:r>
      <w:r>
        <w:rPr>
          <w:rFonts w:ascii="Times New Roman" w:hAnsi="Times New Roman" w:cs="Times New Roman"/>
          <w:noProof/>
          <w:sz w:val="24"/>
          <w:szCs w:val="24"/>
          <w:lang w:val="en-US"/>
        </w:rPr>
        <w:t>, 37, 261-131.</w:t>
      </w:r>
    </w:p>
    <w:p w:rsidR="009A26AE" w:rsidRPr="00CF07B9" w:rsidRDefault="009A26AE" w:rsidP="009A26AE">
      <w:pPr>
        <w:spacing w:after="0" w:line="240" w:lineRule="auto"/>
        <w:rPr>
          <w:rFonts w:ascii="Times New Roman" w:hAnsi="Times New Roman" w:cs="Times New Roman"/>
          <w:noProof/>
          <w:sz w:val="24"/>
          <w:szCs w:val="24"/>
          <w:lang w:val="en-US"/>
        </w:rPr>
      </w:pPr>
    </w:p>
    <w:p w:rsidR="009A26AE" w:rsidRDefault="009A26AE" w:rsidP="009A26AE">
      <w:pPr>
        <w:spacing w:after="0" w:line="240" w:lineRule="auto"/>
        <w:rPr>
          <w:rFonts w:ascii="Times New Roman" w:hAnsi="Times New Roman" w:cs="Times New Roman"/>
          <w:noProof/>
          <w:sz w:val="24"/>
          <w:szCs w:val="24"/>
          <w:lang w:val="en-US"/>
        </w:rPr>
      </w:pPr>
      <w:r w:rsidRPr="00CF07B9">
        <w:rPr>
          <w:rFonts w:ascii="Times New Roman" w:hAnsi="Times New Roman" w:cs="Times New Roman"/>
          <w:noProof/>
          <w:sz w:val="24"/>
          <w:szCs w:val="24"/>
          <w:lang w:val="en-US"/>
        </w:rPr>
        <w:t xml:space="preserve">Hermes, N., Lensink, R., </w:t>
      </w:r>
      <w:r>
        <w:rPr>
          <w:rFonts w:ascii="Times New Roman" w:hAnsi="Times New Roman" w:cs="Times New Roman"/>
          <w:noProof/>
          <w:sz w:val="24"/>
          <w:szCs w:val="24"/>
          <w:lang w:val="en-US"/>
        </w:rPr>
        <w:t xml:space="preserve"> &amp; </w:t>
      </w:r>
      <w:r w:rsidRPr="00CF07B9">
        <w:rPr>
          <w:rFonts w:ascii="Times New Roman" w:hAnsi="Times New Roman" w:cs="Times New Roman"/>
          <w:noProof/>
          <w:sz w:val="24"/>
          <w:szCs w:val="24"/>
          <w:lang w:val="en-US"/>
        </w:rPr>
        <w:t xml:space="preserve">Meesters, A. (2011). Outreach and efficiency of microfinance institutions. </w:t>
      </w:r>
      <w:r w:rsidRPr="0028780B">
        <w:rPr>
          <w:rFonts w:ascii="Times New Roman" w:hAnsi="Times New Roman" w:cs="Times New Roman"/>
          <w:i/>
          <w:noProof/>
          <w:sz w:val="24"/>
          <w:szCs w:val="24"/>
          <w:lang w:val="en-US"/>
        </w:rPr>
        <w:t>World Development</w:t>
      </w:r>
      <w:r w:rsidRPr="00CF07B9">
        <w:rPr>
          <w:rFonts w:ascii="Times New Roman" w:hAnsi="Times New Roman" w:cs="Times New Roman"/>
          <w:noProof/>
          <w:sz w:val="24"/>
          <w:szCs w:val="24"/>
          <w:lang w:val="en-US"/>
        </w:rPr>
        <w:t>, 39</w:t>
      </w:r>
      <w:r>
        <w:rPr>
          <w:rFonts w:ascii="Times New Roman" w:hAnsi="Times New Roman" w:cs="Times New Roman"/>
          <w:noProof/>
          <w:sz w:val="24"/>
          <w:szCs w:val="24"/>
          <w:lang w:val="en-US"/>
        </w:rPr>
        <w:t>(6)</w:t>
      </w:r>
      <w:r w:rsidRPr="00CF07B9">
        <w:rPr>
          <w:rFonts w:ascii="Times New Roman" w:hAnsi="Times New Roman" w:cs="Times New Roman"/>
          <w:noProof/>
          <w:sz w:val="24"/>
          <w:szCs w:val="24"/>
          <w:lang w:val="en-US"/>
        </w:rPr>
        <w:t>, 938-948.</w:t>
      </w:r>
    </w:p>
    <w:p w:rsidR="009A26AE" w:rsidRDefault="009A26AE" w:rsidP="009A26AE">
      <w:pPr>
        <w:spacing w:after="0" w:line="240" w:lineRule="auto"/>
        <w:rPr>
          <w:rFonts w:ascii="Times New Roman" w:hAnsi="Times New Roman" w:cs="Times New Roman"/>
          <w:noProof/>
          <w:sz w:val="24"/>
          <w:szCs w:val="24"/>
          <w:lang w:val="en-US"/>
        </w:rPr>
      </w:pPr>
    </w:p>
    <w:p w:rsidR="009A26AE" w:rsidRPr="00801C7A" w:rsidRDefault="009A26AE" w:rsidP="009A26AE">
      <w:pPr>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Hudon, M. and Ahmad, N. (2011). Efficiency and public policy in microfinance: Which kinds of subsidies matter? Paper presented at the 2</w:t>
      </w:r>
      <w:r>
        <w:rPr>
          <w:rFonts w:ascii="Times New Roman" w:hAnsi="Times New Roman" w:cs="Times New Roman"/>
          <w:noProof/>
          <w:sz w:val="24"/>
          <w:szCs w:val="24"/>
          <w:vertAlign w:val="superscript"/>
          <w:lang w:val="en-US"/>
        </w:rPr>
        <w:t>nd</w:t>
      </w:r>
      <w:r>
        <w:rPr>
          <w:rFonts w:ascii="Times New Roman" w:hAnsi="Times New Roman" w:cs="Times New Roman"/>
          <w:noProof/>
          <w:sz w:val="24"/>
          <w:szCs w:val="24"/>
          <w:lang w:val="en-US"/>
        </w:rPr>
        <w:t xml:space="preserve"> European Research Conference on Microfinance, June 16-18, Groningen, The Netherlands. </w:t>
      </w:r>
    </w:p>
    <w:p w:rsidR="009A26AE" w:rsidRPr="00CF07B9" w:rsidRDefault="009A26AE" w:rsidP="009A26AE">
      <w:pPr>
        <w:spacing w:after="0" w:line="240" w:lineRule="auto"/>
        <w:rPr>
          <w:rFonts w:ascii="Times New Roman" w:hAnsi="Times New Roman" w:cs="Times New Roman"/>
          <w:noProof/>
          <w:sz w:val="24"/>
          <w:szCs w:val="24"/>
          <w:lang w:val="en-US"/>
        </w:rPr>
      </w:pPr>
      <w:r w:rsidRPr="00CF07B9">
        <w:rPr>
          <w:rFonts w:ascii="Times New Roman" w:hAnsi="Times New Roman" w:cs="Times New Roman"/>
          <w:noProof/>
          <w:sz w:val="24"/>
          <w:szCs w:val="24"/>
          <w:lang w:val="en-US"/>
        </w:rPr>
        <w:tab/>
      </w:r>
    </w:p>
    <w:p w:rsidR="009A26AE" w:rsidRDefault="009A26AE" w:rsidP="009A26AE">
      <w:pPr>
        <w:spacing w:after="0" w:line="240" w:lineRule="auto"/>
        <w:rPr>
          <w:rFonts w:ascii="Times New Roman" w:hAnsi="Times New Roman" w:cs="Times New Roman"/>
          <w:noProof/>
          <w:sz w:val="24"/>
          <w:szCs w:val="24"/>
          <w:lang w:val="en-US"/>
        </w:rPr>
      </w:pPr>
      <w:r w:rsidRPr="00CF07B9">
        <w:rPr>
          <w:rFonts w:ascii="Times New Roman" w:hAnsi="Times New Roman" w:cs="Times New Roman"/>
          <w:noProof/>
          <w:sz w:val="24"/>
          <w:szCs w:val="24"/>
          <w:lang w:val="en-US"/>
        </w:rPr>
        <w:t>IFAD (2006).</w:t>
      </w:r>
      <w:r>
        <w:rPr>
          <w:rFonts w:ascii="Times New Roman" w:hAnsi="Times New Roman" w:cs="Times New Roman"/>
          <w:noProof/>
          <w:sz w:val="24"/>
          <w:szCs w:val="24"/>
          <w:lang w:val="en-US"/>
        </w:rPr>
        <w:t xml:space="preserve"> </w:t>
      </w:r>
      <w:r w:rsidRPr="00CF07B9">
        <w:rPr>
          <w:rFonts w:ascii="Times New Roman" w:hAnsi="Times New Roman" w:cs="Times New Roman"/>
          <w:noProof/>
          <w:sz w:val="24"/>
          <w:szCs w:val="24"/>
          <w:lang w:val="en-US"/>
        </w:rPr>
        <w:t>Assessing and managing social performance in microfinance.</w:t>
      </w:r>
      <w:r>
        <w:rPr>
          <w:rFonts w:ascii="Times New Roman" w:hAnsi="Times New Roman" w:cs="Times New Roman"/>
          <w:noProof/>
          <w:sz w:val="24"/>
          <w:szCs w:val="24"/>
          <w:lang w:val="en-US"/>
        </w:rPr>
        <w:t xml:space="preserve"> Report, International Fund for Agricultural Development,</w:t>
      </w:r>
      <w:r w:rsidRPr="00CF07B9">
        <w:rPr>
          <w:rFonts w:ascii="Times New Roman" w:hAnsi="Times New Roman" w:cs="Times New Roman"/>
          <w:noProof/>
          <w:sz w:val="24"/>
          <w:szCs w:val="24"/>
          <w:lang w:val="en-US"/>
        </w:rPr>
        <w:t xml:space="preserve"> Rome</w:t>
      </w:r>
      <w:r>
        <w:rPr>
          <w:rFonts w:ascii="Times New Roman" w:hAnsi="Times New Roman" w:cs="Times New Roman"/>
          <w:noProof/>
          <w:sz w:val="24"/>
          <w:szCs w:val="24"/>
          <w:lang w:val="en-US"/>
        </w:rPr>
        <w:t>.</w:t>
      </w:r>
    </w:p>
    <w:p w:rsidR="009A26AE" w:rsidRPr="00CF07B9" w:rsidRDefault="009A26AE" w:rsidP="009A26AE">
      <w:pPr>
        <w:spacing w:after="0" w:line="240" w:lineRule="auto"/>
        <w:rPr>
          <w:rFonts w:ascii="Times New Roman" w:hAnsi="Times New Roman" w:cs="Times New Roman"/>
          <w:noProof/>
          <w:sz w:val="24"/>
          <w:szCs w:val="24"/>
          <w:lang w:val="en-US"/>
        </w:rPr>
      </w:pPr>
    </w:p>
    <w:p w:rsidR="009A26AE" w:rsidRDefault="009A26AE" w:rsidP="009A26AE">
      <w:pPr>
        <w:spacing w:after="0" w:line="240" w:lineRule="auto"/>
        <w:rPr>
          <w:rFonts w:ascii="Times New Roman" w:hAnsi="Times New Roman" w:cs="Times New Roman"/>
          <w:noProof/>
          <w:sz w:val="24"/>
          <w:szCs w:val="24"/>
          <w:lang w:val="en-US"/>
        </w:rPr>
      </w:pPr>
      <w:r w:rsidRPr="00CF07B9">
        <w:rPr>
          <w:rFonts w:ascii="Times New Roman" w:hAnsi="Times New Roman" w:cs="Times New Roman"/>
          <w:noProof/>
          <w:sz w:val="24"/>
          <w:szCs w:val="24"/>
          <w:lang w:val="en-US"/>
        </w:rPr>
        <w:t xml:space="preserve">Imai, K. S., Gaiha, R., Thapa, G., </w:t>
      </w:r>
      <w:r>
        <w:rPr>
          <w:rFonts w:ascii="Times New Roman" w:hAnsi="Times New Roman" w:cs="Times New Roman"/>
          <w:noProof/>
          <w:sz w:val="24"/>
          <w:szCs w:val="24"/>
          <w:lang w:val="en-US"/>
        </w:rPr>
        <w:t xml:space="preserve">&amp; </w:t>
      </w:r>
      <w:r w:rsidRPr="00CF07B9">
        <w:rPr>
          <w:rFonts w:ascii="Times New Roman" w:hAnsi="Times New Roman" w:cs="Times New Roman"/>
          <w:noProof/>
          <w:sz w:val="24"/>
          <w:szCs w:val="24"/>
          <w:lang w:val="en-US"/>
        </w:rPr>
        <w:t xml:space="preserve">Annim S. </w:t>
      </w:r>
      <w:r>
        <w:rPr>
          <w:rFonts w:ascii="Times New Roman" w:hAnsi="Times New Roman" w:cs="Times New Roman"/>
          <w:noProof/>
          <w:sz w:val="24"/>
          <w:szCs w:val="24"/>
          <w:lang w:val="en-US"/>
        </w:rPr>
        <w:t>K</w:t>
      </w:r>
      <w:r w:rsidRPr="00CF07B9">
        <w:rPr>
          <w:rFonts w:ascii="Times New Roman" w:hAnsi="Times New Roman" w:cs="Times New Roman"/>
          <w:noProof/>
          <w:sz w:val="24"/>
          <w:szCs w:val="24"/>
          <w:lang w:val="en-US"/>
        </w:rPr>
        <w:t xml:space="preserve">. (2012). Microfinance and Poverty—A Macro Perspective. </w:t>
      </w:r>
      <w:r w:rsidRPr="0028780B">
        <w:rPr>
          <w:rFonts w:ascii="Times New Roman" w:hAnsi="Times New Roman" w:cs="Times New Roman"/>
          <w:i/>
          <w:noProof/>
          <w:sz w:val="24"/>
          <w:szCs w:val="24"/>
          <w:lang w:val="en-US"/>
        </w:rPr>
        <w:t>World Development</w:t>
      </w:r>
      <w:r w:rsidRPr="00CF07B9">
        <w:rPr>
          <w:rFonts w:ascii="Times New Roman" w:hAnsi="Times New Roman" w:cs="Times New Roman"/>
          <w:noProof/>
          <w:sz w:val="24"/>
          <w:szCs w:val="24"/>
          <w:lang w:val="en-US"/>
        </w:rPr>
        <w:t>, 40(8)</w:t>
      </w:r>
      <w:r>
        <w:rPr>
          <w:rFonts w:ascii="Times New Roman" w:hAnsi="Times New Roman" w:cs="Times New Roman"/>
          <w:noProof/>
          <w:sz w:val="24"/>
          <w:szCs w:val="24"/>
          <w:lang w:val="en-US"/>
        </w:rPr>
        <w:t>,</w:t>
      </w:r>
      <w:r w:rsidRPr="00CF07B9">
        <w:rPr>
          <w:rFonts w:ascii="Times New Roman" w:hAnsi="Times New Roman" w:cs="Times New Roman"/>
          <w:noProof/>
          <w:sz w:val="24"/>
          <w:szCs w:val="24"/>
          <w:lang w:val="en-US"/>
        </w:rPr>
        <w:t xml:space="preserve"> 1675-1689</w:t>
      </w:r>
    </w:p>
    <w:p w:rsidR="009A26AE" w:rsidRDefault="009A26AE" w:rsidP="009A26AE">
      <w:pPr>
        <w:spacing w:after="0" w:line="240" w:lineRule="auto"/>
        <w:rPr>
          <w:rFonts w:ascii="Times New Roman" w:hAnsi="Times New Roman" w:cs="Times New Roman"/>
          <w:noProof/>
          <w:sz w:val="24"/>
          <w:szCs w:val="24"/>
          <w:lang w:val="en-US"/>
        </w:rPr>
      </w:pPr>
    </w:p>
    <w:p w:rsidR="009A26AE" w:rsidRPr="00B12E28" w:rsidRDefault="009A26AE" w:rsidP="009A26AE">
      <w:pPr>
        <w:spacing w:after="0" w:line="240" w:lineRule="auto"/>
        <w:rPr>
          <w:rFonts w:ascii="Times New Roman" w:hAnsi="Times New Roman" w:cs="Times New Roman"/>
          <w:noProof/>
          <w:sz w:val="24"/>
          <w:szCs w:val="24"/>
          <w:lang w:val="en-US"/>
        </w:rPr>
      </w:pPr>
      <w:r w:rsidRPr="00B12E28">
        <w:rPr>
          <w:rFonts w:ascii="Times New Roman" w:hAnsi="Times New Roman" w:cs="Times New Roman"/>
          <w:noProof/>
          <w:sz w:val="24"/>
          <w:szCs w:val="24"/>
          <w:lang w:val="en-US"/>
        </w:rPr>
        <w:t xml:space="preserve">Inter-American Development Bank. (2004). </w:t>
      </w:r>
      <w:r w:rsidRPr="0028780B">
        <w:rPr>
          <w:rFonts w:ascii="Times New Roman" w:hAnsi="Times New Roman" w:cs="Times New Roman"/>
          <w:i/>
          <w:noProof/>
          <w:sz w:val="24"/>
          <w:szCs w:val="24"/>
          <w:lang w:val="en-US"/>
        </w:rPr>
        <w:t>Unlocking Credit</w:t>
      </w:r>
      <w:r>
        <w:rPr>
          <w:rFonts w:ascii="Times New Roman" w:hAnsi="Times New Roman" w:cs="Times New Roman"/>
          <w:i/>
          <w:noProof/>
          <w:sz w:val="24"/>
          <w:szCs w:val="24"/>
          <w:lang w:val="en-US"/>
        </w:rPr>
        <w:t>:</w:t>
      </w:r>
      <w:r w:rsidRPr="0028780B">
        <w:rPr>
          <w:rFonts w:ascii="Times New Roman" w:hAnsi="Times New Roman" w:cs="Times New Roman"/>
          <w:i/>
          <w:noProof/>
          <w:sz w:val="24"/>
          <w:szCs w:val="24"/>
          <w:lang w:val="en-US"/>
        </w:rPr>
        <w:t xml:space="preserve"> The Quest for Deep and Stable Bank Lending</w:t>
      </w:r>
      <w:r>
        <w:rPr>
          <w:rFonts w:ascii="Times New Roman" w:hAnsi="Times New Roman" w:cs="Times New Roman"/>
          <w:noProof/>
          <w:sz w:val="24"/>
          <w:szCs w:val="24"/>
          <w:lang w:val="en-US"/>
        </w:rPr>
        <w:t xml:space="preserve">. </w:t>
      </w:r>
      <w:r w:rsidRPr="00B12E28">
        <w:rPr>
          <w:rFonts w:ascii="Times New Roman" w:hAnsi="Times New Roman" w:cs="Times New Roman"/>
          <w:noProof/>
          <w:sz w:val="24"/>
          <w:szCs w:val="24"/>
          <w:lang w:val="en-US"/>
        </w:rPr>
        <w:t>The</w:t>
      </w:r>
      <w:r>
        <w:rPr>
          <w:rFonts w:ascii="Times New Roman" w:hAnsi="Times New Roman" w:cs="Times New Roman"/>
          <w:noProof/>
          <w:sz w:val="24"/>
          <w:szCs w:val="24"/>
          <w:lang w:val="en-US"/>
        </w:rPr>
        <w:t xml:space="preserve"> Johns Hopkins University Press, Baltimore. </w:t>
      </w:r>
    </w:p>
    <w:p w:rsidR="009A26AE" w:rsidRPr="00CF07B9" w:rsidRDefault="009A26AE" w:rsidP="009A26AE">
      <w:pPr>
        <w:spacing w:after="0" w:line="240" w:lineRule="auto"/>
        <w:rPr>
          <w:rFonts w:ascii="Times New Roman" w:hAnsi="Times New Roman" w:cs="Times New Roman"/>
          <w:noProof/>
          <w:sz w:val="24"/>
          <w:szCs w:val="24"/>
          <w:lang w:val="en-US"/>
        </w:rPr>
      </w:pPr>
    </w:p>
    <w:p w:rsidR="009A26AE" w:rsidRPr="00CF07B9" w:rsidRDefault="009A26AE" w:rsidP="009A26AE">
      <w:pPr>
        <w:spacing w:after="0" w:line="240" w:lineRule="auto"/>
        <w:rPr>
          <w:rFonts w:ascii="Times New Roman" w:hAnsi="Times New Roman" w:cs="Times New Roman"/>
          <w:noProof/>
          <w:sz w:val="24"/>
          <w:szCs w:val="24"/>
          <w:lang w:val="en-US"/>
        </w:rPr>
      </w:pPr>
      <w:r w:rsidRPr="00CF07B9">
        <w:rPr>
          <w:rFonts w:ascii="Times New Roman" w:hAnsi="Times New Roman" w:cs="Times New Roman"/>
          <w:noProof/>
          <w:sz w:val="24"/>
          <w:szCs w:val="24"/>
          <w:lang w:val="en-US"/>
        </w:rPr>
        <w:t xml:space="preserve">Kaplan, R. S., </w:t>
      </w:r>
      <w:r>
        <w:rPr>
          <w:rFonts w:ascii="Times New Roman" w:hAnsi="Times New Roman" w:cs="Times New Roman"/>
          <w:noProof/>
          <w:sz w:val="24"/>
          <w:szCs w:val="24"/>
          <w:lang w:val="en-US"/>
        </w:rPr>
        <w:t xml:space="preserve">&amp; </w:t>
      </w:r>
      <w:r w:rsidRPr="00CF07B9">
        <w:rPr>
          <w:rFonts w:ascii="Times New Roman" w:hAnsi="Times New Roman" w:cs="Times New Roman"/>
          <w:noProof/>
          <w:sz w:val="24"/>
          <w:szCs w:val="24"/>
          <w:lang w:val="en-US"/>
        </w:rPr>
        <w:t xml:space="preserve">Urwitz, G. (1979). Statistical Models of Bond Ratings: A Methodological Inquiry. </w:t>
      </w:r>
      <w:r w:rsidRPr="0028780B">
        <w:rPr>
          <w:rFonts w:ascii="Times New Roman" w:hAnsi="Times New Roman" w:cs="Times New Roman"/>
          <w:i/>
          <w:noProof/>
          <w:sz w:val="24"/>
          <w:szCs w:val="24"/>
          <w:lang w:val="en-US"/>
        </w:rPr>
        <w:t>Journal of Business</w:t>
      </w:r>
      <w:r>
        <w:rPr>
          <w:rFonts w:ascii="Times New Roman" w:hAnsi="Times New Roman" w:cs="Times New Roman"/>
          <w:noProof/>
          <w:sz w:val="24"/>
          <w:szCs w:val="24"/>
          <w:lang w:val="en-US"/>
        </w:rPr>
        <w:t>,</w:t>
      </w:r>
      <w:r w:rsidRPr="00CF07B9">
        <w:rPr>
          <w:rFonts w:ascii="Times New Roman" w:hAnsi="Times New Roman" w:cs="Times New Roman"/>
          <w:noProof/>
          <w:sz w:val="24"/>
          <w:szCs w:val="24"/>
          <w:lang w:val="en-US"/>
        </w:rPr>
        <w:t xml:space="preserve"> 52, 231-261.</w:t>
      </w:r>
    </w:p>
    <w:p w:rsidR="009A26AE" w:rsidRPr="00CF07B9" w:rsidRDefault="009A26AE" w:rsidP="009A26AE">
      <w:pPr>
        <w:spacing w:after="0" w:line="240" w:lineRule="auto"/>
        <w:rPr>
          <w:rFonts w:ascii="Times New Roman" w:hAnsi="Times New Roman" w:cs="Times New Roman"/>
          <w:noProof/>
          <w:sz w:val="24"/>
          <w:szCs w:val="24"/>
          <w:lang w:val="en-US"/>
        </w:rPr>
      </w:pPr>
    </w:p>
    <w:p w:rsidR="009A26AE" w:rsidRPr="00CF07B9" w:rsidRDefault="009A26AE" w:rsidP="009A26AE">
      <w:pPr>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Levine, R.</w:t>
      </w:r>
      <w:r w:rsidRPr="00CF07B9">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w:t>
      </w:r>
      <w:r w:rsidRPr="00CF07B9">
        <w:rPr>
          <w:rFonts w:ascii="Times New Roman" w:hAnsi="Times New Roman" w:cs="Times New Roman"/>
          <w:noProof/>
          <w:sz w:val="24"/>
          <w:szCs w:val="24"/>
          <w:lang w:val="en-US"/>
        </w:rPr>
        <w:t>2005</w:t>
      </w:r>
      <w:r>
        <w:rPr>
          <w:rFonts w:ascii="Times New Roman" w:hAnsi="Times New Roman" w:cs="Times New Roman"/>
          <w:noProof/>
          <w:sz w:val="24"/>
          <w:szCs w:val="24"/>
          <w:lang w:val="en-US"/>
        </w:rPr>
        <w:t>).</w:t>
      </w:r>
      <w:r w:rsidRPr="00CF07B9">
        <w:rPr>
          <w:rFonts w:ascii="Times New Roman" w:hAnsi="Times New Roman" w:cs="Times New Roman"/>
          <w:noProof/>
          <w:sz w:val="24"/>
          <w:szCs w:val="24"/>
          <w:lang w:val="en-US"/>
        </w:rPr>
        <w:t xml:space="preserve"> Finance and growth: Theory and evidence. </w:t>
      </w:r>
      <w:r>
        <w:rPr>
          <w:rFonts w:ascii="Times New Roman" w:hAnsi="Times New Roman" w:cs="Times New Roman"/>
          <w:noProof/>
          <w:sz w:val="24"/>
          <w:szCs w:val="24"/>
          <w:lang w:val="en-US"/>
        </w:rPr>
        <w:t>I</w:t>
      </w:r>
      <w:r w:rsidRPr="00CF07B9">
        <w:rPr>
          <w:rFonts w:ascii="Times New Roman" w:hAnsi="Times New Roman" w:cs="Times New Roman"/>
          <w:noProof/>
          <w:sz w:val="24"/>
          <w:szCs w:val="24"/>
          <w:lang w:val="en-US"/>
        </w:rPr>
        <w:t xml:space="preserve">n Aghion, P., </w:t>
      </w:r>
      <w:r>
        <w:rPr>
          <w:rFonts w:ascii="Times New Roman" w:hAnsi="Times New Roman" w:cs="Times New Roman"/>
          <w:noProof/>
          <w:sz w:val="24"/>
          <w:szCs w:val="24"/>
          <w:lang w:val="en-US"/>
        </w:rPr>
        <w:t xml:space="preserve">&amp; </w:t>
      </w:r>
      <w:r w:rsidRPr="00CF07B9">
        <w:rPr>
          <w:rFonts w:ascii="Times New Roman" w:hAnsi="Times New Roman" w:cs="Times New Roman"/>
          <w:noProof/>
          <w:sz w:val="24"/>
          <w:szCs w:val="24"/>
          <w:lang w:val="en-US"/>
        </w:rPr>
        <w:t>Durlauf, S.N. (</w:t>
      </w:r>
      <w:r>
        <w:rPr>
          <w:rFonts w:ascii="Times New Roman" w:hAnsi="Times New Roman" w:cs="Times New Roman"/>
          <w:noProof/>
          <w:sz w:val="24"/>
          <w:szCs w:val="24"/>
          <w:lang w:val="en-US"/>
        </w:rPr>
        <w:t>E</w:t>
      </w:r>
      <w:r w:rsidRPr="00CF07B9">
        <w:rPr>
          <w:rFonts w:ascii="Times New Roman" w:hAnsi="Times New Roman" w:cs="Times New Roman"/>
          <w:noProof/>
          <w:sz w:val="24"/>
          <w:szCs w:val="24"/>
          <w:lang w:val="en-US"/>
        </w:rPr>
        <w:t>ds.)</w:t>
      </w:r>
      <w:r>
        <w:rPr>
          <w:rFonts w:ascii="Times New Roman" w:hAnsi="Times New Roman" w:cs="Times New Roman"/>
          <w:noProof/>
          <w:sz w:val="24"/>
          <w:szCs w:val="24"/>
          <w:lang w:val="en-US"/>
        </w:rPr>
        <w:t>,</w:t>
      </w:r>
      <w:r w:rsidRPr="00CF07B9">
        <w:rPr>
          <w:rFonts w:ascii="Times New Roman" w:hAnsi="Times New Roman" w:cs="Times New Roman"/>
          <w:noProof/>
          <w:sz w:val="24"/>
          <w:szCs w:val="24"/>
          <w:lang w:val="en-US"/>
        </w:rPr>
        <w:t xml:space="preserve"> </w:t>
      </w:r>
      <w:r w:rsidRPr="00AB2870">
        <w:rPr>
          <w:rFonts w:ascii="Times New Roman" w:hAnsi="Times New Roman" w:cs="Times New Roman"/>
          <w:i/>
          <w:noProof/>
          <w:sz w:val="24"/>
          <w:szCs w:val="24"/>
          <w:lang w:val="en-US"/>
        </w:rPr>
        <w:t>Handbook of Economic Growth</w:t>
      </w:r>
      <w:r>
        <w:rPr>
          <w:rFonts w:ascii="Times New Roman" w:hAnsi="Times New Roman" w:cs="Times New Roman"/>
          <w:noProof/>
          <w:sz w:val="24"/>
          <w:szCs w:val="24"/>
          <w:lang w:val="en-US"/>
        </w:rPr>
        <w:t>,</w:t>
      </w:r>
      <w:r w:rsidRPr="00CF07B9">
        <w:rPr>
          <w:rFonts w:ascii="Times New Roman" w:hAnsi="Times New Roman" w:cs="Times New Roman"/>
          <w:noProof/>
          <w:sz w:val="24"/>
          <w:szCs w:val="24"/>
          <w:lang w:val="en-US"/>
        </w:rPr>
        <w:t xml:space="preserve"> Elsevier North-Holland</w:t>
      </w:r>
      <w:r>
        <w:rPr>
          <w:rFonts w:ascii="Times New Roman" w:hAnsi="Times New Roman" w:cs="Times New Roman"/>
          <w:noProof/>
          <w:sz w:val="24"/>
          <w:szCs w:val="24"/>
          <w:lang w:val="en-US"/>
        </w:rPr>
        <w:t>, Amsterdam.</w:t>
      </w:r>
    </w:p>
    <w:p w:rsidR="009A26AE" w:rsidRPr="00CF07B9" w:rsidRDefault="009A26AE" w:rsidP="009A26AE">
      <w:pPr>
        <w:spacing w:after="0" w:line="240" w:lineRule="auto"/>
        <w:rPr>
          <w:rFonts w:ascii="Times New Roman" w:hAnsi="Times New Roman" w:cs="Times New Roman"/>
          <w:noProof/>
          <w:sz w:val="24"/>
          <w:szCs w:val="24"/>
          <w:lang w:val="en-US"/>
        </w:rPr>
      </w:pPr>
    </w:p>
    <w:p w:rsidR="009A26AE" w:rsidRDefault="009A26AE" w:rsidP="009A26AE">
      <w:pPr>
        <w:spacing w:after="0" w:line="240" w:lineRule="auto"/>
        <w:rPr>
          <w:rFonts w:ascii="Times New Roman" w:hAnsi="Times New Roman" w:cs="Times New Roman"/>
          <w:noProof/>
          <w:sz w:val="24"/>
          <w:szCs w:val="24"/>
          <w:lang w:val="en-US"/>
        </w:rPr>
      </w:pPr>
      <w:r w:rsidRPr="00CF07B9">
        <w:rPr>
          <w:rFonts w:ascii="Times New Roman" w:hAnsi="Times New Roman" w:cs="Times New Roman"/>
          <w:noProof/>
          <w:sz w:val="24"/>
          <w:szCs w:val="24"/>
          <w:lang w:val="en-US"/>
        </w:rPr>
        <w:t>Lloyd</w:t>
      </w:r>
      <w:r>
        <w:rPr>
          <w:rFonts w:ascii="Times New Roman" w:hAnsi="Times New Roman" w:cs="Times New Roman"/>
          <w:noProof/>
          <w:sz w:val="24"/>
          <w:szCs w:val="24"/>
          <w:lang w:val="en-US"/>
        </w:rPr>
        <w:t>'</w:t>
      </w:r>
      <w:r w:rsidRPr="00CF07B9">
        <w:rPr>
          <w:rFonts w:ascii="Times New Roman" w:hAnsi="Times New Roman" w:cs="Times New Roman"/>
          <w:noProof/>
          <w:sz w:val="24"/>
          <w:szCs w:val="24"/>
          <w:lang w:val="en-US"/>
        </w:rPr>
        <w:t>s</w:t>
      </w:r>
      <w:r>
        <w:rPr>
          <w:rFonts w:ascii="Times New Roman" w:hAnsi="Times New Roman" w:cs="Times New Roman"/>
          <w:noProof/>
          <w:sz w:val="24"/>
          <w:szCs w:val="24"/>
          <w:lang w:val="en-US"/>
        </w:rPr>
        <w:t>,</w:t>
      </w:r>
      <w:r w:rsidRPr="00CF07B9">
        <w:rPr>
          <w:rFonts w:ascii="Times New Roman" w:hAnsi="Times New Roman" w:cs="Times New Roman"/>
          <w:noProof/>
          <w:sz w:val="24"/>
          <w:szCs w:val="24"/>
          <w:lang w:val="en-US"/>
        </w:rPr>
        <w:t xml:space="preserve"> (2012). Insurance in </w:t>
      </w:r>
      <w:r>
        <w:rPr>
          <w:rFonts w:ascii="Times New Roman" w:hAnsi="Times New Roman" w:cs="Times New Roman"/>
          <w:noProof/>
          <w:sz w:val="24"/>
          <w:szCs w:val="24"/>
          <w:lang w:val="en-US"/>
        </w:rPr>
        <w:t xml:space="preserve">Low-Income countries: Exploring Opportunities in </w:t>
      </w:r>
      <w:r w:rsidRPr="00AB2870">
        <w:rPr>
          <w:rFonts w:ascii="Times New Roman" w:hAnsi="Times New Roman" w:cs="Times New Roman"/>
          <w:noProof/>
          <w:sz w:val="24"/>
          <w:szCs w:val="24"/>
          <w:lang w:val="en-US"/>
        </w:rPr>
        <w:t xml:space="preserve">Microinsurance. </w:t>
      </w:r>
      <w:r w:rsidRPr="00AB2870">
        <w:rPr>
          <w:rFonts w:ascii="Times New Roman" w:hAnsi="Times New Roman" w:cs="Times New Roman"/>
          <w:i/>
          <w:noProof/>
          <w:sz w:val="24"/>
          <w:szCs w:val="24"/>
          <w:lang w:val="en-US"/>
        </w:rPr>
        <w:t>Lloyd's 360° Risk Insight</w:t>
      </w:r>
      <w:r w:rsidRPr="00AB2870">
        <w:rPr>
          <w:rFonts w:ascii="Times New Roman" w:hAnsi="Times New Roman" w:cs="Times New Roman"/>
          <w:noProof/>
          <w:sz w:val="24"/>
          <w:szCs w:val="24"/>
          <w:lang w:val="en-US"/>
        </w:rPr>
        <w:t>, Lloyd's Insurance.</w:t>
      </w:r>
      <w:r>
        <w:rPr>
          <w:rFonts w:ascii="Times New Roman" w:hAnsi="Times New Roman" w:cs="Times New Roman"/>
          <w:noProof/>
          <w:sz w:val="24"/>
          <w:szCs w:val="24"/>
          <w:u w:val="single"/>
          <w:lang w:val="en-US"/>
        </w:rPr>
        <w:t xml:space="preserve"> </w:t>
      </w:r>
    </w:p>
    <w:p w:rsidR="009A26AE" w:rsidRPr="00CF07B9" w:rsidRDefault="009A26AE" w:rsidP="009A26AE">
      <w:pPr>
        <w:spacing w:after="0" w:line="240" w:lineRule="auto"/>
        <w:rPr>
          <w:rFonts w:ascii="Times New Roman" w:hAnsi="Times New Roman" w:cs="Times New Roman"/>
          <w:noProof/>
          <w:sz w:val="24"/>
          <w:szCs w:val="24"/>
          <w:lang w:val="en-US"/>
        </w:rPr>
      </w:pPr>
    </w:p>
    <w:p w:rsidR="009A26AE" w:rsidRPr="00AB2870" w:rsidRDefault="009A26AE" w:rsidP="009A26AE">
      <w:pPr>
        <w:spacing w:after="0" w:line="240" w:lineRule="auto"/>
        <w:rPr>
          <w:rFonts w:ascii="Times New Roman" w:hAnsi="Times New Roman" w:cs="Times New Roman"/>
          <w:noProof/>
          <w:sz w:val="24"/>
          <w:szCs w:val="24"/>
          <w:lang w:val="en-US"/>
        </w:rPr>
      </w:pPr>
      <w:r w:rsidRPr="002F0EE6">
        <w:rPr>
          <w:rFonts w:ascii="Times New Roman" w:hAnsi="Times New Roman" w:cs="Times New Roman"/>
          <w:noProof/>
          <w:sz w:val="24"/>
          <w:szCs w:val="24"/>
          <w:lang w:val="en-US"/>
        </w:rPr>
        <w:t>Maes, J. P. and L. R. Reed (2012). State of t</w:t>
      </w:r>
      <w:r>
        <w:rPr>
          <w:rFonts w:ascii="Times New Roman" w:hAnsi="Times New Roman" w:cs="Times New Roman"/>
          <w:noProof/>
          <w:sz w:val="24"/>
          <w:szCs w:val="24"/>
          <w:lang w:val="en-US"/>
        </w:rPr>
        <w:t>he Microcredit Summit Campaign R</w:t>
      </w:r>
      <w:r w:rsidRPr="002F0EE6">
        <w:rPr>
          <w:rFonts w:ascii="Times New Roman" w:hAnsi="Times New Roman" w:cs="Times New Roman"/>
          <w:noProof/>
          <w:sz w:val="24"/>
          <w:szCs w:val="24"/>
          <w:lang w:val="en-US"/>
        </w:rPr>
        <w:t>eport 2012. Microcredit Summit Campaign</w:t>
      </w:r>
      <w:r>
        <w:rPr>
          <w:rFonts w:ascii="Times New Roman" w:hAnsi="Times New Roman" w:cs="Times New Roman"/>
          <w:noProof/>
          <w:sz w:val="24"/>
          <w:szCs w:val="24"/>
          <w:lang w:val="en-US"/>
        </w:rPr>
        <w:t xml:space="preserve">, Washington, D.C. </w:t>
      </w:r>
    </w:p>
    <w:p w:rsidR="009A26AE" w:rsidRPr="00CF07B9" w:rsidRDefault="009A26AE" w:rsidP="009A26AE">
      <w:pPr>
        <w:spacing w:after="0" w:line="240" w:lineRule="auto"/>
        <w:ind w:left="720" w:hanging="720"/>
        <w:rPr>
          <w:rFonts w:ascii="Times New Roman" w:hAnsi="Times New Roman" w:cs="Times New Roman"/>
          <w:noProof/>
          <w:sz w:val="24"/>
          <w:szCs w:val="24"/>
          <w:lang w:val="en-US"/>
        </w:rPr>
      </w:pPr>
    </w:p>
    <w:p w:rsidR="009A26AE" w:rsidRPr="00CF07B9" w:rsidRDefault="009A26AE" w:rsidP="009A26AE">
      <w:pPr>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Manos, R. and J. Yaron (2009). </w:t>
      </w:r>
      <w:r w:rsidRPr="00CF07B9">
        <w:rPr>
          <w:rFonts w:ascii="Times New Roman" w:hAnsi="Times New Roman" w:cs="Times New Roman"/>
          <w:noProof/>
          <w:sz w:val="24"/>
          <w:szCs w:val="24"/>
          <w:lang w:val="en-US"/>
        </w:rPr>
        <w:t>Key Issues in Assessing the Performanc</w:t>
      </w:r>
      <w:r>
        <w:rPr>
          <w:rFonts w:ascii="Times New Roman" w:hAnsi="Times New Roman" w:cs="Times New Roman"/>
          <w:noProof/>
          <w:sz w:val="24"/>
          <w:szCs w:val="24"/>
          <w:lang w:val="en-US"/>
        </w:rPr>
        <w:t>e of Microfinance Institutions.</w:t>
      </w:r>
      <w:r w:rsidRPr="00CF07B9">
        <w:rPr>
          <w:rFonts w:ascii="Times New Roman" w:hAnsi="Times New Roman" w:cs="Times New Roman"/>
          <w:noProof/>
          <w:sz w:val="24"/>
          <w:szCs w:val="24"/>
          <w:lang w:val="en-US"/>
        </w:rPr>
        <w:t xml:space="preserve"> </w:t>
      </w:r>
      <w:r w:rsidRPr="00AB2870">
        <w:rPr>
          <w:rFonts w:ascii="Times New Roman" w:hAnsi="Times New Roman" w:cs="Times New Roman"/>
          <w:i/>
          <w:noProof/>
          <w:sz w:val="24"/>
          <w:szCs w:val="24"/>
          <w:lang w:val="en-US"/>
        </w:rPr>
        <w:t>Canadian Journal of Development Studies</w:t>
      </w:r>
      <w:r>
        <w:rPr>
          <w:rFonts w:ascii="Times New Roman" w:hAnsi="Times New Roman" w:cs="Times New Roman"/>
          <w:noProof/>
          <w:sz w:val="24"/>
          <w:szCs w:val="24"/>
          <w:lang w:val="en-US"/>
        </w:rPr>
        <w:t>,</w:t>
      </w:r>
      <w:r w:rsidRPr="00CF07B9">
        <w:rPr>
          <w:rFonts w:ascii="Times New Roman" w:hAnsi="Times New Roman" w:cs="Times New Roman"/>
          <w:noProof/>
          <w:sz w:val="24"/>
          <w:szCs w:val="24"/>
          <w:lang w:val="en-US"/>
        </w:rPr>
        <w:t xml:space="preserve"> </w:t>
      </w:r>
      <w:r w:rsidRPr="00AB2870">
        <w:rPr>
          <w:rFonts w:ascii="Times New Roman" w:hAnsi="Times New Roman" w:cs="Times New Roman"/>
          <w:noProof/>
          <w:sz w:val="24"/>
          <w:szCs w:val="24"/>
          <w:lang w:val="en-US"/>
        </w:rPr>
        <w:t>29</w:t>
      </w:r>
      <w:r>
        <w:rPr>
          <w:rFonts w:ascii="Times New Roman" w:hAnsi="Times New Roman" w:cs="Times New Roman"/>
          <w:noProof/>
          <w:sz w:val="24"/>
          <w:szCs w:val="24"/>
          <w:lang w:val="en-US"/>
        </w:rPr>
        <w:t>(1-2),</w:t>
      </w:r>
      <w:r w:rsidRPr="00CF07B9">
        <w:rPr>
          <w:rFonts w:ascii="Times New Roman" w:hAnsi="Times New Roman" w:cs="Times New Roman"/>
          <w:noProof/>
          <w:sz w:val="24"/>
          <w:szCs w:val="24"/>
          <w:lang w:val="en-US"/>
        </w:rPr>
        <w:t xml:space="preserve"> 101-122.</w:t>
      </w:r>
    </w:p>
    <w:p w:rsidR="009A26AE" w:rsidRDefault="009A26AE" w:rsidP="009A26AE">
      <w:pPr>
        <w:spacing w:after="0" w:line="240" w:lineRule="auto"/>
        <w:rPr>
          <w:rFonts w:ascii="Times New Roman" w:hAnsi="Times New Roman" w:cs="Times New Roman"/>
          <w:noProof/>
          <w:sz w:val="24"/>
          <w:szCs w:val="24"/>
          <w:lang w:val="en-US"/>
        </w:rPr>
      </w:pPr>
    </w:p>
    <w:p w:rsidR="009A26AE" w:rsidRDefault="009A26AE" w:rsidP="009A26AE">
      <w:pPr>
        <w:spacing w:after="0" w:line="240" w:lineRule="auto"/>
        <w:rPr>
          <w:rFonts w:ascii="Times New Roman" w:hAnsi="Times New Roman" w:cs="Times New Roman"/>
          <w:noProof/>
          <w:sz w:val="24"/>
          <w:szCs w:val="24"/>
          <w:lang w:val="en-US"/>
        </w:rPr>
      </w:pPr>
      <w:r w:rsidRPr="00B12E28">
        <w:rPr>
          <w:rFonts w:ascii="Times New Roman" w:hAnsi="Times New Roman" w:cs="Times New Roman"/>
          <w:noProof/>
          <w:sz w:val="24"/>
          <w:szCs w:val="24"/>
          <w:lang w:val="en-US"/>
        </w:rPr>
        <w:t xml:space="preserve">McGuire, P. M. (1999). Policy and Regulation for Sustainable Microfinance: Country Experiences in Asia. </w:t>
      </w:r>
      <w:r w:rsidRPr="002B5478">
        <w:rPr>
          <w:rFonts w:ascii="Times New Roman" w:hAnsi="Times New Roman" w:cs="Times New Roman"/>
          <w:i/>
          <w:noProof/>
          <w:sz w:val="24"/>
          <w:szCs w:val="24"/>
          <w:lang w:val="en-US"/>
        </w:rPr>
        <w:t>Journal of International Development</w:t>
      </w:r>
      <w:r w:rsidRPr="00B12E28">
        <w:rPr>
          <w:rFonts w:ascii="Times New Roman" w:hAnsi="Times New Roman" w:cs="Times New Roman"/>
          <w:noProof/>
          <w:sz w:val="24"/>
          <w:szCs w:val="24"/>
          <w:lang w:val="en-US"/>
        </w:rPr>
        <w:t>, 11, 717-729.</w:t>
      </w:r>
    </w:p>
    <w:p w:rsidR="009A26AE" w:rsidRPr="00B12E28" w:rsidRDefault="009A26AE" w:rsidP="009A26AE">
      <w:pPr>
        <w:spacing w:after="0" w:line="240" w:lineRule="auto"/>
        <w:rPr>
          <w:rFonts w:ascii="Times New Roman" w:hAnsi="Times New Roman" w:cs="Times New Roman"/>
          <w:noProof/>
          <w:sz w:val="24"/>
          <w:szCs w:val="24"/>
          <w:lang w:val="en-US"/>
        </w:rPr>
      </w:pPr>
    </w:p>
    <w:p w:rsidR="009A26AE" w:rsidRPr="00200A3A" w:rsidRDefault="009A26AE" w:rsidP="009A26AE">
      <w:pPr>
        <w:spacing w:after="0" w:line="240" w:lineRule="auto"/>
        <w:rPr>
          <w:rFonts w:ascii="Times New Roman" w:hAnsi="Times New Roman" w:cs="Times New Roman"/>
          <w:noProof/>
          <w:sz w:val="24"/>
          <w:szCs w:val="24"/>
          <w:lang w:val="en-US"/>
        </w:rPr>
      </w:pPr>
      <w:r w:rsidRPr="00200A3A">
        <w:rPr>
          <w:rFonts w:ascii="Times New Roman" w:hAnsi="Times New Roman" w:cs="Times New Roman"/>
          <w:noProof/>
          <w:sz w:val="24"/>
          <w:szCs w:val="24"/>
          <w:lang w:val="en-US"/>
        </w:rPr>
        <w:t>McIn</w:t>
      </w:r>
      <w:r>
        <w:rPr>
          <w:rFonts w:ascii="Times New Roman" w:hAnsi="Times New Roman" w:cs="Times New Roman"/>
          <w:noProof/>
          <w:sz w:val="24"/>
          <w:szCs w:val="24"/>
          <w:lang w:val="en-US"/>
        </w:rPr>
        <w:t>tosh, C. and B. Wydick (2005). Competition and Microfinance.</w:t>
      </w:r>
      <w:r w:rsidRPr="00200A3A">
        <w:rPr>
          <w:rFonts w:ascii="Times New Roman" w:hAnsi="Times New Roman" w:cs="Times New Roman"/>
          <w:noProof/>
          <w:sz w:val="24"/>
          <w:szCs w:val="24"/>
          <w:lang w:val="en-US"/>
        </w:rPr>
        <w:t xml:space="preserve"> </w:t>
      </w:r>
      <w:r w:rsidRPr="002B5478">
        <w:rPr>
          <w:rFonts w:ascii="Times New Roman" w:hAnsi="Times New Roman" w:cs="Times New Roman"/>
          <w:i/>
          <w:noProof/>
          <w:sz w:val="24"/>
          <w:szCs w:val="24"/>
          <w:lang w:val="en-US"/>
        </w:rPr>
        <w:t>Journal of development economics</w:t>
      </w:r>
      <w:r w:rsidRPr="002B5478">
        <w:rPr>
          <w:rFonts w:ascii="Times New Roman" w:hAnsi="Times New Roman" w:cs="Times New Roman"/>
          <w:noProof/>
          <w:sz w:val="24"/>
          <w:szCs w:val="24"/>
          <w:lang w:val="en-US"/>
        </w:rPr>
        <w:t>,</w:t>
      </w:r>
      <w:r w:rsidRPr="00200A3A">
        <w:rPr>
          <w:rFonts w:ascii="Times New Roman" w:hAnsi="Times New Roman" w:cs="Times New Roman"/>
          <w:noProof/>
          <w:sz w:val="24"/>
          <w:szCs w:val="24"/>
          <w:lang w:val="en-US"/>
        </w:rPr>
        <w:t xml:space="preserve"> </w:t>
      </w:r>
      <w:r w:rsidRPr="002B5478">
        <w:rPr>
          <w:rFonts w:ascii="Times New Roman" w:hAnsi="Times New Roman" w:cs="Times New Roman"/>
          <w:noProof/>
          <w:sz w:val="24"/>
          <w:szCs w:val="24"/>
          <w:lang w:val="en-US"/>
        </w:rPr>
        <w:t>78</w:t>
      </w:r>
      <w:r>
        <w:rPr>
          <w:rFonts w:ascii="Times New Roman" w:hAnsi="Times New Roman" w:cs="Times New Roman"/>
          <w:noProof/>
          <w:sz w:val="24"/>
          <w:szCs w:val="24"/>
          <w:lang w:val="en-US"/>
        </w:rPr>
        <w:t>(2),</w:t>
      </w:r>
      <w:r w:rsidRPr="00200A3A">
        <w:rPr>
          <w:rFonts w:ascii="Times New Roman" w:hAnsi="Times New Roman" w:cs="Times New Roman"/>
          <w:noProof/>
          <w:sz w:val="24"/>
          <w:szCs w:val="24"/>
          <w:lang w:val="en-US"/>
        </w:rPr>
        <w:t xml:space="preserve"> 271-298.</w:t>
      </w:r>
    </w:p>
    <w:p w:rsidR="009A26AE" w:rsidRPr="00CF07B9" w:rsidRDefault="009A26AE" w:rsidP="009A26AE">
      <w:pPr>
        <w:spacing w:after="0" w:line="240" w:lineRule="auto"/>
        <w:rPr>
          <w:rFonts w:ascii="Times New Roman" w:hAnsi="Times New Roman" w:cs="Times New Roman"/>
          <w:noProof/>
          <w:sz w:val="24"/>
          <w:szCs w:val="24"/>
          <w:lang w:val="en-US"/>
        </w:rPr>
      </w:pPr>
    </w:p>
    <w:p w:rsidR="009A26AE" w:rsidRDefault="009A26AE" w:rsidP="009A26AE">
      <w:pPr>
        <w:spacing w:after="0" w:line="240" w:lineRule="auto"/>
        <w:rPr>
          <w:rFonts w:ascii="Times New Roman" w:hAnsi="Times New Roman" w:cs="Times New Roman"/>
          <w:noProof/>
          <w:sz w:val="24"/>
          <w:szCs w:val="24"/>
          <w:lang w:val="en-US"/>
        </w:rPr>
      </w:pPr>
      <w:bookmarkStart w:id="2" w:name="_ENREF_28"/>
      <w:r w:rsidRPr="00CF07B9">
        <w:rPr>
          <w:rFonts w:ascii="Times New Roman" w:hAnsi="Times New Roman" w:cs="Times New Roman"/>
          <w:noProof/>
          <w:sz w:val="24"/>
          <w:szCs w:val="24"/>
          <w:lang w:val="en-US"/>
        </w:rPr>
        <w:t>Melumad, N. D. &amp; Nissim, D. (2008). Line-Item Analysis of Earnings Quality. Foundations &amp; Trends in Accounting, 3, 87-221.</w:t>
      </w:r>
      <w:bookmarkEnd w:id="2"/>
    </w:p>
    <w:p w:rsidR="009A26AE" w:rsidRDefault="009A26AE" w:rsidP="009A26AE">
      <w:pPr>
        <w:spacing w:after="0" w:line="240" w:lineRule="auto"/>
        <w:rPr>
          <w:rFonts w:ascii="Times New Roman" w:hAnsi="Times New Roman" w:cs="Times New Roman"/>
          <w:noProof/>
          <w:sz w:val="24"/>
          <w:szCs w:val="24"/>
          <w:lang w:val="en-US"/>
        </w:rPr>
      </w:pPr>
    </w:p>
    <w:p w:rsidR="009A26AE" w:rsidRPr="002B5478" w:rsidRDefault="009A26AE" w:rsidP="009A26AE">
      <w:pPr>
        <w:spacing w:after="0" w:line="240" w:lineRule="auto"/>
        <w:rPr>
          <w:rFonts w:ascii="Times New Roman" w:hAnsi="Times New Roman" w:cs="Times New Roman"/>
          <w:i/>
          <w:noProof/>
          <w:sz w:val="24"/>
          <w:szCs w:val="24"/>
          <w:lang w:val="en-US"/>
        </w:rPr>
      </w:pPr>
      <w:r>
        <w:rPr>
          <w:rFonts w:ascii="Times New Roman" w:hAnsi="Times New Roman" w:cs="Times New Roman"/>
          <w:noProof/>
          <w:sz w:val="24"/>
          <w:szCs w:val="24"/>
          <w:lang w:val="en-US"/>
        </w:rPr>
        <w:t xml:space="preserve">Mersland, R. (forthcoming). Microfinance market opportunities.  </w:t>
      </w:r>
      <w:r w:rsidRPr="002B5478">
        <w:rPr>
          <w:rFonts w:ascii="Times New Roman" w:hAnsi="Times New Roman" w:cs="Times New Roman"/>
          <w:i/>
          <w:noProof/>
          <w:sz w:val="24"/>
          <w:szCs w:val="24"/>
          <w:lang w:val="en-US"/>
        </w:rPr>
        <w:t xml:space="preserve">Enterprise Development and Microfinance. </w:t>
      </w:r>
    </w:p>
    <w:p w:rsidR="009A26AE" w:rsidRDefault="009A26AE" w:rsidP="009A26AE">
      <w:pPr>
        <w:spacing w:after="0" w:line="240" w:lineRule="auto"/>
        <w:rPr>
          <w:rFonts w:ascii="Times New Roman" w:hAnsi="Times New Roman" w:cs="Times New Roman"/>
          <w:sz w:val="24"/>
          <w:szCs w:val="24"/>
          <w:lang w:val="en-US"/>
        </w:rPr>
      </w:pPr>
    </w:p>
    <w:p w:rsidR="009A26AE" w:rsidRPr="00BA16E0" w:rsidRDefault="009A26AE" w:rsidP="009A26AE">
      <w:pPr>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Mersland, R., </w:t>
      </w:r>
      <w:r w:rsidRPr="00BA16E0">
        <w:rPr>
          <w:rFonts w:ascii="Times New Roman" w:hAnsi="Times New Roman" w:cs="Times New Roman"/>
          <w:noProof/>
          <w:sz w:val="24"/>
          <w:szCs w:val="24"/>
          <w:lang w:val="en-US"/>
        </w:rPr>
        <w:t xml:space="preserve">Randøy, </w:t>
      </w:r>
      <w:r>
        <w:rPr>
          <w:rFonts w:ascii="Times New Roman" w:hAnsi="Times New Roman" w:cs="Times New Roman"/>
          <w:noProof/>
          <w:sz w:val="24"/>
          <w:szCs w:val="24"/>
          <w:lang w:val="en-US"/>
        </w:rPr>
        <w:t xml:space="preserve">T. &amp; Strøm, R. Ø. (2011). </w:t>
      </w:r>
      <w:r w:rsidRPr="00BA16E0">
        <w:rPr>
          <w:rFonts w:ascii="Times New Roman" w:hAnsi="Times New Roman" w:cs="Times New Roman"/>
          <w:noProof/>
          <w:sz w:val="24"/>
          <w:szCs w:val="24"/>
          <w:lang w:val="en-US"/>
        </w:rPr>
        <w:t>The Impact of International Influence on Microbanks</w:t>
      </w:r>
      <w:r>
        <w:rPr>
          <w:rFonts w:ascii="Times New Roman" w:hAnsi="Times New Roman" w:cs="Times New Roman"/>
          <w:noProof/>
          <w:sz w:val="24"/>
          <w:szCs w:val="24"/>
          <w:lang w:val="en-US"/>
        </w:rPr>
        <w:t>' Performance: A Global Survey.</w:t>
      </w:r>
      <w:r w:rsidRPr="00BA16E0">
        <w:rPr>
          <w:rFonts w:ascii="Times New Roman" w:hAnsi="Times New Roman" w:cs="Times New Roman"/>
          <w:noProof/>
          <w:sz w:val="24"/>
          <w:szCs w:val="24"/>
          <w:lang w:val="en-US"/>
        </w:rPr>
        <w:t xml:space="preserve"> </w:t>
      </w:r>
      <w:r w:rsidRPr="002B5478">
        <w:rPr>
          <w:rFonts w:ascii="Times New Roman" w:hAnsi="Times New Roman" w:cs="Times New Roman"/>
          <w:i/>
          <w:noProof/>
          <w:sz w:val="24"/>
          <w:szCs w:val="24"/>
          <w:lang w:val="en-US"/>
        </w:rPr>
        <w:t>International Business Review</w:t>
      </w:r>
      <w:r>
        <w:rPr>
          <w:rFonts w:ascii="Times New Roman" w:hAnsi="Times New Roman" w:cs="Times New Roman"/>
          <w:noProof/>
          <w:sz w:val="24"/>
          <w:szCs w:val="24"/>
          <w:lang w:val="en-US"/>
        </w:rPr>
        <w:t xml:space="preserve">, </w:t>
      </w:r>
      <w:r w:rsidRPr="00F53D8A">
        <w:rPr>
          <w:rFonts w:ascii="Times New Roman" w:hAnsi="Times New Roman" w:cs="Times New Roman"/>
          <w:noProof/>
          <w:sz w:val="24"/>
          <w:szCs w:val="24"/>
          <w:lang w:val="en-US"/>
        </w:rPr>
        <w:t>20</w:t>
      </w:r>
      <w:r w:rsidRPr="00BA16E0">
        <w:rPr>
          <w:rFonts w:ascii="Times New Roman" w:hAnsi="Times New Roman" w:cs="Times New Roman"/>
          <w:noProof/>
          <w:sz w:val="24"/>
          <w:szCs w:val="24"/>
          <w:lang w:val="en-US"/>
        </w:rPr>
        <w:t>(2)</w:t>
      </w:r>
      <w:r>
        <w:rPr>
          <w:rFonts w:ascii="Times New Roman" w:hAnsi="Times New Roman" w:cs="Times New Roman"/>
          <w:noProof/>
          <w:sz w:val="24"/>
          <w:szCs w:val="24"/>
          <w:lang w:val="en-US"/>
        </w:rPr>
        <w:t>,</w:t>
      </w:r>
      <w:r w:rsidRPr="00BA16E0">
        <w:rPr>
          <w:rFonts w:ascii="Times New Roman" w:hAnsi="Times New Roman" w:cs="Times New Roman"/>
          <w:noProof/>
          <w:sz w:val="24"/>
          <w:szCs w:val="24"/>
          <w:lang w:val="en-US"/>
        </w:rPr>
        <w:t xml:space="preserve"> 163-176.</w:t>
      </w:r>
    </w:p>
    <w:p w:rsidR="009A26AE" w:rsidRPr="00CF07B9" w:rsidRDefault="009A26AE" w:rsidP="009A26AE">
      <w:pPr>
        <w:spacing w:after="0" w:line="240" w:lineRule="auto"/>
        <w:rPr>
          <w:rFonts w:ascii="Times New Roman" w:hAnsi="Times New Roman" w:cs="Times New Roman"/>
          <w:sz w:val="24"/>
          <w:szCs w:val="24"/>
          <w:lang w:val="en-US"/>
        </w:rPr>
      </w:pPr>
    </w:p>
    <w:p w:rsidR="00980F07" w:rsidRDefault="00980F07" w:rsidP="009A26AE">
      <w:pPr>
        <w:spacing w:after="0" w:line="240" w:lineRule="auto"/>
        <w:rPr>
          <w:rFonts w:ascii="Times New Roman" w:hAnsi="Times New Roman" w:cs="Times New Roman"/>
          <w:noProof/>
          <w:sz w:val="24"/>
          <w:szCs w:val="24"/>
          <w:lang w:val="en-US"/>
        </w:rPr>
      </w:pPr>
      <w:r w:rsidRPr="00980F07">
        <w:rPr>
          <w:rFonts w:ascii="Times New Roman" w:hAnsi="Times New Roman" w:cs="Times New Roman"/>
          <w:noProof/>
          <w:sz w:val="24"/>
          <w:szCs w:val="24"/>
          <w:lang w:val="en-US"/>
        </w:rPr>
        <w:t>Mersland, R. &amp; Urgeghe, L., (2013), “Performance and international investments in microfinance institutions”. Strategic Change: Briefings in Entrepreneurial Finance. Vol. 22 (1-2), pp. 17-29.</w:t>
      </w:r>
    </w:p>
    <w:p w:rsidR="00980F07" w:rsidRPr="00980F07" w:rsidRDefault="00980F07" w:rsidP="009A26AE">
      <w:pPr>
        <w:spacing w:after="0" w:line="240" w:lineRule="auto"/>
        <w:rPr>
          <w:rFonts w:ascii="Times New Roman" w:hAnsi="Times New Roman" w:cs="Times New Roman"/>
          <w:noProof/>
          <w:sz w:val="24"/>
          <w:szCs w:val="24"/>
          <w:lang w:val="en-US"/>
        </w:rPr>
      </w:pPr>
    </w:p>
    <w:p w:rsidR="009A26AE" w:rsidRDefault="009A26AE" w:rsidP="009A26AE">
      <w:pPr>
        <w:spacing w:after="0" w:line="240" w:lineRule="auto"/>
        <w:rPr>
          <w:rFonts w:ascii="Times New Roman" w:hAnsi="Times New Roman" w:cs="Times New Roman"/>
          <w:noProof/>
          <w:sz w:val="24"/>
          <w:szCs w:val="24"/>
          <w:lang w:val="en-US"/>
        </w:rPr>
      </w:pPr>
      <w:r w:rsidRPr="00CE29A7">
        <w:rPr>
          <w:rFonts w:ascii="Times New Roman" w:hAnsi="Times New Roman" w:cs="Times New Roman"/>
          <w:noProof/>
          <w:sz w:val="24"/>
          <w:szCs w:val="24"/>
          <w:lang w:val="en-US"/>
        </w:rPr>
        <w:t xml:space="preserve">Mersland, R., &amp; Strøm, R. Ø. (2008). </w:t>
      </w:r>
      <w:r w:rsidRPr="00CF07B9">
        <w:rPr>
          <w:rFonts w:ascii="Times New Roman" w:hAnsi="Times New Roman" w:cs="Times New Roman"/>
          <w:noProof/>
          <w:sz w:val="24"/>
          <w:szCs w:val="24"/>
          <w:lang w:val="en-US"/>
        </w:rPr>
        <w:t>Performance and trade-offs in Microfinance Organisations—does ownership matter?</w:t>
      </w:r>
      <w:r>
        <w:rPr>
          <w:rFonts w:ascii="Times New Roman" w:hAnsi="Times New Roman" w:cs="Times New Roman"/>
          <w:noProof/>
          <w:sz w:val="24"/>
          <w:szCs w:val="24"/>
          <w:lang w:val="en-US"/>
        </w:rPr>
        <w:t xml:space="preserve"> </w:t>
      </w:r>
      <w:r w:rsidRPr="00CF07B9">
        <w:rPr>
          <w:rFonts w:ascii="Times New Roman" w:hAnsi="Times New Roman" w:cs="Times New Roman"/>
          <w:noProof/>
          <w:sz w:val="24"/>
          <w:szCs w:val="24"/>
          <w:lang w:val="en-US"/>
        </w:rPr>
        <w:t xml:space="preserve"> </w:t>
      </w:r>
      <w:r w:rsidRPr="002B5478">
        <w:rPr>
          <w:rFonts w:ascii="Times New Roman" w:hAnsi="Times New Roman" w:cs="Times New Roman"/>
          <w:i/>
          <w:noProof/>
          <w:sz w:val="24"/>
          <w:szCs w:val="24"/>
          <w:lang w:val="en-US"/>
        </w:rPr>
        <w:t>Journal of International Development</w:t>
      </w:r>
      <w:r w:rsidRPr="00CF07B9">
        <w:rPr>
          <w:rFonts w:ascii="Times New Roman" w:hAnsi="Times New Roman" w:cs="Times New Roman"/>
          <w:noProof/>
          <w:sz w:val="24"/>
          <w:szCs w:val="24"/>
          <w:lang w:val="en-US"/>
        </w:rPr>
        <w:t>, 20(5), 598-612.</w:t>
      </w:r>
    </w:p>
    <w:p w:rsidR="009A26AE" w:rsidRDefault="009A26AE" w:rsidP="009A26AE">
      <w:pPr>
        <w:spacing w:after="0" w:line="240" w:lineRule="auto"/>
        <w:rPr>
          <w:rFonts w:ascii="Times New Roman" w:hAnsi="Times New Roman" w:cs="Times New Roman"/>
          <w:noProof/>
          <w:sz w:val="24"/>
          <w:szCs w:val="24"/>
          <w:lang w:val="en-US"/>
        </w:rPr>
      </w:pPr>
    </w:p>
    <w:p w:rsidR="009A26AE" w:rsidRPr="00CF07B9" w:rsidRDefault="009A26AE" w:rsidP="009A26AE">
      <w:pPr>
        <w:spacing w:after="0" w:line="240" w:lineRule="auto"/>
        <w:rPr>
          <w:rFonts w:ascii="Times New Roman" w:hAnsi="Times New Roman" w:cs="Times New Roman"/>
          <w:sz w:val="24"/>
          <w:szCs w:val="24"/>
          <w:lang w:val="en-US"/>
        </w:rPr>
      </w:pPr>
      <w:r w:rsidRPr="00307E02">
        <w:rPr>
          <w:rFonts w:ascii="Times New Roman" w:hAnsi="Times New Roman" w:cs="Times New Roman"/>
          <w:sz w:val="24"/>
          <w:szCs w:val="24"/>
        </w:rPr>
        <w:t xml:space="preserve">Mersland, R., &amp; Strøm, R.Ø. (2010). </w:t>
      </w:r>
      <w:r w:rsidRPr="00CF07B9">
        <w:rPr>
          <w:rFonts w:ascii="Times New Roman" w:hAnsi="Times New Roman" w:cs="Times New Roman"/>
          <w:sz w:val="24"/>
          <w:szCs w:val="24"/>
          <w:lang w:val="en-US"/>
        </w:rPr>
        <w:t xml:space="preserve">Microfinance mission drift? </w:t>
      </w:r>
      <w:r w:rsidRPr="00CF07B9">
        <w:rPr>
          <w:rFonts w:ascii="Times New Roman" w:hAnsi="Times New Roman" w:cs="Times New Roman"/>
          <w:i/>
          <w:sz w:val="24"/>
          <w:szCs w:val="24"/>
          <w:lang w:val="en-US"/>
        </w:rPr>
        <w:t>World Development</w:t>
      </w:r>
      <w:r w:rsidRPr="00CF07B9">
        <w:rPr>
          <w:rFonts w:ascii="Times New Roman" w:hAnsi="Times New Roman" w:cs="Times New Roman"/>
          <w:sz w:val="24"/>
          <w:szCs w:val="24"/>
          <w:lang w:val="en-US"/>
        </w:rPr>
        <w:t>, 38(1), 28-36.</w:t>
      </w:r>
    </w:p>
    <w:p w:rsidR="009A26AE" w:rsidRDefault="009A26AE" w:rsidP="009A26AE">
      <w:pPr>
        <w:spacing w:after="0" w:line="240" w:lineRule="auto"/>
        <w:rPr>
          <w:rFonts w:ascii="Times New Roman" w:hAnsi="Times New Roman" w:cs="Times New Roman"/>
          <w:noProof/>
          <w:sz w:val="24"/>
          <w:szCs w:val="24"/>
          <w:lang w:val="en-US"/>
        </w:rPr>
      </w:pPr>
    </w:p>
    <w:p w:rsidR="009A26AE" w:rsidRPr="001C2583" w:rsidRDefault="009A26AE" w:rsidP="009A26AE">
      <w:pPr>
        <w:spacing w:after="0" w:line="240" w:lineRule="auto"/>
        <w:rPr>
          <w:rFonts w:ascii="Times New Roman" w:hAnsi="Times New Roman" w:cs="Times New Roman"/>
          <w:noProof/>
          <w:sz w:val="24"/>
          <w:szCs w:val="24"/>
          <w:lang w:val="en-US"/>
        </w:rPr>
      </w:pPr>
      <w:r w:rsidRPr="00307E02">
        <w:rPr>
          <w:rFonts w:ascii="Times New Roman" w:hAnsi="Times New Roman" w:cs="Times New Roman"/>
          <w:noProof/>
          <w:sz w:val="24"/>
          <w:szCs w:val="24"/>
        </w:rPr>
        <w:t xml:space="preserve">Mersland, R. &amp; Strøm, R. Ø. (2012). </w:t>
      </w:r>
      <w:r w:rsidRPr="001C2583">
        <w:rPr>
          <w:rFonts w:ascii="Times New Roman" w:hAnsi="Times New Roman" w:cs="Times New Roman"/>
          <w:noProof/>
          <w:sz w:val="24"/>
          <w:szCs w:val="24"/>
          <w:lang w:val="en-US"/>
        </w:rPr>
        <w:t xml:space="preserve">The Past and Future of Microfinance Innovations. </w:t>
      </w:r>
      <w:r w:rsidRPr="002B5478">
        <w:rPr>
          <w:rFonts w:ascii="Times New Roman" w:hAnsi="Times New Roman" w:cs="Times New Roman"/>
          <w:i/>
          <w:noProof/>
          <w:sz w:val="24"/>
          <w:szCs w:val="24"/>
          <w:lang w:val="en-US"/>
        </w:rPr>
        <w:t>The Oxford Handbook of Entrepreneurial Finance</w:t>
      </w:r>
      <w:r>
        <w:rPr>
          <w:rFonts w:ascii="Times New Roman" w:hAnsi="Times New Roman" w:cs="Times New Roman"/>
          <w:noProof/>
          <w:sz w:val="24"/>
          <w:szCs w:val="24"/>
          <w:lang w:val="en-US"/>
        </w:rPr>
        <w:t xml:space="preserve">, Oxford University Press, New York. </w:t>
      </w:r>
    </w:p>
    <w:p w:rsidR="009A26AE" w:rsidRDefault="009A26AE" w:rsidP="009A26AE">
      <w:pPr>
        <w:spacing w:after="0" w:line="240" w:lineRule="auto"/>
        <w:rPr>
          <w:rFonts w:ascii="Times New Roman" w:hAnsi="Times New Roman" w:cs="Times New Roman"/>
          <w:noProof/>
          <w:sz w:val="24"/>
          <w:szCs w:val="24"/>
          <w:lang w:val="en-US"/>
        </w:rPr>
      </w:pPr>
    </w:p>
    <w:p w:rsidR="009A26AE" w:rsidRDefault="009A26AE" w:rsidP="009A26AE">
      <w:pPr>
        <w:spacing w:after="0" w:line="240" w:lineRule="auto"/>
        <w:rPr>
          <w:rFonts w:ascii="Times New Roman" w:hAnsi="Times New Roman" w:cs="Times New Roman"/>
          <w:sz w:val="24"/>
          <w:szCs w:val="24"/>
          <w:lang w:val="en-US"/>
        </w:rPr>
      </w:pPr>
      <w:r w:rsidRPr="0002022A">
        <w:rPr>
          <w:rFonts w:ascii="Times New Roman" w:hAnsi="Times New Roman" w:cs="Times New Roman"/>
          <w:sz w:val="24"/>
          <w:szCs w:val="24"/>
          <w:lang w:val="es-ES_tradnl"/>
        </w:rPr>
        <w:t xml:space="preserve">Mitra, S. K., Ranjan, R., &amp; Negi, S. (2008). </w:t>
      </w:r>
      <w:r w:rsidRPr="00B12E28">
        <w:rPr>
          <w:rFonts w:ascii="Times New Roman" w:hAnsi="Times New Roman" w:cs="Times New Roman"/>
          <w:sz w:val="24"/>
          <w:szCs w:val="24"/>
          <w:lang w:val="en-US"/>
        </w:rPr>
        <w:t xml:space="preserve">An analysis of microfinance rating models. </w:t>
      </w:r>
      <w:r w:rsidRPr="002B5478">
        <w:rPr>
          <w:rFonts w:ascii="Times New Roman" w:hAnsi="Times New Roman" w:cs="Times New Roman"/>
          <w:i/>
          <w:sz w:val="24"/>
          <w:szCs w:val="24"/>
          <w:lang w:val="en-US"/>
        </w:rPr>
        <w:t>Vilakshan XIMB Journal of Management</w:t>
      </w:r>
      <w:r w:rsidRPr="00B12E28">
        <w:rPr>
          <w:rFonts w:ascii="Times New Roman" w:hAnsi="Times New Roman" w:cs="Times New Roman"/>
          <w:sz w:val="24"/>
          <w:szCs w:val="24"/>
          <w:lang w:val="en-US"/>
        </w:rPr>
        <w:t>, 5</w:t>
      </w:r>
      <w:r>
        <w:rPr>
          <w:rFonts w:ascii="Times New Roman" w:hAnsi="Times New Roman" w:cs="Times New Roman"/>
          <w:sz w:val="24"/>
          <w:szCs w:val="24"/>
          <w:lang w:val="en-US"/>
        </w:rPr>
        <w:t>(1)</w:t>
      </w:r>
      <w:r w:rsidRPr="00B12E28">
        <w:rPr>
          <w:rFonts w:ascii="Times New Roman" w:hAnsi="Times New Roman" w:cs="Times New Roman"/>
          <w:sz w:val="24"/>
          <w:szCs w:val="24"/>
          <w:lang w:val="en-US"/>
        </w:rPr>
        <w:t>, 7-28.</w:t>
      </w:r>
    </w:p>
    <w:p w:rsidR="009A26AE" w:rsidRDefault="009A26AE" w:rsidP="009A26AE">
      <w:pPr>
        <w:spacing w:after="0" w:line="240" w:lineRule="auto"/>
        <w:ind w:left="720" w:hanging="720"/>
        <w:rPr>
          <w:rFonts w:ascii="Times New Roman" w:hAnsi="Times New Roman" w:cs="Times New Roman"/>
          <w:sz w:val="24"/>
          <w:szCs w:val="24"/>
          <w:lang w:val="en-US"/>
        </w:rPr>
      </w:pPr>
    </w:p>
    <w:p w:rsidR="009A26AE" w:rsidRPr="00801C7A" w:rsidRDefault="009A26AE" w:rsidP="009A26A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Mori, N. (2010). Roles of Stakeholders in Strategic Decision-Making of Microfinance Organizations.</w:t>
      </w:r>
      <w:r w:rsidRPr="002B5478">
        <w:rPr>
          <w:rFonts w:ascii="Times New Roman" w:hAnsi="Times New Roman" w:cs="Times New Roman"/>
          <w:i/>
          <w:sz w:val="24"/>
          <w:szCs w:val="24"/>
          <w:lang w:val="en-US"/>
        </w:rPr>
        <w:t xml:space="preserve"> International Business and Economics Research Journal</w:t>
      </w:r>
      <w:r>
        <w:rPr>
          <w:rFonts w:ascii="Times New Roman" w:hAnsi="Times New Roman" w:cs="Times New Roman"/>
          <w:sz w:val="24"/>
          <w:szCs w:val="24"/>
          <w:lang w:val="en-US"/>
        </w:rPr>
        <w:t xml:space="preserve">, 9(7), 12. </w:t>
      </w:r>
    </w:p>
    <w:p w:rsidR="009A26AE" w:rsidRDefault="009A26AE" w:rsidP="009A26AE">
      <w:pPr>
        <w:spacing w:after="0" w:line="240" w:lineRule="auto"/>
        <w:ind w:left="720" w:hanging="720"/>
        <w:rPr>
          <w:rFonts w:ascii="Times New Roman" w:hAnsi="Times New Roman" w:cs="Times New Roman"/>
          <w:sz w:val="24"/>
          <w:szCs w:val="24"/>
          <w:lang w:val="en-US"/>
        </w:rPr>
      </w:pPr>
    </w:p>
    <w:p w:rsidR="009A26AE" w:rsidRPr="00C16821" w:rsidRDefault="009A26AE" w:rsidP="009A26A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Murdoch, J. (1999). </w:t>
      </w:r>
      <w:r w:rsidRPr="00C16821">
        <w:rPr>
          <w:rFonts w:ascii="Times New Roman" w:hAnsi="Times New Roman" w:cs="Times New Roman"/>
          <w:sz w:val="24"/>
          <w:szCs w:val="24"/>
          <w:lang w:val="en-US"/>
        </w:rPr>
        <w:t xml:space="preserve">The microfinance promise. </w:t>
      </w:r>
      <w:r w:rsidRPr="00C16821">
        <w:rPr>
          <w:rFonts w:ascii="Times New Roman" w:hAnsi="Times New Roman" w:cs="Times New Roman"/>
          <w:i/>
          <w:sz w:val="24"/>
          <w:szCs w:val="24"/>
          <w:lang w:val="en-US"/>
        </w:rPr>
        <w:t>Journal of Economic Literature</w:t>
      </w:r>
      <w:r>
        <w:rPr>
          <w:rFonts w:ascii="Times New Roman" w:hAnsi="Times New Roman" w:cs="Times New Roman"/>
          <w:sz w:val="24"/>
          <w:szCs w:val="24"/>
          <w:lang w:val="en-US"/>
        </w:rPr>
        <w:t xml:space="preserve">, </w:t>
      </w:r>
      <w:r w:rsidRPr="00C16821">
        <w:rPr>
          <w:rFonts w:ascii="Times New Roman" w:hAnsi="Times New Roman" w:cs="Times New Roman"/>
          <w:sz w:val="24"/>
          <w:szCs w:val="24"/>
          <w:lang w:val="en-US"/>
        </w:rPr>
        <w:t>37(4), 1569-1614.</w:t>
      </w:r>
    </w:p>
    <w:p w:rsidR="009A26AE" w:rsidRPr="00CF07B9" w:rsidRDefault="009A26AE" w:rsidP="009A26AE">
      <w:pPr>
        <w:spacing w:after="0" w:line="240" w:lineRule="auto"/>
        <w:rPr>
          <w:rFonts w:ascii="Times New Roman" w:hAnsi="Times New Roman" w:cs="Times New Roman"/>
          <w:noProof/>
          <w:sz w:val="24"/>
          <w:szCs w:val="24"/>
          <w:lang w:val="en-US"/>
        </w:rPr>
      </w:pPr>
    </w:p>
    <w:p w:rsidR="009A26AE" w:rsidRDefault="009A26AE" w:rsidP="009A26AE">
      <w:pPr>
        <w:spacing w:after="0" w:line="240" w:lineRule="auto"/>
        <w:rPr>
          <w:rFonts w:ascii="Times New Roman" w:hAnsi="Times New Roman" w:cs="Times New Roman"/>
          <w:sz w:val="24"/>
          <w:szCs w:val="24"/>
          <w:lang w:val="en-US"/>
        </w:rPr>
      </w:pPr>
      <w:r w:rsidRPr="00CF07B9">
        <w:rPr>
          <w:rFonts w:ascii="Times New Roman" w:hAnsi="Times New Roman" w:cs="Times New Roman"/>
          <w:sz w:val="24"/>
          <w:szCs w:val="24"/>
          <w:lang w:val="en-US"/>
        </w:rPr>
        <w:t xml:space="preserve">Odell, K. </w:t>
      </w:r>
      <w:r>
        <w:rPr>
          <w:rFonts w:ascii="Times New Roman" w:hAnsi="Times New Roman" w:cs="Times New Roman"/>
          <w:sz w:val="24"/>
          <w:szCs w:val="24"/>
          <w:lang w:val="en-US"/>
        </w:rPr>
        <w:t>(</w:t>
      </w:r>
      <w:r w:rsidRPr="00CF07B9">
        <w:rPr>
          <w:rFonts w:ascii="Times New Roman" w:hAnsi="Times New Roman" w:cs="Times New Roman"/>
          <w:sz w:val="24"/>
          <w:szCs w:val="24"/>
          <w:lang w:val="en-US"/>
        </w:rPr>
        <w:t>2010</w:t>
      </w:r>
      <w:r>
        <w:rPr>
          <w:rFonts w:ascii="Times New Roman" w:hAnsi="Times New Roman" w:cs="Times New Roman"/>
          <w:sz w:val="24"/>
          <w:szCs w:val="24"/>
          <w:lang w:val="en-US"/>
        </w:rPr>
        <w:t>)</w:t>
      </w:r>
      <w:r w:rsidRPr="00CF07B9">
        <w:rPr>
          <w:rFonts w:ascii="Times New Roman" w:hAnsi="Times New Roman" w:cs="Times New Roman"/>
          <w:sz w:val="24"/>
          <w:szCs w:val="24"/>
          <w:lang w:val="en-US"/>
        </w:rPr>
        <w:t>. Measu</w:t>
      </w:r>
      <w:r>
        <w:rPr>
          <w:rFonts w:ascii="Times New Roman" w:hAnsi="Times New Roman" w:cs="Times New Roman"/>
          <w:sz w:val="24"/>
          <w:szCs w:val="24"/>
          <w:lang w:val="en-US"/>
        </w:rPr>
        <w:t>ring the impact of microfinance: taking another look. Grameen Foundation USA Publication Series, Washington, D.C.</w:t>
      </w:r>
      <w:r w:rsidRPr="00CF07B9">
        <w:rPr>
          <w:rFonts w:ascii="Times New Roman" w:hAnsi="Times New Roman" w:cs="Times New Roman"/>
          <w:sz w:val="24"/>
          <w:szCs w:val="24"/>
          <w:lang w:val="en-US"/>
        </w:rPr>
        <w:t xml:space="preserve"> </w:t>
      </w:r>
    </w:p>
    <w:p w:rsidR="009A26AE" w:rsidRDefault="009A26AE" w:rsidP="009A26AE">
      <w:pPr>
        <w:spacing w:after="0" w:line="240" w:lineRule="auto"/>
        <w:rPr>
          <w:rFonts w:ascii="Times New Roman" w:hAnsi="Times New Roman" w:cs="Times New Roman"/>
          <w:sz w:val="24"/>
          <w:szCs w:val="24"/>
          <w:lang w:val="en-US"/>
        </w:rPr>
      </w:pPr>
    </w:p>
    <w:p w:rsidR="009A26AE" w:rsidRPr="00413CAE" w:rsidRDefault="009A26AE" w:rsidP="009A26AE">
      <w:pPr>
        <w:spacing w:after="0" w:line="240" w:lineRule="auto"/>
        <w:rPr>
          <w:rFonts w:ascii="Times New Roman" w:hAnsi="Times New Roman" w:cs="Times New Roman"/>
          <w:sz w:val="24"/>
          <w:szCs w:val="24"/>
          <w:lang w:val="en-US"/>
        </w:rPr>
      </w:pPr>
      <w:r w:rsidRPr="00413CAE">
        <w:rPr>
          <w:rFonts w:ascii="Times New Roman" w:hAnsi="Times New Roman" w:cs="Times New Roman"/>
          <w:sz w:val="24"/>
          <w:szCs w:val="24"/>
          <w:lang w:val="en-US"/>
        </w:rPr>
        <w:t>Pocantico, D. (2008). The Pocantico Declaration, Microfinance leaders retreat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April 21-23, New York</w:t>
      </w:r>
      <w:r w:rsidRPr="00413CAE">
        <w:rPr>
          <w:rFonts w:ascii="Times New Roman" w:hAnsi="Times New Roman" w:cs="Times New Roman"/>
          <w:sz w:val="24"/>
          <w:szCs w:val="24"/>
          <w:lang w:val="en-US"/>
        </w:rPr>
        <w:t>.</w:t>
      </w:r>
    </w:p>
    <w:p w:rsidR="009A26AE" w:rsidRPr="00CF07B9" w:rsidRDefault="009A26AE" w:rsidP="009A26AE">
      <w:pPr>
        <w:spacing w:after="0" w:line="240" w:lineRule="auto"/>
        <w:ind w:left="720" w:hanging="720"/>
        <w:rPr>
          <w:rFonts w:ascii="Times New Roman" w:hAnsi="Times New Roman" w:cs="Times New Roman"/>
          <w:sz w:val="24"/>
          <w:szCs w:val="24"/>
          <w:lang w:val="en-US"/>
        </w:rPr>
      </w:pPr>
    </w:p>
    <w:p w:rsidR="009A26AE" w:rsidRDefault="009A26AE" w:rsidP="009A26AE">
      <w:pPr>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Randøy, T., Mersland, R. &amp; Strøm, R.Ø., (forthcoming), "The Impact of Founder-CEOs in Microbanks: A Global Survey",</w:t>
      </w:r>
      <w:r w:rsidRPr="00C16821">
        <w:rPr>
          <w:rFonts w:ascii="Times New Roman" w:hAnsi="Times New Roman" w:cs="Times New Roman"/>
          <w:noProof/>
          <w:sz w:val="24"/>
          <w:szCs w:val="24"/>
          <w:lang w:val="en-US"/>
        </w:rPr>
        <w:t xml:space="preserve"> </w:t>
      </w:r>
      <w:r w:rsidRPr="00C16821">
        <w:rPr>
          <w:rFonts w:ascii="Times New Roman" w:hAnsi="Times New Roman" w:cs="Times New Roman"/>
          <w:i/>
          <w:noProof/>
          <w:sz w:val="24"/>
          <w:szCs w:val="24"/>
          <w:lang w:val="en-US"/>
        </w:rPr>
        <w:t>Entrepreneurship Theory and Practice</w:t>
      </w:r>
      <w:r w:rsidRPr="00C16821">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w:t>
      </w:r>
    </w:p>
    <w:p w:rsidR="009A26AE" w:rsidRPr="00CF07B9" w:rsidRDefault="009A26AE" w:rsidP="009A26AE">
      <w:pPr>
        <w:spacing w:after="0" w:line="240" w:lineRule="auto"/>
        <w:rPr>
          <w:rFonts w:ascii="Times New Roman" w:hAnsi="Times New Roman" w:cs="Times New Roman"/>
          <w:noProof/>
          <w:sz w:val="24"/>
          <w:szCs w:val="24"/>
          <w:lang w:val="en-US"/>
        </w:rPr>
      </w:pPr>
    </w:p>
    <w:p w:rsidR="009A26AE" w:rsidRPr="00CF07B9" w:rsidRDefault="009A26AE" w:rsidP="009A26AE">
      <w:pPr>
        <w:spacing w:after="0" w:line="240" w:lineRule="auto"/>
        <w:rPr>
          <w:rFonts w:ascii="Times New Roman" w:hAnsi="Times New Roman" w:cs="Times New Roman"/>
          <w:noProof/>
          <w:sz w:val="24"/>
          <w:szCs w:val="24"/>
          <w:lang w:val="en-US"/>
        </w:rPr>
      </w:pPr>
      <w:r w:rsidRPr="0002022A">
        <w:rPr>
          <w:rFonts w:ascii="Times New Roman" w:hAnsi="Times New Roman" w:cs="Times New Roman"/>
          <w:noProof/>
          <w:sz w:val="24"/>
          <w:szCs w:val="24"/>
        </w:rPr>
        <w:t xml:space="preserve">Reille, X., Sananikone O., &amp; Helms B. (2002). </w:t>
      </w:r>
      <w:r w:rsidRPr="00CF07B9">
        <w:rPr>
          <w:rFonts w:ascii="Times New Roman" w:hAnsi="Times New Roman" w:cs="Times New Roman"/>
          <w:noProof/>
          <w:sz w:val="24"/>
          <w:szCs w:val="24"/>
          <w:lang w:val="en-US"/>
        </w:rPr>
        <w:t xml:space="preserve">Comparing microfinance assessment methodologies. </w:t>
      </w:r>
      <w:r w:rsidRPr="00C16821">
        <w:rPr>
          <w:rFonts w:ascii="Times New Roman" w:hAnsi="Times New Roman" w:cs="Times New Roman"/>
          <w:i/>
          <w:noProof/>
          <w:sz w:val="24"/>
          <w:szCs w:val="24"/>
          <w:lang w:val="en-US"/>
        </w:rPr>
        <w:t>Small Enterprise Development</w:t>
      </w:r>
      <w:r w:rsidRPr="00CF07B9">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w:t>
      </w:r>
      <w:r w:rsidRPr="00CF07B9">
        <w:rPr>
          <w:rFonts w:ascii="Times New Roman" w:hAnsi="Times New Roman" w:cs="Times New Roman"/>
          <w:noProof/>
          <w:sz w:val="24"/>
          <w:szCs w:val="24"/>
          <w:lang w:val="en-US"/>
        </w:rPr>
        <w:t>13</w:t>
      </w:r>
      <w:r>
        <w:rPr>
          <w:rFonts w:ascii="Times New Roman" w:hAnsi="Times New Roman" w:cs="Times New Roman"/>
          <w:noProof/>
          <w:sz w:val="24"/>
          <w:szCs w:val="24"/>
          <w:lang w:val="en-US"/>
        </w:rPr>
        <w:t>(12)</w:t>
      </w:r>
      <w:r w:rsidRPr="00CF07B9">
        <w:rPr>
          <w:rFonts w:ascii="Times New Roman" w:hAnsi="Times New Roman" w:cs="Times New Roman"/>
          <w:noProof/>
          <w:sz w:val="24"/>
          <w:szCs w:val="24"/>
          <w:lang w:val="en-US"/>
        </w:rPr>
        <w:t>, 10-19</w:t>
      </w:r>
    </w:p>
    <w:p w:rsidR="009A26AE" w:rsidRPr="00CF07B9" w:rsidRDefault="009A26AE" w:rsidP="009A26AE">
      <w:pPr>
        <w:spacing w:after="0" w:line="240" w:lineRule="auto"/>
        <w:ind w:left="720" w:hanging="720"/>
        <w:rPr>
          <w:rFonts w:ascii="Times New Roman" w:hAnsi="Times New Roman" w:cs="Times New Roman"/>
          <w:noProof/>
          <w:sz w:val="24"/>
          <w:szCs w:val="24"/>
          <w:lang w:val="en-US"/>
        </w:rPr>
      </w:pPr>
    </w:p>
    <w:p w:rsidR="009A26AE" w:rsidRPr="00C16821" w:rsidRDefault="009A26AE" w:rsidP="009A26AE">
      <w:pPr>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Rhyne, E. (1998). </w:t>
      </w:r>
      <w:r w:rsidRPr="00CF07B9">
        <w:rPr>
          <w:rFonts w:ascii="Times New Roman" w:hAnsi="Times New Roman" w:cs="Times New Roman"/>
          <w:noProof/>
          <w:sz w:val="24"/>
          <w:szCs w:val="24"/>
          <w:lang w:val="en-US"/>
        </w:rPr>
        <w:t xml:space="preserve">The Yin and Yang of Microfinance: </w:t>
      </w:r>
      <w:r>
        <w:rPr>
          <w:rFonts w:ascii="Times New Roman" w:hAnsi="Times New Roman" w:cs="Times New Roman"/>
          <w:noProof/>
          <w:sz w:val="24"/>
          <w:szCs w:val="24"/>
          <w:lang w:val="en-US"/>
        </w:rPr>
        <w:t>R</w:t>
      </w:r>
      <w:r w:rsidRPr="00CF07B9">
        <w:rPr>
          <w:rFonts w:ascii="Times New Roman" w:hAnsi="Times New Roman" w:cs="Times New Roman"/>
          <w:noProof/>
          <w:sz w:val="24"/>
          <w:szCs w:val="24"/>
          <w:lang w:val="en-US"/>
        </w:rPr>
        <w:t>eachi</w:t>
      </w:r>
      <w:r>
        <w:rPr>
          <w:rFonts w:ascii="Times New Roman" w:hAnsi="Times New Roman" w:cs="Times New Roman"/>
          <w:noProof/>
          <w:sz w:val="24"/>
          <w:szCs w:val="24"/>
          <w:lang w:val="en-US"/>
        </w:rPr>
        <w:t>ng the Poor and Sustainability.</w:t>
      </w:r>
      <w:r w:rsidRPr="00CF07B9">
        <w:rPr>
          <w:rFonts w:ascii="Times New Roman" w:hAnsi="Times New Roman" w:cs="Times New Roman"/>
          <w:noProof/>
          <w:sz w:val="24"/>
          <w:szCs w:val="24"/>
          <w:lang w:val="en-US"/>
        </w:rPr>
        <w:t xml:space="preserve"> </w:t>
      </w:r>
      <w:r w:rsidRPr="00C16821">
        <w:rPr>
          <w:rFonts w:ascii="Times New Roman" w:hAnsi="Times New Roman" w:cs="Times New Roman"/>
          <w:i/>
          <w:noProof/>
          <w:sz w:val="24"/>
          <w:szCs w:val="24"/>
          <w:lang w:val="en-US"/>
        </w:rPr>
        <w:t>Micro</w:t>
      </w:r>
      <w:r>
        <w:rPr>
          <w:rFonts w:ascii="Times New Roman" w:hAnsi="Times New Roman" w:cs="Times New Roman"/>
          <w:i/>
          <w:noProof/>
          <w:sz w:val="24"/>
          <w:szCs w:val="24"/>
          <w:lang w:val="en-US"/>
        </w:rPr>
        <w:t>B</w:t>
      </w:r>
      <w:r w:rsidRPr="00C16821">
        <w:rPr>
          <w:rFonts w:ascii="Times New Roman" w:hAnsi="Times New Roman" w:cs="Times New Roman"/>
          <w:i/>
          <w:noProof/>
          <w:sz w:val="24"/>
          <w:szCs w:val="24"/>
          <w:lang w:val="en-US"/>
        </w:rPr>
        <w:t>anking Bulletin</w:t>
      </w:r>
      <w:r>
        <w:rPr>
          <w:rFonts w:ascii="Times New Roman" w:hAnsi="Times New Roman" w:cs="Times New Roman"/>
          <w:noProof/>
          <w:sz w:val="24"/>
          <w:szCs w:val="24"/>
          <w:lang w:val="en-US"/>
        </w:rPr>
        <w:t>, 2(1), 6-8.</w:t>
      </w:r>
    </w:p>
    <w:p w:rsidR="009A26AE" w:rsidRDefault="009A26AE" w:rsidP="009A26AE">
      <w:pPr>
        <w:spacing w:after="0" w:line="240" w:lineRule="auto"/>
        <w:rPr>
          <w:rFonts w:ascii="Times New Roman" w:hAnsi="Times New Roman" w:cs="Times New Roman"/>
          <w:noProof/>
          <w:sz w:val="24"/>
          <w:szCs w:val="24"/>
          <w:lang w:val="en-US"/>
        </w:rPr>
      </w:pPr>
    </w:p>
    <w:p w:rsidR="009A26AE" w:rsidRDefault="009A26AE" w:rsidP="009A26AE">
      <w:pPr>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Rosenberg, R. (2007). CGAP reflections on the Compartamos initial public offering: A case study on microfinance interest rates and profits.</w:t>
      </w:r>
      <w:r w:rsidRPr="00C16821">
        <w:rPr>
          <w:rFonts w:ascii="Times New Roman" w:hAnsi="Times New Roman" w:cs="Times New Roman"/>
          <w:i/>
          <w:noProof/>
          <w:sz w:val="24"/>
          <w:szCs w:val="24"/>
          <w:lang w:val="en-US"/>
        </w:rPr>
        <w:t xml:space="preserve"> Focus Note 42</w:t>
      </w:r>
      <w:r>
        <w:rPr>
          <w:rFonts w:ascii="Times New Roman" w:hAnsi="Times New Roman" w:cs="Times New Roman"/>
          <w:noProof/>
          <w:sz w:val="24"/>
          <w:szCs w:val="24"/>
          <w:lang w:val="en-US"/>
        </w:rPr>
        <w:t>, CGAP, Washington, D.C.</w:t>
      </w:r>
    </w:p>
    <w:p w:rsidR="009A26AE" w:rsidRPr="00FD1C66" w:rsidRDefault="009A26AE" w:rsidP="009A26AE">
      <w:pPr>
        <w:spacing w:after="0" w:line="240" w:lineRule="auto"/>
        <w:rPr>
          <w:rFonts w:ascii="Times New Roman" w:hAnsi="Times New Roman" w:cs="Times New Roman"/>
          <w:noProof/>
          <w:sz w:val="24"/>
          <w:szCs w:val="24"/>
          <w:lang w:val="en-US"/>
        </w:rPr>
      </w:pPr>
    </w:p>
    <w:p w:rsidR="009A26AE" w:rsidRDefault="009A26AE" w:rsidP="009A26AE">
      <w:pPr>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Rosenberg, R. (</w:t>
      </w:r>
      <w:r w:rsidRPr="00CF07B9">
        <w:rPr>
          <w:rFonts w:ascii="Times New Roman" w:hAnsi="Times New Roman" w:cs="Times New Roman"/>
          <w:noProof/>
          <w:sz w:val="24"/>
          <w:szCs w:val="24"/>
          <w:lang w:val="en-US"/>
        </w:rPr>
        <w:t>2010</w:t>
      </w:r>
      <w:r>
        <w:rPr>
          <w:rFonts w:ascii="Times New Roman" w:hAnsi="Times New Roman" w:cs="Times New Roman"/>
          <w:noProof/>
          <w:sz w:val="24"/>
          <w:szCs w:val="24"/>
          <w:lang w:val="en-US"/>
        </w:rPr>
        <w:t>)</w:t>
      </w:r>
      <w:r w:rsidRPr="00CF07B9">
        <w:rPr>
          <w:rFonts w:ascii="Times New Roman" w:hAnsi="Times New Roman" w:cs="Times New Roman"/>
          <w:noProof/>
          <w:sz w:val="24"/>
          <w:szCs w:val="24"/>
          <w:lang w:val="en-US"/>
        </w:rPr>
        <w:t xml:space="preserve">. Does microcredit really help poor people? </w:t>
      </w:r>
      <w:r w:rsidRPr="00C16821">
        <w:rPr>
          <w:rFonts w:ascii="Times New Roman" w:hAnsi="Times New Roman" w:cs="Times New Roman"/>
          <w:i/>
          <w:noProof/>
          <w:sz w:val="24"/>
          <w:szCs w:val="24"/>
          <w:lang w:val="en-US"/>
        </w:rPr>
        <w:t>Focus Note</w:t>
      </w:r>
      <w:r>
        <w:rPr>
          <w:rFonts w:ascii="Times New Roman" w:hAnsi="Times New Roman" w:cs="Times New Roman"/>
          <w:i/>
          <w:noProof/>
          <w:sz w:val="24"/>
          <w:szCs w:val="24"/>
          <w:lang w:val="en-US"/>
        </w:rPr>
        <w:t xml:space="preserve"> 59</w:t>
      </w:r>
      <w:r>
        <w:rPr>
          <w:rFonts w:ascii="Times New Roman" w:hAnsi="Times New Roman" w:cs="Times New Roman"/>
          <w:noProof/>
          <w:sz w:val="24"/>
          <w:szCs w:val="24"/>
          <w:lang w:val="en-US"/>
        </w:rPr>
        <w:t>,</w:t>
      </w:r>
      <w:r w:rsidRPr="00CF07B9">
        <w:rPr>
          <w:rFonts w:ascii="Times New Roman" w:hAnsi="Times New Roman" w:cs="Times New Roman"/>
          <w:noProof/>
          <w:sz w:val="24"/>
          <w:szCs w:val="24"/>
          <w:lang w:val="en-US"/>
        </w:rPr>
        <w:t xml:space="preserve"> CGAP, Washington</w:t>
      </w:r>
      <w:r>
        <w:rPr>
          <w:rFonts w:ascii="Times New Roman" w:hAnsi="Times New Roman" w:cs="Times New Roman"/>
          <w:noProof/>
          <w:sz w:val="24"/>
          <w:szCs w:val="24"/>
          <w:lang w:val="en-US"/>
        </w:rPr>
        <w:t xml:space="preserve">, D.C. </w:t>
      </w:r>
    </w:p>
    <w:p w:rsidR="009A26AE" w:rsidRDefault="009A26AE" w:rsidP="009A26AE">
      <w:pPr>
        <w:spacing w:after="0" w:line="240" w:lineRule="auto"/>
        <w:rPr>
          <w:rFonts w:ascii="Times New Roman" w:hAnsi="Times New Roman" w:cs="Times New Roman"/>
          <w:noProof/>
          <w:sz w:val="24"/>
          <w:szCs w:val="24"/>
          <w:lang w:val="en-US"/>
        </w:rPr>
      </w:pPr>
    </w:p>
    <w:p w:rsidR="009A26AE" w:rsidRPr="00F76DBC" w:rsidRDefault="009A26AE" w:rsidP="009A26AE">
      <w:pPr>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Satta, T.A. (2004). Microfinance regulation influence on small firms' financing in Tanzania. </w:t>
      </w:r>
      <w:r w:rsidRPr="00C16821">
        <w:rPr>
          <w:rFonts w:ascii="Times New Roman" w:hAnsi="Times New Roman" w:cs="Times New Roman"/>
          <w:i/>
          <w:noProof/>
          <w:sz w:val="24"/>
          <w:szCs w:val="24"/>
          <w:lang w:val="en-US"/>
        </w:rPr>
        <w:t>Journal of Financial Regulation and Compliance</w:t>
      </w:r>
      <w:r w:rsidRPr="00C16821">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12(1), 64-74.</w:t>
      </w:r>
    </w:p>
    <w:p w:rsidR="009A26AE" w:rsidRDefault="009A26AE" w:rsidP="009A26AE">
      <w:pPr>
        <w:pStyle w:val="NormalWeb"/>
        <w:rPr>
          <w:rFonts w:ascii="Times New Roman" w:eastAsiaTheme="minorHAnsi" w:hAnsi="Times New Roman"/>
          <w:noProof/>
          <w:sz w:val="24"/>
          <w:szCs w:val="24"/>
        </w:rPr>
      </w:pPr>
      <w:bookmarkStart w:id="3" w:name="_ENREF_35"/>
      <w:r w:rsidRPr="00CF07B9">
        <w:rPr>
          <w:rFonts w:ascii="Times New Roman" w:hAnsi="Times New Roman"/>
          <w:noProof/>
          <w:sz w:val="24"/>
          <w:szCs w:val="24"/>
        </w:rPr>
        <w:t xml:space="preserve">Schreiner, M. (2002). Aspects of Outreach: A Framework for Discussion of the Social Benefits of Microfinance. </w:t>
      </w:r>
      <w:r w:rsidRPr="00BE2BDE">
        <w:rPr>
          <w:rFonts w:ascii="Times New Roman" w:hAnsi="Times New Roman"/>
          <w:i/>
          <w:noProof/>
          <w:sz w:val="24"/>
          <w:szCs w:val="24"/>
        </w:rPr>
        <w:t>Journal of International Development</w:t>
      </w:r>
      <w:r w:rsidRPr="00CF07B9">
        <w:rPr>
          <w:rFonts w:ascii="Times New Roman" w:hAnsi="Times New Roman"/>
          <w:noProof/>
          <w:sz w:val="24"/>
          <w:szCs w:val="24"/>
        </w:rPr>
        <w:t>, 14</w:t>
      </w:r>
      <w:r>
        <w:rPr>
          <w:rFonts w:ascii="Times New Roman" w:hAnsi="Times New Roman"/>
          <w:noProof/>
          <w:sz w:val="24"/>
          <w:szCs w:val="24"/>
        </w:rPr>
        <w:t>(5)</w:t>
      </w:r>
      <w:r w:rsidRPr="00CF07B9">
        <w:rPr>
          <w:rFonts w:ascii="Times New Roman" w:hAnsi="Times New Roman"/>
          <w:noProof/>
          <w:sz w:val="24"/>
          <w:szCs w:val="24"/>
        </w:rPr>
        <w:t>, 591-603.</w:t>
      </w:r>
      <w:bookmarkEnd w:id="3"/>
    </w:p>
    <w:p w:rsidR="009A26AE" w:rsidRPr="00BE2BDE" w:rsidRDefault="009A26AE" w:rsidP="009A26AE">
      <w:pPr>
        <w:pStyle w:val="NormalWeb"/>
        <w:rPr>
          <w:rFonts w:ascii="Times New Roman" w:hAnsi="Times New Roman"/>
          <w:noProof/>
          <w:sz w:val="24"/>
        </w:rPr>
      </w:pPr>
      <w:r w:rsidRPr="00B60D1B">
        <w:rPr>
          <w:rFonts w:ascii="Times New Roman" w:hAnsi="Times New Roman"/>
          <w:noProof/>
          <w:sz w:val="24"/>
        </w:rPr>
        <w:t xml:space="preserve">Shane, S., &amp; Venkataraman, S. (2000). The Promise of Entrepreneurship as a Field of Research. </w:t>
      </w:r>
      <w:r w:rsidRPr="00B60D1B">
        <w:rPr>
          <w:rFonts w:ascii="Times New Roman" w:hAnsi="Times New Roman"/>
          <w:i/>
          <w:iCs/>
          <w:noProof/>
          <w:sz w:val="24"/>
        </w:rPr>
        <w:t>The Academy of Management Review</w:t>
      </w:r>
      <w:r w:rsidRPr="00B60D1B">
        <w:rPr>
          <w:rFonts w:ascii="Times New Roman" w:hAnsi="Times New Roman"/>
          <w:noProof/>
          <w:sz w:val="24"/>
        </w:rPr>
        <w:t xml:space="preserve">, </w:t>
      </w:r>
      <w:r w:rsidRPr="00B60D1B">
        <w:rPr>
          <w:rFonts w:ascii="Times New Roman" w:hAnsi="Times New Roman"/>
          <w:i/>
          <w:iCs/>
          <w:noProof/>
          <w:sz w:val="24"/>
        </w:rPr>
        <w:t>25</w:t>
      </w:r>
      <w:r w:rsidRPr="00B60D1B">
        <w:rPr>
          <w:rFonts w:ascii="Times New Roman" w:hAnsi="Times New Roman"/>
          <w:noProof/>
          <w:sz w:val="24"/>
        </w:rPr>
        <w:t xml:space="preserve">(1), 217–226. </w:t>
      </w:r>
    </w:p>
    <w:p w:rsidR="009A26AE" w:rsidRDefault="009A26AE" w:rsidP="009A26AE">
      <w:pPr>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Sinha, S. (2002). The performance of rated microfinance institutions in South Asia. </w:t>
      </w:r>
      <w:r>
        <w:rPr>
          <w:rFonts w:ascii="Times New Roman" w:hAnsi="Times New Roman" w:cs="Times New Roman"/>
          <w:i/>
          <w:noProof/>
          <w:sz w:val="24"/>
          <w:szCs w:val="24"/>
          <w:lang w:val="en-US"/>
        </w:rPr>
        <w:t>Small Enterprise Development</w:t>
      </w:r>
      <w:r>
        <w:rPr>
          <w:rFonts w:ascii="Times New Roman" w:hAnsi="Times New Roman" w:cs="Times New Roman"/>
          <w:noProof/>
          <w:sz w:val="24"/>
          <w:szCs w:val="24"/>
          <w:lang w:val="en-US"/>
        </w:rPr>
        <w:t>, 13(2), 20-28.</w:t>
      </w:r>
    </w:p>
    <w:p w:rsidR="009A26AE" w:rsidRPr="00931F3A" w:rsidRDefault="009A26AE" w:rsidP="009A26AE">
      <w:pPr>
        <w:spacing w:after="0" w:line="240" w:lineRule="auto"/>
        <w:rPr>
          <w:rFonts w:ascii="Times New Roman" w:hAnsi="Times New Roman" w:cs="Times New Roman"/>
          <w:noProof/>
          <w:sz w:val="24"/>
          <w:szCs w:val="24"/>
          <w:lang w:val="en-US"/>
        </w:rPr>
      </w:pPr>
    </w:p>
    <w:p w:rsidR="009A26AE" w:rsidRPr="00B12E28" w:rsidRDefault="009A26AE" w:rsidP="009A26AE">
      <w:pPr>
        <w:spacing w:after="0" w:line="240" w:lineRule="auto"/>
        <w:rPr>
          <w:rFonts w:ascii="Times New Roman" w:hAnsi="Times New Roman" w:cs="Times New Roman"/>
          <w:noProof/>
          <w:sz w:val="24"/>
          <w:szCs w:val="24"/>
          <w:lang w:val="en-US"/>
        </w:rPr>
      </w:pPr>
      <w:r w:rsidRPr="00B12E28">
        <w:rPr>
          <w:rFonts w:ascii="Times New Roman" w:hAnsi="Times New Roman" w:cs="Times New Roman"/>
          <w:noProof/>
          <w:sz w:val="24"/>
          <w:szCs w:val="24"/>
          <w:lang w:val="en-US"/>
        </w:rPr>
        <w:t>Stigler, G. (1971). T</w:t>
      </w:r>
      <w:r>
        <w:rPr>
          <w:rFonts w:ascii="Times New Roman" w:hAnsi="Times New Roman" w:cs="Times New Roman"/>
          <w:noProof/>
          <w:sz w:val="24"/>
          <w:szCs w:val="24"/>
          <w:lang w:val="en-US"/>
        </w:rPr>
        <w:t>he theory of economic regulation</w:t>
      </w:r>
      <w:r w:rsidRPr="00B12E28">
        <w:rPr>
          <w:rFonts w:ascii="Times New Roman" w:hAnsi="Times New Roman" w:cs="Times New Roman"/>
          <w:noProof/>
          <w:sz w:val="24"/>
          <w:szCs w:val="24"/>
          <w:lang w:val="en-US"/>
        </w:rPr>
        <w:t>.</w:t>
      </w:r>
      <w:r w:rsidRPr="00BE2BDE">
        <w:rPr>
          <w:rFonts w:ascii="Times New Roman" w:hAnsi="Times New Roman" w:cs="Times New Roman"/>
          <w:i/>
          <w:noProof/>
          <w:sz w:val="24"/>
          <w:szCs w:val="24"/>
          <w:lang w:val="en-US"/>
        </w:rPr>
        <w:t xml:space="preserve"> The Bell Journal of Economics and Management Science</w:t>
      </w:r>
      <w:r w:rsidRPr="00B12E28">
        <w:rPr>
          <w:rFonts w:ascii="Times New Roman" w:hAnsi="Times New Roman" w:cs="Times New Roman"/>
          <w:noProof/>
          <w:sz w:val="24"/>
          <w:szCs w:val="24"/>
          <w:lang w:val="en-US"/>
        </w:rPr>
        <w:t>, 2, 3-21.</w:t>
      </w:r>
    </w:p>
    <w:p w:rsidR="009A26AE" w:rsidRDefault="009A26AE" w:rsidP="009A26AE">
      <w:pPr>
        <w:spacing w:after="0" w:line="240" w:lineRule="auto"/>
        <w:rPr>
          <w:rFonts w:ascii="Times New Roman" w:hAnsi="Times New Roman" w:cs="Times New Roman"/>
          <w:noProof/>
          <w:sz w:val="24"/>
          <w:szCs w:val="24"/>
          <w:lang w:val="en-US"/>
        </w:rPr>
      </w:pPr>
    </w:p>
    <w:p w:rsidR="009A26AE" w:rsidRPr="00B12E28" w:rsidRDefault="009A26AE" w:rsidP="009A26AE">
      <w:pPr>
        <w:spacing w:after="0" w:line="240" w:lineRule="auto"/>
        <w:rPr>
          <w:rFonts w:ascii="Times New Roman" w:hAnsi="Times New Roman" w:cs="Times New Roman"/>
          <w:noProof/>
          <w:sz w:val="24"/>
          <w:szCs w:val="24"/>
          <w:lang w:val="en-US"/>
        </w:rPr>
      </w:pPr>
      <w:r w:rsidRPr="00B12E28">
        <w:rPr>
          <w:rFonts w:ascii="Times New Roman" w:hAnsi="Times New Roman" w:cs="Times New Roman"/>
          <w:noProof/>
          <w:sz w:val="24"/>
          <w:szCs w:val="24"/>
          <w:lang w:val="en-US"/>
        </w:rPr>
        <w:t>Trussel, J. M. (2002). Revisiting the Prediction of Financial Vulnerability.</w:t>
      </w:r>
      <w:r w:rsidRPr="00BE2BDE">
        <w:rPr>
          <w:rFonts w:ascii="Times New Roman" w:hAnsi="Times New Roman" w:cs="Times New Roman"/>
          <w:i/>
          <w:noProof/>
          <w:sz w:val="24"/>
          <w:szCs w:val="24"/>
          <w:lang w:val="en-US"/>
        </w:rPr>
        <w:t xml:space="preserve"> Nonprofit Management and Leadership</w:t>
      </w:r>
      <w:r w:rsidRPr="00B12E28">
        <w:rPr>
          <w:rFonts w:ascii="Times New Roman" w:hAnsi="Times New Roman" w:cs="Times New Roman"/>
          <w:noProof/>
          <w:sz w:val="24"/>
          <w:szCs w:val="24"/>
          <w:lang w:val="en-US"/>
        </w:rPr>
        <w:t>, 13</w:t>
      </w:r>
      <w:r>
        <w:rPr>
          <w:rFonts w:ascii="Times New Roman" w:hAnsi="Times New Roman" w:cs="Times New Roman"/>
          <w:noProof/>
          <w:sz w:val="24"/>
          <w:szCs w:val="24"/>
          <w:lang w:val="en-US"/>
        </w:rPr>
        <w:t>(1)</w:t>
      </w:r>
      <w:r w:rsidRPr="00B12E28">
        <w:rPr>
          <w:rFonts w:ascii="Times New Roman" w:hAnsi="Times New Roman" w:cs="Times New Roman"/>
          <w:noProof/>
          <w:sz w:val="24"/>
          <w:szCs w:val="24"/>
          <w:lang w:val="en-US"/>
        </w:rPr>
        <w:t>, 17-31.</w:t>
      </w:r>
    </w:p>
    <w:p w:rsidR="009A26AE" w:rsidRPr="00CF07B9" w:rsidRDefault="009A26AE" w:rsidP="009A26AE">
      <w:pPr>
        <w:spacing w:after="0" w:line="240" w:lineRule="auto"/>
        <w:rPr>
          <w:rFonts w:ascii="Times New Roman" w:hAnsi="Times New Roman" w:cs="Times New Roman"/>
          <w:noProof/>
          <w:sz w:val="24"/>
          <w:szCs w:val="24"/>
          <w:lang w:val="en-US"/>
        </w:rPr>
      </w:pPr>
    </w:p>
    <w:p w:rsidR="009A26AE" w:rsidRPr="00CF07B9" w:rsidRDefault="009A26AE" w:rsidP="009A26AE">
      <w:pPr>
        <w:spacing w:after="0" w:line="240" w:lineRule="auto"/>
        <w:rPr>
          <w:rFonts w:ascii="Times New Roman" w:hAnsi="Times New Roman" w:cs="Times New Roman"/>
          <w:noProof/>
          <w:sz w:val="24"/>
          <w:szCs w:val="24"/>
          <w:lang w:val="en-US"/>
        </w:rPr>
      </w:pPr>
      <w:r w:rsidRPr="00CF07B9">
        <w:rPr>
          <w:rFonts w:ascii="Times New Roman" w:hAnsi="Times New Roman" w:cs="Times New Roman"/>
          <w:noProof/>
          <w:sz w:val="24"/>
          <w:szCs w:val="24"/>
          <w:lang w:val="en-US"/>
        </w:rPr>
        <w:t>Zeller, M., Lapenu,</w:t>
      </w:r>
      <w:r>
        <w:rPr>
          <w:rFonts w:ascii="Times New Roman" w:hAnsi="Times New Roman" w:cs="Times New Roman"/>
          <w:noProof/>
          <w:sz w:val="24"/>
          <w:szCs w:val="24"/>
          <w:lang w:val="en-US"/>
        </w:rPr>
        <w:t xml:space="preserve"> C. &amp;</w:t>
      </w:r>
      <w:r w:rsidRPr="00CF07B9">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Greely, M.</w:t>
      </w:r>
      <w:r w:rsidRPr="00CF07B9">
        <w:rPr>
          <w:rFonts w:ascii="Times New Roman" w:hAnsi="Times New Roman" w:cs="Times New Roman"/>
          <w:noProof/>
          <w:sz w:val="24"/>
          <w:szCs w:val="24"/>
          <w:lang w:val="en-US"/>
        </w:rPr>
        <w:t xml:space="preserve"> (2003). Social Performance Indicator</w:t>
      </w:r>
      <w:r>
        <w:rPr>
          <w:rFonts w:ascii="Times New Roman" w:hAnsi="Times New Roman" w:cs="Times New Roman"/>
          <w:noProof/>
          <w:sz w:val="24"/>
          <w:szCs w:val="24"/>
          <w:lang w:val="en-US"/>
        </w:rPr>
        <w:t>s</w:t>
      </w:r>
      <w:r w:rsidRPr="00CF07B9">
        <w:rPr>
          <w:rFonts w:ascii="Times New Roman" w:hAnsi="Times New Roman" w:cs="Times New Roman"/>
          <w:noProof/>
          <w:sz w:val="24"/>
          <w:szCs w:val="24"/>
          <w:lang w:val="en-US"/>
        </w:rPr>
        <w:t xml:space="preserve"> Initiative</w:t>
      </w:r>
      <w:r>
        <w:rPr>
          <w:rFonts w:ascii="Times New Roman" w:hAnsi="Times New Roman" w:cs="Times New Roman"/>
          <w:noProof/>
          <w:sz w:val="24"/>
          <w:szCs w:val="24"/>
          <w:lang w:val="en-US"/>
        </w:rPr>
        <w:t xml:space="preserve"> (SPI)</w:t>
      </w:r>
      <w:r w:rsidRPr="00CF07B9">
        <w:rPr>
          <w:rFonts w:ascii="Times New Roman" w:hAnsi="Times New Roman" w:cs="Times New Roman"/>
          <w:noProof/>
          <w:sz w:val="24"/>
          <w:szCs w:val="24"/>
          <w:lang w:val="en-US"/>
        </w:rPr>
        <w:t xml:space="preserve"> Final </w:t>
      </w:r>
      <w:r>
        <w:rPr>
          <w:rFonts w:ascii="Times New Roman" w:hAnsi="Times New Roman" w:cs="Times New Roman"/>
          <w:noProof/>
          <w:sz w:val="24"/>
          <w:szCs w:val="24"/>
          <w:lang w:val="en-US"/>
        </w:rPr>
        <w:t>R</w:t>
      </w:r>
      <w:r w:rsidRPr="00CF07B9">
        <w:rPr>
          <w:rFonts w:ascii="Times New Roman" w:hAnsi="Times New Roman" w:cs="Times New Roman"/>
          <w:noProof/>
          <w:sz w:val="24"/>
          <w:szCs w:val="24"/>
          <w:lang w:val="en-US"/>
        </w:rPr>
        <w:t>eport.</w:t>
      </w:r>
      <w:r>
        <w:rPr>
          <w:rFonts w:ascii="Times New Roman" w:hAnsi="Times New Roman" w:cs="Times New Roman"/>
          <w:noProof/>
          <w:sz w:val="24"/>
          <w:szCs w:val="24"/>
          <w:lang w:val="en-US"/>
        </w:rPr>
        <w:t xml:space="preserve"> Report to Argidius Foundation and CGAP, CERISE, France. </w:t>
      </w:r>
    </w:p>
    <w:p w:rsidR="009A26AE" w:rsidRDefault="009A26AE" w:rsidP="00F602C6">
      <w:pPr>
        <w:spacing w:after="0" w:line="240" w:lineRule="auto"/>
        <w:rPr>
          <w:rFonts w:ascii="Times New Roman" w:hAnsi="Times New Roman" w:cs="Times New Roman"/>
          <w:sz w:val="24"/>
          <w:szCs w:val="24"/>
          <w:lang w:val="en-GB"/>
        </w:rPr>
      </w:pPr>
    </w:p>
    <w:p w:rsidR="00284DD9" w:rsidRPr="00326B7C" w:rsidRDefault="00284DD9" w:rsidP="00CF07B9">
      <w:pPr>
        <w:spacing w:after="0" w:line="360" w:lineRule="auto"/>
        <w:textAlignment w:val="top"/>
        <w:rPr>
          <w:rFonts w:ascii="Times New Roman" w:hAnsi="Times New Roman" w:cs="Times New Roman"/>
          <w:sz w:val="24"/>
          <w:szCs w:val="24"/>
          <w:lang w:val="en-GB"/>
        </w:rPr>
      </w:pPr>
    </w:p>
    <w:sectPr w:rsidR="00284DD9" w:rsidRPr="00326B7C">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722" w:rsidRDefault="00870722" w:rsidP="00225928">
      <w:pPr>
        <w:spacing w:after="0" w:line="240" w:lineRule="auto"/>
      </w:pPr>
      <w:r>
        <w:separator/>
      </w:r>
    </w:p>
  </w:endnote>
  <w:endnote w:type="continuationSeparator" w:id="0">
    <w:p w:rsidR="00870722" w:rsidRDefault="00870722" w:rsidP="0022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780672"/>
      <w:docPartObj>
        <w:docPartGallery w:val="Page Numbers (Bottom of Page)"/>
        <w:docPartUnique/>
      </w:docPartObj>
    </w:sdtPr>
    <w:sdtEndPr/>
    <w:sdtContent>
      <w:p w:rsidR="00870722" w:rsidRDefault="00870722">
        <w:pPr>
          <w:pStyle w:val="Bunntekst"/>
          <w:jc w:val="right"/>
        </w:pPr>
        <w:r>
          <w:fldChar w:fldCharType="begin"/>
        </w:r>
        <w:r>
          <w:instrText>PAGE   \* MERGEFORMAT</w:instrText>
        </w:r>
        <w:r>
          <w:fldChar w:fldCharType="separate"/>
        </w:r>
        <w:r w:rsidR="009B0E9C">
          <w:rPr>
            <w:noProof/>
          </w:rPr>
          <w:t>1</w:t>
        </w:r>
        <w:r>
          <w:fldChar w:fldCharType="end"/>
        </w:r>
      </w:p>
    </w:sdtContent>
  </w:sdt>
  <w:p w:rsidR="00870722" w:rsidRDefault="0087072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722" w:rsidRDefault="00870722" w:rsidP="00225928">
      <w:pPr>
        <w:spacing w:after="0" w:line="240" w:lineRule="auto"/>
      </w:pPr>
      <w:r>
        <w:separator/>
      </w:r>
    </w:p>
  </w:footnote>
  <w:footnote w:type="continuationSeparator" w:id="0">
    <w:p w:rsidR="00870722" w:rsidRDefault="00870722" w:rsidP="00225928">
      <w:pPr>
        <w:spacing w:after="0" w:line="240" w:lineRule="auto"/>
      </w:pPr>
      <w:r>
        <w:continuationSeparator/>
      </w:r>
    </w:p>
  </w:footnote>
  <w:footnote w:id="1">
    <w:p w:rsidR="00870722" w:rsidRPr="00E00E38" w:rsidRDefault="00870722">
      <w:pPr>
        <w:pStyle w:val="Fotnotetekst"/>
        <w:rPr>
          <w:lang w:val="en-US"/>
        </w:rPr>
      </w:pPr>
      <w:r>
        <w:rPr>
          <w:rStyle w:val="Fotnotereferanse"/>
        </w:rPr>
        <w:footnoteRef/>
      </w:r>
      <w:r w:rsidRPr="00E00E38">
        <w:rPr>
          <w:lang w:val="en-US"/>
        </w:rPr>
        <w:t xml:space="preserve"> </w:t>
      </w:r>
      <w:r>
        <w:rPr>
          <w:lang w:val="en-US"/>
        </w:rPr>
        <w:t xml:space="preserve">This section has greatly benefited from insightful suggestions by Peter MacKay. </w:t>
      </w:r>
    </w:p>
  </w:footnote>
  <w:footnote w:id="2">
    <w:p w:rsidR="00870722" w:rsidRPr="00077416" w:rsidRDefault="00870722">
      <w:pPr>
        <w:pStyle w:val="Fotnotetekst"/>
        <w:rPr>
          <w:lang w:val="en-US"/>
        </w:rPr>
      </w:pPr>
      <w:r>
        <w:rPr>
          <w:rStyle w:val="Fotnotereferanse"/>
        </w:rPr>
        <w:footnoteRef/>
      </w:r>
      <w:r w:rsidRPr="00077416">
        <w:rPr>
          <w:lang w:val="en-US"/>
        </w:rPr>
        <w:t xml:space="preserve"> </w:t>
      </w:r>
      <w:r>
        <w:rPr>
          <w:lang w:val="en-US"/>
        </w:rPr>
        <w:t xml:space="preserve">Two of the co-authors are board members of MFIs and have experienced firsthand the tough demands that some professional donors require. </w:t>
      </w:r>
    </w:p>
  </w:footnote>
  <w:footnote w:id="3">
    <w:p w:rsidR="00870722" w:rsidRPr="003D09AD" w:rsidRDefault="00870722">
      <w:pPr>
        <w:pStyle w:val="Fotnotetekst"/>
        <w:rPr>
          <w:lang w:val="en-US"/>
        </w:rPr>
      </w:pPr>
      <w:r>
        <w:rPr>
          <w:rStyle w:val="Fotnotereferanse"/>
        </w:rPr>
        <w:footnoteRef/>
      </w:r>
      <w:r w:rsidRPr="003D09AD">
        <w:rPr>
          <w:lang w:val="en-US"/>
        </w:rPr>
        <w:t xml:space="preserve"> </w:t>
      </w:r>
      <w:r>
        <w:rPr>
          <w:lang w:val="en-US"/>
        </w:rPr>
        <w:t xml:space="preserve">Although we recommend enabling more competition in the industry, we are fully aware of possible negative effects caused by micro-lending if customers become over-indebted as a consequence of MFIs competing for customers (McIntosh and Wydick, 2005). </w:t>
      </w:r>
    </w:p>
  </w:footnote>
  <w:footnote w:id="4">
    <w:p w:rsidR="00870722" w:rsidRPr="00FE1F43" w:rsidRDefault="00870722">
      <w:pPr>
        <w:pStyle w:val="Fotnotetekst"/>
        <w:rPr>
          <w:lang w:val="en-US"/>
        </w:rPr>
      </w:pPr>
      <w:r>
        <w:rPr>
          <w:rStyle w:val="Fotnotereferanse"/>
        </w:rPr>
        <w:footnoteRef/>
      </w:r>
      <w:r>
        <w:rPr>
          <w:rFonts w:ascii="Times New Roman" w:hAnsi="Times New Roman" w:cs="Times New Roman"/>
          <w:lang w:val="en-US"/>
        </w:rPr>
        <w:t xml:space="preserve"> For example,</w:t>
      </w:r>
      <w:r w:rsidRPr="00FE1F43">
        <w:rPr>
          <w:rFonts w:ascii="Times New Roman" w:hAnsi="Times New Roman" w:cs="Times New Roman"/>
          <w:lang w:val="en-US"/>
        </w:rPr>
        <w:t xml:space="preserve"> most of the rating agencies </w:t>
      </w:r>
      <w:r>
        <w:rPr>
          <w:rFonts w:ascii="Times New Roman" w:hAnsi="Times New Roman" w:cs="Times New Roman"/>
          <w:lang w:val="en-US"/>
        </w:rPr>
        <w:t xml:space="preserve">discussed below </w:t>
      </w:r>
      <w:r w:rsidRPr="00FE1F43">
        <w:rPr>
          <w:rFonts w:ascii="Times New Roman" w:hAnsi="Times New Roman" w:cs="Times New Roman"/>
          <w:lang w:val="en-US"/>
        </w:rPr>
        <w:t>now offer specific assessments of the social impact and social dimensions of MFIs</w:t>
      </w:r>
      <w:r>
        <w:rPr>
          <w:rFonts w:ascii="Times New Roman" w:hAnsi="Times New Roman" w:cs="Times New Roman"/>
          <w:lang w:val="en-US"/>
        </w:rPr>
        <w:t>.</w:t>
      </w:r>
    </w:p>
  </w:footnote>
  <w:footnote w:id="5">
    <w:p w:rsidR="00870722" w:rsidRPr="00B12E28" w:rsidRDefault="00870722">
      <w:pPr>
        <w:pStyle w:val="Fotnotetekst"/>
        <w:rPr>
          <w:lang w:val="en-US"/>
        </w:rPr>
      </w:pPr>
      <w:r>
        <w:rPr>
          <w:rStyle w:val="Fotnotereferanse"/>
        </w:rPr>
        <w:footnoteRef/>
      </w:r>
      <w:r w:rsidRPr="00B12E28">
        <w:rPr>
          <w:lang w:val="en-US"/>
        </w:rPr>
        <w:t xml:space="preserve"> </w:t>
      </w:r>
      <w:r>
        <w:rPr>
          <w:lang w:val="en-US"/>
        </w:rPr>
        <w:t>T</w:t>
      </w:r>
      <w:r w:rsidRPr="00A30191">
        <w:rPr>
          <w:lang w:val="en-GB"/>
        </w:rPr>
        <w:t>he following three types of adjustment</w:t>
      </w:r>
      <w:r>
        <w:rPr>
          <w:lang w:val="en-GB"/>
        </w:rPr>
        <w:t>s</w:t>
      </w:r>
      <w:r w:rsidRPr="00A30191">
        <w:rPr>
          <w:lang w:val="en-GB"/>
        </w:rPr>
        <w:t xml:space="preserve"> to bottom-line earnings</w:t>
      </w:r>
      <w:r>
        <w:rPr>
          <w:lang w:val="en-GB"/>
        </w:rPr>
        <w:t xml:space="preserve"> are typically conducted</w:t>
      </w:r>
      <w:r w:rsidRPr="00A30191">
        <w:rPr>
          <w:lang w:val="en-GB"/>
        </w:rPr>
        <w:t xml:space="preserve">: adjustment for inflation, adjustment for subsidies and adjustment for loan provisions and write-offs (see </w:t>
      </w:r>
      <w:hyperlink r:id="rId1" w:history="1">
        <w:r w:rsidRPr="00465874">
          <w:rPr>
            <w:rStyle w:val="Hyperkobling"/>
            <w:lang w:val="en-GB"/>
          </w:rPr>
          <w:t>www.ratingfund2.org</w:t>
        </w:r>
      </w:hyperlink>
      <w:r w:rsidRPr="00A30191">
        <w:rPr>
          <w:lang w:val="en-GB"/>
        </w:rPr>
        <w:t xml:space="preserve"> for more details). Manos and Yaron (2009) describe these adjustments</w:t>
      </w:r>
      <w:r>
        <w:rPr>
          <w:lang w:val="en-GB"/>
        </w:rPr>
        <w:t xml:space="preserve"> as follows:</w:t>
      </w:r>
      <w:r w:rsidRPr="00A30191">
        <w:rPr>
          <w:lang w:val="en-GB"/>
        </w:rPr>
        <w:t xml:space="preserve"> </w:t>
      </w:r>
      <w:r>
        <w:rPr>
          <w:lang w:val="en-GB"/>
        </w:rPr>
        <w:t>‘</w:t>
      </w:r>
      <w:r w:rsidRPr="00A30191">
        <w:rPr>
          <w:lang w:val="en-GB"/>
        </w:rPr>
        <w:t>The adjustment for inflation is to account for the fact that inflation decreas</w:t>
      </w:r>
      <w:r>
        <w:rPr>
          <w:lang w:val="en-GB"/>
        </w:rPr>
        <w:t>es</w:t>
      </w:r>
      <w:r w:rsidRPr="00A30191">
        <w:rPr>
          <w:lang w:val="en-GB"/>
        </w:rPr>
        <w:t xml:space="preserve"> the value of net monetary assets. The adjustment for subsidies account</w:t>
      </w:r>
      <w:r>
        <w:rPr>
          <w:lang w:val="en-GB"/>
        </w:rPr>
        <w:t>s</w:t>
      </w:r>
      <w:r w:rsidRPr="00A30191">
        <w:rPr>
          <w:lang w:val="en-GB"/>
        </w:rPr>
        <w:t xml:space="preserve"> for three types of subsidies: concessionary borrowings</w:t>
      </w:r>
      <w:r>
        <w:rPr>
          <w:lang w:val="en-GB"/>
        </w:rPr>
        <w:t>,</w:t>
      </w:r>
      <w:r w:rsidRPr="00A30191">
        <w:rPr>
          <w:lang w:val="en-GB"/>
        </w:rPr>
        <w:t xml:space="preserve"> cash donations and in-kind subsidies. The adjustment for loan loss provisions and write-offs is to account for variation in the recognition of delinquencies and </w:t>
      </w:r>
      <w:r>
        <w:rPr>
          <w:lang w:val="en-GB"/>
        </w:rPr>
        <w:t xml:space="preserve">the </w:t>
      </w:r>
      <w:r w:rsidRPr="00A30191">
        <w:rPr>
          <w:lang w:val="en-GB"/>
        </w:rPr>
        <w:t>writing off of ba</w:t>
      </w:r>
      <w:r>
        <w:rPr>
          <w:lang w:val="en-GB"/>
        </w:rPr>
        <w:t>d loans.’ (p. 5)</w:t>
      </w:r>
      <w:r w:rsidRPr="00A30191">
        <w:rPr>
          <w:lang w:val="en-GB"/>
        </w:rPr>
        <w:t>. Bruett</w:t>
      </w:r>
      <w:r>
        <w:rPr>
          <w:lang w:val="en-GB"/>
        </w:rPr>
        <w:t xml:space="preserve"> et al.</w:t>
      </w:r>
      <w:r w:rsidRPr="00A30191">
        <w:rPr>
          <w:lang w:val="en-GB"/>
        </w:rPr>
        <w:t xml:space="preserve"> (2005) state that the adjustments are made to reflec</w:t>
      </w:r>
      <w:r>
        <w:rPr>
          <w:lang w:val="en-GB"/>
        </w:rPr>
        <w:t>t the true performance of MFIs, to measure MFIs’</w:t>
      </w:r>
      <w:r w:rsidRPr="00A30191">
        <w:rPr>
          <w:lang w:val="en-GB"/>
        </w:rPr>
        <w:t xml:space="preserve"> ability to maintain their level of ope</w:t>
      </w:r>
      <w:r>
        <w:rPr>
          <w:lang w:val="en-GB"/>
        </w:rPr>
        <w:t>rations over the long term</w:t>
      </w:r>
      <w:r w:rsidRPr="00A30191">
        <w:rPr>
          <w:lang w:val="en-GB"/>
        </w:rPr>
        <w:t xml:space="preserve"> and to enable benchmarking across a wide range of institutions.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222C8"/>
    <w:multiLevelType w:val="hybridMultilevel"/>
    <w:tmpl w:val="458EB3F6"/>
    <w:lvl w:ilvl="0" w:tplc="3BBCF414">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7679D9"/>
    <w:multiLevelType w:val="hybridMultilevel"/>
    <w:tmpl w:val="590CB6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zrvffe039rvrjef5tq50x5x259ssr520rrw&quot;&gt;eget bibliotek endelig[1] Copy-Converted Copy&lt;record-ids&gt;&lt;item&gt;329&lt;/item&gt;&lt;item&gt;485&lt;/item&gt;&lt;item&gt;646&lt;/item&gt;&lt;item&gt;647&lt;/item&gt;&lt;item&gt;653&lt;/item&gt;&lt;item&gt;654&lt;/item&gt;&lt;/record-ids&gt;&lt;/item&gt;&lt;/Libraries&gt;"/>
  </w:docVars>
  <w:rsids>
    <w:rsidRoot w:val="006107C9"/>
    <w:rsid w:val="00000F8B"/>
    <w:rsid w:val="0000437E"/>
    <w:rsid w:val="00004B77"/>
    <w:rsid w:val="000067D8"/>
    <w:rsid w:val="00007479"/>
    <w:rsid w:val="00010345"/>
    <w:rsid w:val="00014201"/>
    <w:rsid w:val="00015A7D"/>
    <w:rsid w:val="00020A7C"/>
    <w:rsid w:val="000278B2"/>
    <w:rsid w:val="00030823"/>
    <w:rsid w:val="00032F3B"/>
    <w:rsid w:val="00033B7D"/>
    <w:rsid w:val="0003423B"/>
    <w:rsid w:val="00037F19"/>
    <w:rsid w:val="0004704C"/>
    <w:rsid w:val="00047416"/>
    <w:rsid w:val="00047C3F"/>
    <w:rsid w:val="00050CD2"/>
    <w:rsid w:val="00050F3D"/>
    <w:rsid w:val="00053EB1"/>
    <w:rsid w:val="00057D21"/>
    <w:rsid w:val="00062923"/>
    <w:rsid w:val="00062B5F"/>
    <w:rsid w:val="0006402C"/>
    <w:rsid w:val="000710F6"/>
    <w:rsid w:val="000719AA"/>
    <w:rsid w:val="000721FC"/>
    <w:rsid w:val="00077416"/>
    <w:rsid w:val="00077C03"/>
    <w:rsid w:val="000805D0"/>
    <w:rsid w:val="00083D59"/>
    <w:rsid w:val="000855E6"/>
    <w:rsid w:val="0009373E"/>
    <w:rsid w:val="00097380"/>
    <w:rsid w:val="000A0F8C"/>
    <w:rsid w:val="000A2B47"/>
    <w:rsid w:val="000A3530"/>
    <w:rsid w:val="000A50D6"/>
    <w:rsid w:val="000A5171"/>
    <w:rsid w:val="000A5EE0"/>
    <w:rsid w:val="000A603C"/>
    <w:rsid w:val="000B1C08"/>
    <w:rsid w:val="000C2874"/>
    <w:rsid w:val="000C348B"/>
    <w:rsid w:val="000D1BA7"/>
    <w:rsid w:val="000D31A9"/>
    <w:rsid w:val="000E39A9"/>
    <w:rsid w:val="000E69C6"/>
    <w:rsid w:val="000F40F6"/>
    <w:rsid w:val="000F5250"/>
    <w:rsid w:val="000F5E51"/>
    <w:rsid w:val="000F5EC9"/>
    <w:rsid w:val="00113D85"/>
    <w:rsid w:val="00114AE3"/>
    <w:rsid w:val="0011580A"/>
    <w:rsid w:val="00130250"/>
    <w:rsid w:val="00130350"/>
    <w:rsid w:val="001377DD"/>
    <w:rsid w:val="00142054"/>
    <w:rsid w:val="00144A40"/>
    <w:rsid w:val="0015395F"/>
    <w:rsid w:val="00153EDF"/>
    <w:rsid w:val="00154910"/>
    <w:rsid w:val="0015660C"/>
    <w:rsid w:val="00157A51"/>
    <w:rsid w:val="00157F40"/>
    <w:rsid w:val="00162883"/>
    <w:rsid w:val="00166621"/>
    <w:rsid w:val="00172774"/>
    <w:rsid w:val="00173CC8"/>
    <w:rsid w:val="00176BC3"/>
    <w:rsid w:val="001831DD"/>
    <w:rsid w:val="001870AC"/>
    <w:rsid w:val="00193FF6"/>
    <w:rsid w:val="00194644"/>
    <w:rsid w:val="00194E17"/>
    <w:rsid w:val="00196509"/>
    <w:rsid w:val="001A0508"/>
    <w:rsid w:val="001B0AB5"/>
    <w:rsid w:val="001C1BAD"/>
    <w:rsid w:val="001C2583"/>
    <w:rsid w:val="001C2B13"/>
    <w:rsid w:val="001C7F1B"/>
    <w:rsid w:val="001D2581"/>
    <w:rsid w:val="001D2FB1"/>
    <w:rsid w:val="001D3476"/>
    <w:rsid w:val="001D38A0"/>
    <w:rsid w:val="001E2926"/>
    <w:rsid w:val="001E2D44"/>
    <w:rsid w:val="001E4AF9"/>
    <w:rsid w:val="001E534C"/>
    <w:rsid w:val="001E56C5"/>
    <w:rsid w:val="001E6E54"/>
    <w:rsid w:val="001F21BB"/>
    <w:rsid w:val="001F2B71"/>
    <w:rsid w:val="001F69E7"/>
    <w:rsid w:val="001F7440"/>
    <w:rsid w:val="00200A3A"/>
    <w:rsid w:val="00200BEB"/>
    <w:rsid w:val="002032B6"/>
    <w:rsid w:val="00204F7C"/>
    <w:rsid w:val="00206F8E"/>
    <w:rsid w:val="00207009"/>
    <w:rsid w:val="00210224"/>
    <w:rsid w:val="0021190E"/>
    <w:rsid w:val="00211FB9"/>
    <w:rsid w:val="00213805"/>
    <w:rsid w:val="002218DD"/>
    <w:rsid w:val="00221B94"/>
    <w:rsid w:val="00224C8C"/>
    <w:rsid w:val="0022500D"/>
    <w:rsid w:val="00225928"/>
    <w:rsid w:val="00230329"/>
    <w:rsid w:val="0023443E"/>
    <w:rsid w:val="002352B0"/>
    <w:rsid w:val="002410CA"/>
    <w:rsid w:val="0026239B"/>
    <w:rsid w:val="0027009F"/>
    <w:rsid w:val="002720B0"/>
    <w:rsid w:val="00275D64"/>
    <w:rsid w:val="00283855"/>
    <w:rsid w:val="00284DD9"/>
    <w:rsid w:val="002852DE"/>
    <w:rsid w:val="0028665B"/>
    <w:rsid w:val="0028780B"/>
    <w:rsid w:val="00290144"/>
    <w:rsid w:val="0029084A"/>
    <w:rsid w:val="00291B24"/>
    <w:rsid w:val="00293B92"/>
    <w:rsid w:val="00295384"/>
    <w:rsid w:val="002A21DD"/>
    <w:rsid w:val="002A2636"/>
    <w:rsid w:val="002A3AAA"/>
    <w:rsid w:val="002A4152"/>
    <w:rsid w:val="002B5478"/>
    <w:rsid w:val="002B5AB1"/>
    <w:rsid w:val="002B76E4"/>
    <w:rsid w:val="002C1EC5"/>
    <w:rsid w:val="002C2F35"/>
    <w:rsid w:val="002C350A"/>
    <w:rsid w:val="002C3AD5"/>
    <w:rsid w:val="002C6BCF"/>
    <w:rsid w:val="002D60F6"/>
    <w:rsid w:val="002D6B0C"/>
    <w:rsid w:val="002E0085"/>
    <w:rsid w:val="002E3615"/>
    <w:rsid w:val="002F0EE6"/>
    <w:rsid w:val="002F26D5"/>
    <w:rsid w:val="002F66F0"/>
    <w:rsid w:val="002F7FCF"/>
    <w:rsid w:val="00307E02"/>
    <w:rsid w:val="00307F60"/>
    <w:rsid w:val="00310ECE"/>
    <w:rsid w:val="003137DC"/>
    <w:rsid w:val="00314127"/>
    <w:rsid w:val="003169AE"/>
    <w:rsid w:val="00326B7C"/>
    <w:rsid w:val="00327C1E"/>
    <w:rsid w:val="00337D13"/>
    <w:rsid w:val="00340D45"/>
    <w:rsid w:val="003424A5"/>
    <w:rsid w:val="00343A3C"/>
    <w:rsid w:val="00360D34"/>
    <w:rsid w:val="003637DC"/>
    <w:rsid w:val="00363D58"/>
    <w:rsid w:val="003651D1"/>
    <w:rsid w:val="00366AB9"/>
    <w:rsid w:val="0037544F"/>
    <w:rsid w:val="00376EE4"/>
    <w:rsid w:val="003814A7"/>
    <w:rsid w:val="00382A85"/>
    <w:rsid w:val="00383720"/>
    <w:rsid w:val="003846E2"/>
    <w:rsid w:val="00384D71"/>
    <w:rsid w:val="0039444A"/>
    <w:rsid w:val="00397144"/>
    <w:rsid w:val="003A395D"/>
    <w:rsid w:val="003B3463"/>
    <w:rsid w:val="003B4454"/>
    <w:rsid w:val="003B512C"/>
    <w:rsid w:val="003B77DA"/>
    <w:rsid w:val="003C0FC9"/>
    <w:rsid w:val="003C2DF8"/>
    <w:rsid w:val="003C391B"/>
    <w:rsid w:val="003C3B63"/>
    <w:rsid w:val="003C7239"/>
    <w:rsid w:val="003D04C6"/>
    <w:rsid w:val="003D09AD"/>
    <w:rsid w:val="003D0F00"/>
    <w:rsid w:val="003D6592"/>
    <w:rsid w:val="003D6B99"/>
    <w:rsid w:val="003E0107"/>
    <w:rsid w:val="003E20BF"/>
    <w:rsid w:val="003E6C93"/>
    <w:rsid w:val="003F0655"/>
    <w:rsid w:val="003F4258"/>
    <w:rsid w:val="003F647A"/>
    <w:rsid w:val="0040132D"/>
    <w:rsid w:val="0040191E"/>
    <w:rsid w:val="0040457B"/>
    <w:rsid w:val="004047CA"/>
    <w:rsid w:val="0041042A"/>
    <w:rsid w:val="004138D5"/>
    <w:rsid w:val="00413CAE"/>
    <w:rsid w:val="004145C1"/>
    <w:rsid w:val="00414F66"/>
    <w:rsid w:val="00420185"/>
    <w:rsid w:val="00420506"/>
    <w:rsid w:val="0042122F"/>
    <w:rsid w:val="00421A69"/>
    <w:rsid w:val="00426A1E"/>
    <w:rsid w:val="0043206F"/>
    <w:rsid w:val="00432937"/>
    <w:rsid w:val="004333F1"/>
    <w:rsid w:val="004434E9"/>
    <w:rsid w:val="00443E1E"/>
    <w:rsid w:val="00445EDA"/>
    <w:rsid w:val="00450DA2"/>
    <w:rsid w:val="00453C26"/>
    <w:rsid w:val="00454AB6"/>
    <w:rsid w:val="00460AC9"/>
    <w:rsid w:val="00464D40"/>
    <w:rsid w:val="00467ABB"/>
    <w:rsid w:val="00472A4C"/>
    <w:rsid w:val="00473BE1"/>
    <w:rsid w:val="004742F3"/>
    <w:rsid w:val="00477582"/>
    <w:rsid w:val="004832F1"/>
    <w:rsid w:val="004834F5"/>
    <w:rsid w:val="00485E20"/>
    <w:rsid w:val="004903D4"/>
    <w:rsid w:val="004913D4"/>
    <w:rsid w:val="00491FDB"/>
    <w:rsid w:val="004938ED"/>
    <w:rsid w:val="00493DF6"/>
    <w:rsid w:val="004A3101"/>
    <w:rsid w:val="004B391C"/>
    <w:rsid w:val="004C2536"/>
    <w:rsid w:val="004C5CA4"/>
    <w:rsid w:val="004C6662"/>
    <w:rsid w:val="004D09DC"/>
    <w:rsid w:val="004D169A"/>
    <w:rsid w:val="004D3C3F"/>
    <w:rsid w:val="004E37A6"/>
    <w:rsid w:val="004E3FA1"/>
    <w:rsid w:val="004E4A12"/>
    <w:rsid w:val="004E5015"/>
    <w:rsid w:val="004F2484"/>
    <w:rsid w:val="004F51E7"/>
    <w:rsid w:val="00510D2B"/>
    <w:rsid w:val="005127EA"/>
    <w:rsid w:val="0051427E"/>
    <w:rsid w:val="005221C9"/>
    <w:rsid w:val="00524709"/>
    <w:rsid w:val="00526201"/>
    <w:rsid w:val="0052635D"/>
    <w:rsid w:val="00526B4A"/>
    <w:rsid w:val="00526FED"/>
    <w:rsid w:val="0053022B"/>
    <w:rsid w:val="00531857"/>
    <w:rsid w:val="00533740"/>
    <w:rsid w:val="0053523F"/>
    <w:rsid w:val="005374CA"/>
    <w:rsid w:val="00542934"/>
    <w:rsid w:val="005451EE"/>
    <w:rsid w:val="0055111E"/>
    <w:rsid w:val="00563257"/>
    <w:rsid w:val="005660C0"/>
    <w:rsid w:val="00567E84"/>
    <w:rsid w:val="00571D97"/>
    <w:rsid w:val="005728EF"/>
    <w:rsid w:val="00572CD5"/>
    <w:rsid w:val="00577B8E"/>
    <w:rsid w:val="0058277B"/>
    <w:rsid w:val="005827A9"/>
    <w:rsid w:val="005857D2"/>
    <w:rsid w:val="00586C2B"/>
    <w:rsid w:val="00591703"/>
    <w:rsid w:val="005942E5"/>
    <w:rsid w:val="00597C9C"/>
    <w:rsid w:val="005A0866"/>
    <w:rsid w:val="005A4099"/>
    <w:rsid w:val="005B0BD8"/>
    <w:rsid w:val="005B0D9D"/>
    <w:rsid w:val="005B32DF"/>
    <w:rsid w:val="005C00F6"/>
    <w:rsid w:val="005C3B11"/>
    <w:rsid w:val="005D1892"/>
    <w:rsid w:val="005D34BE"/>
    <w:rsid w:val="005D701A"/>
    <w:rsid w:val="005E0990"/>
    <w:rsid w:val="005E269D"/>
    <w:rsid w:val="005E283C"/>
    <w:rsid w:val="005E3424"/>
    <w:rsid w:val="005E448C"/>
    <w:rsid w:val="005E569F"/>
    <w:rsid w:val="005E610A"/>
    <w:rsid w:val="005F2B54"/>
    <w:rsid w:val="005F479A"/>
    <w:rsid w:val="0060185F"/>
    <w:rsid w:val="00603DC6"/>
    <w:rsid w:val="00603DD8"/>
    <w:rsid w:val="00603E50"/>
    <w:rsid w:val="006107C9"/>
    <w:rsid w:val="00623BF3"/>
    <w:rsid w:val="00625660"/>
    <w:rsid w:val="00625764"/>
    <w:rsid w:val="006271E1"/>
    <w:rsid w:val="006348FC"/>
    <w:rsid w:val="00641611"/>
    <w:rsid w:val="00644FE6"/>
    <w:rsid w:val="00647E71"/>
    <w:rsid w:val="00651E42"/>
    <w:rsid w:val="0065252D"/>
    <w:rsid w:val="00656745"/>
    <w:rsid w:val="00661828"/>
    <w:rsid w:val="00661C64"/>
    <w:rsid w:val="00661D19"/>
    <w:rsid w:val="00663722"/>
    <w:rsid w:val="00663C86"/>
    <w:rsid w:val="00664529"/>
    <w:rsid w:val="00671FBB"/>
    <w:rsid w:val="0068185C"/>
    <w:rsid w:val="00681F66"/>
    <w:rsid w:val="00684A3B"/>
    <w:rsid w:val="00684ACE"/>
    <w:rsid w:val="006911EB"/>
    <w:rsid w:val="006A07D2"/>
    <w:rsid w:val="006B16C5"/>
    <w:rsid w:val="006B1A14"/>
    <w:rsid w:val="006B21DB"/>
    <w:rsid w:val="006B564A"/>
    <w:rsid w:val="006C007F"/>
    <w:rsid w:val="006C3302"/>
    <w:rsid w:val="006C3688"/>
    <w:rsid w:val="006C3986"/>
    <w:rsid w:val="006C4749"/>
    <w:rsid w:val="006C4F03"/>
    <w:rsid w:val="006D1344"/>
    <w:rsid w:val="006D52B9"/>
    <w:rsid w:val="006D7A4B"/>
    <w:rsid w:val="006E1F9E"/>
    <w:rsid w:val="00700831"/>
    <w:rsid w:val="00701879"/>
    <w:rsid w:val="00704A25"/>
    <w:rsid w:val="00704EB6"/>
    <w:rsid w:val="00706C3A"/>
    <w:rsid w:val="00711C09"/>
    <w:rsid w:val="00717360"/>
    <w:rsid w:val="00724CAC"/>
    <w:rsid w:val="00727605"/>
    <w:rsid w:val="007330A4"/>
    <w:rsid w:val="00746946"/>
    <w:rsid w:val="00746EC7"/>
    <w:rsid w:val="00750790"/>
    <w:rsid w:val="007558D1"/>
    <w:rsid w:val="007703C3"/>
    <w:rsid w:val="0077486D"/>
    <w:rsid w:val="00781350"/>
    <w:rsid w:val="00784F80"/>
    <w:rsid w:val="00786951"/>
    <w:rsid w:val="007961F1"/>
    <w:rsid w:val="00797891"/>
    <w:rsid w:val="007A499D"/>
    <w:rsid w:val="007B1E87"/>
    <w:rsid w:val="007C154F"/>
    <w:rsid w:val="007D139A"/>
    <w:rsid w:val="007D168C"/>
    <w:rsid w:val="007D2BF9"/>
    <w:rsid w:val="007D5022"/>
    <w:rsid w:val="007E000B"/>
    <w:rsid w:val="007E4DC3"/>
    <w:rsid w:val="007E7E8E"/>
    <w:rsid w:val="007F0E8B"/>
    <w:rsid w:val="007F22FD"/>
    <w:rsid w:val="007F7FEB"/>
    <w:rsid w:val="0080093F"/>
    <w:rsid w:val="00801C7A"/>
    <w:rsid w:val="0080677F"/>
    <w:rsid w:val="00806B79"/>
    <w:rsid w:val="00806D01"/>
    <w:rsid w:val="00807260"/>
    <w:rsid w:val="008165F9"/>
    <w:rsid w:val="00822A2B"/>
    <w:rsid w:val="00830023"/>
    <w:rsid w:val="00831ABD"/>
    <w:rsid w:val="00831EA7"/>
    <w:rsid w:val="0083241D"/>
    <w:rsid w:val="00837883"/>
    <w:rsid w:val="008403A9"/>
    <w:rsid w:val="008410A3"/>
    <w:rsid w:val="008616F7"/>
    <w:rsid w:val="00861762"/>
    <w:rsid w:val="008627E0"/>
    <w:rsid w:val="00862F89"/>
    <w:rsid w:val="00863171"/>
    <w:rsid w:val="008635AE"/>
    <w:rsid w:val="00863CB9"/>
    <w:rsid w:val="00870722"/>
    <w:rsid w:val="00873DAD"/>
    <w:rsid w:val="00883079"/>
    <w:rsid w:val="00884C57"/>
    <w:rsid w:val="00886229"/>
    <w:rsid w:val="0088751F"/>
    <w:rsid w:val="008928CC"/>
    <w:rsid w:val="00895038"/>
    <w:rsid w:val="008960B2"/>
    <w:rsid w:val="008A142C"/>
    <w:rsid w:val="008A34FA"/>
    <w:rsid w:val="008A436F"/>
    <w:rsid w:val="008B22D4"/>
    <w:rsid w:val="008B3530"/>
    <w:rsid w:val="008B5045"/>
    <w:rsid w:val="008B58A5"/>
    <w:rsid w:val="008B6529"/>
    <w:rsid w:val="008C1A4A"/>
    <w:rsid w:val="008C2C7D"/>
    <w:rsid w:val="008C3B28"/>
    <w:rsid w:val="008C7A7E"/>
    <w:rsid w:val="008D0F4F"/>
    <w:rsid w:val="008D11FA"/>
    <w:rsid w:val="008D1DE6"/>
    <w:rsid w:val="008D4998"/>
    <w:rsid w:val="008D6C9D"/>
    <w:rsid w:val="008E2D23"/>
    <w:rsid w:val="008E664A"/>
    <w:rsid w:val="008E73F1"/>
    <w:rsid w:val="008E7D27"/>
    <w:rsid w:val="008F471B"/>
    <w:rsid w:val="008F6E69"/>
    <w:rsid w:val="008F73FD"/>
    <w:rsid w:val="00901D6C"/>
    <w:rsid w:val="00905B8F"/>
    <w:rsid w:val="00905C35"/>
    <w:rsid w:val="00905E8B"/>
    <w:rsid w:val="00906EEE"/>
    <w:rsid w:val="00917691"/>
    <w:rsid w:val="00920EC7"/>
    <w:rsid w:val="009212CA"/>
    <w:rsid w:val="009269E3"/>
    <w:rsid w:val="00931F3A"/>
    <w:rsid w:val="00933112"/>
    <w:rsid w:val="0093359D"/>
    <w:rsid w:val="00933B1E"/>
    <w:rsid w:val="00933D39"/>
    <w:rsid w:val="00935E6F"/>
    <w:rsid w:val="0094355B"/>
    <w:rsid w:val="009513B6"/>
    <w:rsid w:val="009527B0"/>
    <w:rsid w:val="00952D12"/>
    <w:rsid w:val="00953C8B"/>
    <w:rsid w:val="0096628C"/>
    <w:rsid w:val="00966771"/>
    <w:rsid w:val="00970177"/>
    <w:rsid w:val="0097407E"/>
    <w:rsid w:val="00980F07"/>
    <w:rsid w:val="0098217C"/>
    <w:rsid w:val="00986050"/>
    <w:rsid w:val="00991BC2"/>
    <w:rsid w:val="00991F21"/>
    <w:rsid w:val="00992E6D"/>
    <w:rsid w:val="009935DF"/>
    <w:rsid w:val="009A26AE"/>
    <w:rsid w:val="009A2D1D"/>
    <w:rsid w:val="009A3212"/>
    <w:rsid w:val="009A53DA"/>
    <w:rsid w:val="009A5CAA"/>
    <w:rsid w:val="009B0E9C"/>
    <w:rsid w:val="009B2F62"/>
    <w:rsid w:val="009B5DAC"/>
    <w:rsid w:val="009B70E4"/>
    <w:rsid w:val="009C067A"/>
    <w:rsid w:val="009C067D"/>
    <w:rsid w:val="009C608F"/>
    <w:rsid w:val="009C7C3E"/>
    <w:rsid w:val="009D1770"/>
    <w:rsid w:val="009D17DB"/>
    <w:rsid w:val="009D5B44"/>
    <w:rsid w:val="009E19F2"/>
    <w:rsid w:val="009F54D5"/>
    <w:rsid w:val="009F6278"/>
    <w:rsid w:val="009F7A3B"/>
    <w:rsid w:val="009F7F9F"/>
    <w:rsid w:val="00A05C4B"/>
    <w:rsid w:val="00A07594"/>
    <w:rsid w:val="00A136C7"/>
    <w:rsid w:val="00A13DEE"/>
    <w:rsid w:val="00A21A8F"/>
    <w:rsid w:val="00A22524"/>
    <w:rsid w:val="00A2359C"/>
    <w:rsid w:val="00A240D2"/>
    <w:rsid w:val="00A258EB"/>
    <w:rsid w:val="00A2733E"/>
    <w:rsid w:val="00A31656"/>
    <w:rsid w:val="00A41328"/>
    <w:rsid w:val="00A41A83"/>
    <w:rsid w:val="00A70085"/>
    <w:rsid w:val="00A71F1B"/>
    <w:rsid w:val="00A8593F"/>
    <w:rsid w:val="00A87446"/>
    <w:rsid w:val="00A87EC5"/>
    <w:rsid w:val="00A90B6E"/>
    <w:rsid w:val="00A91CA4"/>
    <w:rsid w:val="00A9389E"/>
    <w:rsid w:val="00AA0BD7"/>
    <w:rsid w:val="00AB0B02"/>
    <w:rsid w:val="00AB2870"/>
    <w:rsid w:val="00AC74CB"/>
    <w:rsid w:val="00AD2F67"/>
    <w:rsid w:val="00AE28D8"/>
    <w:rsid w:val="00AE6E7F"/>
    <w:rsid w:val="00AF4367"/>
    <w:rsid w:val="00AF694A"/>
    <w:rsid w:val="00AF6FE7"/>
    <w:rsid w:val="00AF7025"/>
    <w:rsid w:val="00B01B4E"/>
    <w:rsid w:val="00B101E3"/>
    <w:rsid w:val="00B10B9D"/>
    <w:rsid w:val="00B12E28"/>
    <w:rsid w:val="00B163EB"/>
    <w:rsid w:val="00B16CBE"/>
    <w:rsid w:val="00B17CC4"/>
    <w:rsid w:val="00B17E25"/>
    <w:rsid w:val="00B21761"/>
    <w:rsid w:val="00B23F00"/>
    <w:rsid w:val="00B25E1F"/>
    <w:rsid w:val="00B31D6E"/>
    <w:rsid w:val="00B32B91"/>
    <w:rsid w:val="00B35261"/>
    <w:rsid w:val="00B36C6F"/>
    <w:rsid w:val="00B50AEF"/>
    <w:rsid w:val="00B54828"/>
    <w:rsid w:val="00B55E83"/>
    <w:rsid w:val="00B570CF"/>
    <w:rsid w:val="00B6198B"/>
    <w:rsid w:val="00B63A8E"/>
    <w:rsid w:val="00B660D7"/>
    <w:rsid w:val="00B75280"/>
    <w:rsid w:val="00B75D52"/>
    <w:rsid w:val="00B84A98"/>
    <w:rsid w:val="00B87BD1"/>
    <w:rsid w:val="00B94E82"/>
    <w:rsid w:val="00B95343"/>
    <w:rsid w:val="00BA16E0"/>
    <w:rsid w:val="00BA27B5"/>
    <w:rsid w:val="00BA452B"/>
    <w:rsid w:val="00BA5ABC"/>
    <w:rsid w:val="00BA640B"/>
    <w:rsid w:val="00BA6733"/>
    <w:rsid w:val="00BB3D2E"/>
    <w:rsid w:val="00BC1B8F"/>
    <w:rsid w:val="00BC1BEC"/>
    <w:rsid w:val="00BC60FA"/>
    <w:rsid w:val="00BD41FE"/>
    <w:rsid w:val="00BD5B3E"/>
    <w:rsid w:val="00BD5EFB"/>
    <w:rsid w:val="00BD60E3"/>
    <w:rsid w:val="00BE0907"/>
    <w:rsid w:val="00BE0EA3"/>
    <w:rsid w:val="00BE1CA5"/>
    <w:rsid w:val="00BE264D"/>
    <w:rsid w:val="00BE2BDE"/>
    <w:rsid w:val="00BE7D23"/>
    <w:rsid w:val="00BF0AB2"/>
    <w:rsid w:val="00BF57CE"/>
    <w:rsid w:val="00BF6F1E"/>
    <w:rsid w:val="00C029FC"/>
    <w:rsid w:val="00C02A30"/>
    <w:rsid w:val="00C02D7A"/>
    <w:rsid w:val="00C0326C"/>
    <w:rsid w:val="00C10C13"/>
    <w:rsid w:val="00C16821"/>
    <w:rsid w:val="00C236D1"/>
    <w:rsid w:val="00C303B0"/>
    <w:rsid w:val="00C3075A"/>
    <w:rsid w:val="00C3137A"/>
    <w:rsid w:val="00C31C9B"/>
    <w:rsid w:val="00C33E89"/>
    <w:rsid w:val="00C40215"/>
    <w:rsid w:val="00C432E8"/>
    <w:rsid w:val="00C43B5B"/>
    <w:rsid w:val="00C441CA"/>
    <w:rsid w:val="00C45839"/>
    <w:rsid w:val="00C46806"/>
    <w:rsid w:val="00C47412"/>
    <w:rsid w:val="00C47663"/>
    <w:rsid w:val="00C50B2F"/>
    <w:rsid w:val="00C51B90"/>
    <w:rsid w:val="00C53236"/>
    <w:rsid w:val="00C56FBB"/>
    <w:rsid w:val="00C63D60"/>
    <w:rsid w:val="00C64B42"/>
    <w:rsid w:val="00C66EE7"/>
    <w:rsid w:val="00C67175"/>
    <w:rsid w:val="00C71B01"/>
    <w:rsid w:val="00C72D0A"/>
    <w:rsid w:val="00C73363"/>
    <w:rsid w:val="00C7571F"/>
    <w:rsid w:val="00C81EF9"/>
    <w:rsid w:val="00C84428"/>
    <w:rsid w:val="00C861F9"/>
    <w:rsid w:val="00C87357"/>
    <w:rsid w:val="00C87578"/>
    <w:rsid w:val="00C945E8"/>
    <w:rsid w:val="00CA4F64"/>
    <w:rsid w:val="00CA73A0"/>
    <w:rsid w:val="00CB416E"/>
    <w:rsid w:val="00CB7094"/>
    <w:rsid w:val="00CC28B6"/>
    <w:rsid w:val="00CC397E"/>
    <w:rsid w:val="00CC3C80"/>
    <w:rsid w:val="00CD04BD"/>
    <w:rsid w:val="00CD4A27"/>
    <w:rsid w:val="00CD6F1C"/>
    <w:rsid w:val="00CD7766"/>
    <w:rsid w:val="00CE29A7"/>
    <w:rsid w:val="00CE5E62"/>
    <w:rsid w:val="00CE6526"/>
    <w:rsid w:val="00CF06BA"/>
    <w:rsid w:val="00CF07B9"/>
    <w:rsid w:val="00D01882"/>
    <w:rsid w:val="00D05BFA"/>
    <w:rsid w:val="00D0654E"/>
    <w:rsid w:val="00D1282C"/>
    <w:rsid w:val="00D16094"/>
    <w:rsid w:val="00D1773C"/>
    <w:rsid w:val="00D27968"/>
    <w:rsid w:val="00D33186"/>
    <w:rsid w:val="00D412AB"/>
    <w:rsid w:val="00D45275"/>
    <w:rsid w:val="00D471C9"/>
    <w:rsid w:val="00D47670"/>
    <w:rsid w:val="00D50160"/>
    <w:rsid w:val="00D51E83"/>
    <w:rsid w:val="00D51FE8"/>
    <w:rsid w:val="00D57B4D"/>
    <w:rsid w:val="00D6117B"/>
    <w:rsid w:val="00D6637B"/>
    <w:rsid w:val="00D72104"/>
    <w:rsid w:val="00D72ECF"/>
    <w:rsid w:val="00D73933"/>
    <w:rsid w:val="00D74918"/>
    <w:rsid w:val="00D74B2C"/>
    <w:rsid w:val="00D769D2"/>
    <w:rsid w:val="00D7720B"/>
    <w:rsid w:val="00D803A3"/>
    <w:rsid w:val="00D833F2"/>
    <w:rsid w:val="00D907AF"/>
    <w:rsid w:val="00D9196F"/>
    <w:rsid w:val="00D91ABD"/>
    <w:rsid w:val="00D9713C"/>
    <w:rsid w:val="00DA1B2A"/>
    <w:rsid w:val="00DA3B94"/>
    <w:rsid w:val="00DA4710"/>
    <w:rsid w:val="00DB102B"/>
    <w:rsid w:val="00DB1CAB"/>
    <w:rsid w:val="00DB215F"/>
    <w:rsid w:val="00DC3730"/>
    <w:rsid w:val="00DC3D24"/>
    <w:rsid w:val="00DC4849"/>
    <w:rsid w:val="00DC60AB"/>
    <w:rsid w:val="00DD1FCC"/>
    <w:rsid w:val="00DE4212"/>
    <w:rsid w:val="00DF49A9"/>
    <w:rsid w:val="00DF5871"/>
    <w:rsid w:val="00DF65A8"/>
    <w:rsid w:val="00DF6E69"/>
    <w:rsid w:val="00DF70FD"/>
    <w:rsid w:val="00DF7B31"/>
    <w:rsid w:val="00E00E38"/>
    <w:rsid w:val="00E02959"/>
    <w:rsid w:val="00E16927"/>
    <w:rsid w:val="00E25BEB"/>
    <w:rsid w:val="00E26E23"/>
    <w:rsid w:val="00E31308"/>
    <w:rsid w:val="00E3251E"/>
    <w:rsid w:val="00E370EA"/>
    <w:rsid w:val="00E41F89"/>
    <w:rsid w:val="00E4513A"/>
    <w:rsid w:val="00E45B91"/>
    <w:rsid w:val="00E47837"/>
    <w:rsid w:val="00E54BC3"/>
    <w:rsid w:val="00E6056B"/>
    <w:rsid w:val="00E616FD"/>
    <w:rsid w:val="00E61814"/>
    <w:rsid w:val="00E63D8E"/>
    <w:rsid w:val="00E676CF"/>
    <w:rsid w:val="00E732B5"/>
    <w:rsid w:val="00E81492"/>
    <w:rsid w:val="00E82272"/>
    <w:rsid w:val="00E827EF"/>
    <w:rsid w:val="00E862F3"/>
    <w:rsid w:val="00E9152A"/>
    <w:rsid w:val="00E93BAF"/>
    <w:rsid w:val="00EA276D"/>
    <w:rsid w:val="00EA62E6"/>
    <w:rsid w:val="00EA7609"/>
    <w:rsid w:val="00EB3EF2"/>
    <w:rsid w:val="00EC0B9D"/>
    <w:rsid w:val="00EC0FE6"/>
    <w:rsid w:val="00EC225A"/>
    <w:rsid w:val="00EC26E8"/>
    <w:rsid w:val="00EC3815"/>
    <w:rsid w:val="00EC44FC"/>
    <w:rsid w:val="00EC4832"/>
    <w:rsid w:val="00ED22E7"/>
    <w:rsid w:val="00ED6A65"/>
    <w:rsid w:val="00ED760B"/>
    <w:rsid w:val="00EE5368"/>
    <w:rsid w:val="00EF0FCF"/>
    <w:rsid w:val="00EF601A"/>
    <w:rsid w:val="00EF6962"/>
    <w:rsid w:val="00EF6EBE"/>
    <w:rsid w:val="00F02307"/>
    <w:rsid w:val="00F029FF"/>
    <w:rsid w:val="00F03283"/>
    <w:rsid w:val="00F041BD"/>
    <w:rsid w:val="00F07341"/>
    <w:rsid w:val="00F07B7C"/>
    <w:rsid w:val="00F12CE6"/>
    <w:rsid w:val="00F14777"/>
    <w:rsid w:val="00F15A79"/>
    <w:rsid w:val="00F20798"/>
    <w:rsid w:val="00F23903"/>
    <w:rsid w:val="00F250C2"/>
    <w:rsid w:val="00F267CE"/>
    <w:rsid w:val="00F35CA5"/>
    <w:rsid w:val="00F35FC6"/>
    <w:rsid w:val="00F3657F"/>
    <w:rsid w:val="00F37560"/>
    <w:rsid w:val="00F40815"/>
    <w:rsid w:val="00F41AAA"/>
    <w:rsid w:val="00F50BCE"/>
    <w:rsid w:val="00F50D72"/>
    <w:rsid w:val="00F53BCC"/>
    <w:rsid w:val="00F575B4"/>
    <w:rsid w:val="00F60259"/>
    <w:rsid w:val="00F602C6"/>
    <w:rsid w:val="00F62010"/>
    <w:rsid w:val="00F620EB"/>
    <w:rsid w:val="00F6292A"/>
    <w:rsid w:val="00F629B4"/>
    <w:rsid w:val="00F63301"/>
    <w:rsid w:val="00F63F73"/>
    <w:rsid w:val="00F676DA"/>
    <w:rsid w:val="00F67CF6"/>
    <w:rsid w:val="00F727A8"/>
    <w:rsid w:val="00F76DBC"/>
    <w:rsid w:val="00F76F75"/>
    <w:rsid w:val="00F802A6"/>
    <w:rsid w:val="00F82B68"/>
    <w:rsid w:val="00F925D8"/>
    <w:rsid w:val="00F94562"/>
    <w:rsid w:val="00F94DE6"/>
    <w:rsid w:val="00F96B61"/>
    <w:rsid w:val="00FA11AF"/>
    <w:rsid w:val="00FA6FA8"/>
    <w:rsid w:val="00FB7434"/>
    <w:rsid w:val="00FC032D"/>
    <w:rsid w:val="00FC1EAD"/>
    <w:rsid w:val="00FD1C66"/>
    <w:rsid w:val="00FD1CBB"/>
    <w:rsid w:val="00FD2BEA"/>
    <w:rsid w:val="00FD3519"/>
    <w:rsid w:val="00FD3CB0"/>
    <w:rsid w:val="00FD3EA0"/>
    <w:rsid w:val="00FD4ED4"/>
    <w:rsid w:val="00FD5CE7"/>
    <w:rsid w:val="00FE1F43"/>
    <w:rsid w:val="00FE365A"/>
    <w:rsid w:val="00FF0AD3"/>
    <w:rsid w:val="00FF16EB"/>
    <w:rsid w:val="00FF2B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225928"/>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25928"/>
    <w:rPr>
      <w:sz w:val="20"/>
      <w:szCs w:val="20"/>
    </w:rPr>
  </w:style>
  <w:style w:type="character" w:styleId="Fotnotereferanse">
    <w:name w:val="footnote reference"/>
    <w:basedOn w:val="Standardskriftforavsnitt"/>
    <w:uiPriority w:val="99"/>
    <w:semiHidden/>
    <w:unhideWhenUsed/>
    <w:rsid w:val="00225928"/>
    <w:rPr>
      <w:vertAlign w:val="superscript"/>
    </w:rPr>
  </w:style>
  <w:style w:type="character" w:styleId="Hyperkobling">
    <w:name w:val="Hyperlink"/>
    <w:basedOn w:val="Standardskriftforavsnitt"/>
    <w:uiPriority w:val="99"/>
    <w:unhideWhenUsed/>
    <w:rsid w:val="00225928"/>
    <w:rPr>
      <w:color w:val="0000FF" w:themeColor="hyperlink"/>
      <w:u w:val="single"/>
    </w:rPr>
  </w:style>
  <w:style w:type="character" w:styleId="Merknadsreferanse">
    <w:name w:val="annotation reference"/>
    <w:basedOn w:val="Standardskriftforavsnitt"/>
    <w:uiPriority w:val="99"/>
    <w:semiHidden/>
    <w:unhideWhenUsed/>
    <w:rsid w:val="001831DD"/>
    <w:rPr>
      <w:sz w:val="16"/>
      <w:szCs w:val="16"/>
    </w:rPr>
  </w:style>
  <w:style w:type="paragraph" w:styleId="Merknadstekst">
    <w:name w:val="annotation text"/>
    <w:basedOn w:val="Normal"/>
    <w:link w:val="MerknadstekstTegn"/>
    <w:uiPriority w:val="99"/>
    <w:semiHidden/>
    <w:unhideWhenUsed/>
    <w:rsid w:val="001831D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831DD"/>
    <w:rPr>
      <w:sz w:val="20"/>
      <w:szCs w:val="20"/>
    </w:rPr>
  </w:style>
  <w:style w:type="paragraph" w:styleId="Kommentaremne">
    <w:name w:val="annotation subject"/>
    <w:basedOn w:val="Merknadstekst"/>
    <w:next w:val="Merknadstekst"/>
    <w:link w:val="KommentaremneTegn"/>
    <w:uiPriority w:val="99"/>
    <w:semiHidden/>
    <w:unhideWhenUsed/>
    <w:rsid w:val="001831DD"/>
    <w:rPr>
      <w:b/>
      <w:bCs/>
    </w:rPr>
  </w:style>
  <w:style w:type="character" w:customStyle="1" w:styleId="KommentaremneTegn">
    <w:name w:val="Kommentaremne Tegn"/>
    <w:basedOn w:val="MerknadstekstTegn"/>
    <w:link w:val="Kommentaremne"/>
    <w:uiPriority w:val="99"/>
    <w:semiHidden/>
    <w:rsid w:val="001831DD"/>
    <w:rPr>
      <w:b/>
      <w:bCs/>
      <w:sz w:val="20"/>
      <w:szCs w:val="20"/>
    </w:rPr>
  </w:style>
  <w:style w:type="paragraph" w:styleId="Bobletekst">
    <w:name w:val="Balloon Text"/>
    <w:basedOn w:val="Normal"/>
    <w:link w:val="BobletekstTegn"/>
    <w:uiPriority w:val="99"/>
    <w:semiHidden/>
    <w:unhideWhenUsed/>
    <w:rsid w:val="001831DD"/>
    <w:pPr>
      <w:spacing w:after="0" w:line="240" w:lineRule="auto"/>
    </w:pPr>
    <w:rPr>
      <w:rFonts w:ascii="Tahoma" w:hAnsi="Tahoma" w:cs="Tahoma"/>
      <w:sz w:val="16"/>
      <w:szCs w:val="16"/>
      <w:lang w:val="en-US"/>
    </w:rPr>
  </w:style>
  <w:style w:type="character" w:customStyle="1" w:styleId="BobletekstTegn">
    <w:name w:val="Bobletekst Tegn"/>
    <w:basedOn w:val="Standardskriftforavsnitt"/>
    <w:link w:val="Bobletekst"/>
    <w:uiPriority w:val="99"/>
    <w:semiHidden/>
    <w:rsid w:val="001831DD"/>
    <w:rPr>
      <w:rFonts w:ascii="Tahoma" w:hAnsi="Tahoma" w:cs="Tahoma"/>
      <w:sz w:val="16"/>
      <w:szCs w:val="16"/>
      <w:lang w:val="en-US"/>
    </w:rPr>
  </w:style>
  <w:style w:type="character" w:customStyle="1" w:styleId="hit">
    <w:name w:val="hit"/>
    <w:basedOn w:val="Standardskriftforavsnitt"/>
    <w:rsid w:val="00933B1E"/>
    <w:rPr>
      <w:shd w:val="clear" w:color="auto" w:fill="FFFF99"/>
    </w:rPr>
  </w:style>
  <w:style w:type="paragraph" w:styleId="Topptekst">
    <w:name w:val="header"/>
    <w:basedOn w:val="Normal"/>
    <w:link w:val="TopptekstTegn"/>
    <w:uiPriority w:val="99"/>
    <w:unhideWhenUsed/>
    <w:rsid w:val="001E2D44"/>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1E2D44"/>
  </w:style>
  <w:style w:type="paragraph" w:styleId="Bunntekst">
    <w:name w:val="footer"/>
    <w:basedOn w:val="Normal"/>
    <w:link w:val="BunntekstTegn"/>
    <w:uiPriority w:val="99"/>
    <w:unhideWhenUsed/>
    <w:rsid w:val="001E2D44"/>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1E2D44"/>
  </w:style>
  <w:style w:type="table" w:styleId="Tabellrutenett">
    <w:name w:val="Table Grid"/>
    <w:basedOn w:val="Vanligtabell"/>
    <w:uiPriority w:val="59"/>
    <w:rsid w:val="00275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ystrutenett">
    <w:name w:val="Light Grid"/>
    <w:basedOn w:val="Vanligtabell"/>
    <w:uiPriority w:val="62"/>
    <w:rsid w:val="00275D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iddelsrutenett3">
    <w:name w:val="Medium Grid 3"/>
    <w:basedOn w:val="Vanligtabell"/>
    <w:uiPriority w:val="69"/>
    <w:rsid w:val="00275D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2-uthevingsfarge6">
    <w:name w:val="Medium Grid 2 Accent 6"/>
    <w:basedOn w:val="Vanligtabell"/>
    <w:uiPriority w:val="68"/>
    <w:rsid w:val="00284DD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uthevingsfarge1">
    <w:name w:val="Medium Grid 3 Accent 1"/>
    <w:basedOn w:val="Vanligtabell"/>
    <w:uiPriority w:val="69"/>
    <w:rsid w:val="00284D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eavsnitt">
    <w:name w:val="List Paragraph"/>
    <w:basedOn w:val="Normal"/>
    <w:uiPriority w:val="34"/>
    <w:qFormat/>
    <w:rsid w:val="00B87BD1"/>
    <w:pPr>
      <w:ind w:left="720"/>
      <w:contextualSpacing/>
    </w:pPr>
  </w:style>
  <w:style w:type="paragraph" w:styleId="Sluttnotetekst">
    <w:name w:val="endnote text"/>
    <w:basedOn w:val="Normal"/>
    <w:link w:val="SluttnotetekstTegn"/>
    <w:uiPriority w:val="99"/>
    <w:semiHidden/>
    <w:unhideWhenUsed/>
    <w:rsid w:val="009F6278"/>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9F6278"/>
    <w:rPr>
      <w:sz w:val="20"/>
      <w:szCs w:val="20"/>
    </w:rPr>
  </w:style>
  <w:style w:type="character" w:styleId="Sluttnotereferanse">
    <w:name w:val="endnote reference"/>
    <w:basedOn w:val="Standardskriftforavsnitt"/>
    <w:uiPriority w:val="99"/>
    <w:semiHidden/>
    <w:unhideWhenUsed/>
    <w:rsid w:val="009F6278"/>
    <w:rPr>
      <w:vertAlign w:val="superscript"/>
    </w:rPr>
  </w:style>
  <w:style w:type="paragraph" w:styleId="NormalWeb">
    <w:name w:val="Normal (Web)"/>
    <w:basedOn w:val="Normal"/>
    <w:uiPriority w:val="99"/>
    <w:unhideWhenUsed/>
    <w:rsid w:val="007E7E8E"/>
    <w:pPr>
      <w:spacing w:before="100" w:beforeAutospacing="1" w:after="100" w:afterAutospacing="1" w:line="240" w:lineRule="auto"/>
    </w:pPr>
    <w:rPr>
      <w:rFonts w:ascii="Times" w:eastAsiaTheme="minorEastAsia" w:hAnsi="Times" w:cs="Times New Roman"/>
      <w:sz w:val="20"/>
      <w:szCs w:val="20"/>
      <w:lang w:val="en-US"/>
    </w:rPr>
  </w:style>
  <w:style w:type="paragraph" w:styleId="Revisjon">
    <w:name w:val="Revision"/>
    <w:hidden/>
    <w:uiPriority w:val="99"/>
    <w:semiHidden/>
    <w:rsid w:val="00326B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225928"/>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25928"/>
    <w:rPr>
      <w:sz w:val="20"/>
      <w:szCs w:val="20"/>
    </w:rPr>
  </w:style>
  <w:style w:type="character" w:styleId="Fotnotereferanse">
    <w:name w:val="footnote reference"/>
    <w:basedOn w:val="Standardskriftforavsnitt"/>
    <w:uiPriority w:val="99"/>
    <w:semiHidden/>
    <w:unhideWhenUsed/>
    <w:rsid w:val="00225928"/>
    <w:rPr>
      <w:vertAlign w:val="superscript"/>
    </w:rPr>
  </w:style>
  <w:style w:type="character" w:styleId="Hyperkobling">
    <w:name w:val="Hyperlink"/>
    <w:basedOn w:val="Standardskriftforavsnitt"/>
    <w:uiPriority w:val="99"/>
    <w:unhideWhenUsed/>
    <w:rsid w:val="00225928"/>
    <w:rPr>
      <w:color w:val="0000FF" w:themeColor="hyperlink"/>
      <w:u w:val="single"/>
    </w:rPr>
  </w:style>
  <w:style w:type="character" w:styleId="Merknadsreferanse">
    <w:name w:val="annotation reference"/>
    <w:basedOn w:val="Standardskriftforavsnitt"/>
    <w:uiPriority w:val="99"/>
    <w:semiHidden/>
    <w:unhideWhenUsed/>
    <w:rsid w:val="001831DD"/>
    <w:rPr>
      <w:sz w:val="16"/>
      <w:szCs w:val="16"/>
    </w:rPr>
  </w:style>
  <w:style w:type="paragraph" w:styleId="Merknadstekst">
    <w:name w:val="annotation text"/>
    <w:basedOn w:val="Normal"/>
    <w:link w:val="MerknadstekstTegn"/>
    <w:uiPriority w:val="99"/>
    <w:semiHidden/>
    <w:unhideWhenUsed/>
    <w:rsid w:val="001831D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831DD"/>
    <w:rPr>
      <w:sz w:val="20"/>
      <w:szCs w:val="20"/>
    </w:rPr>
  </w:style>
  <w:style w:type="paragraph" w:styleId="Kommentaremne">
    <w:name w:val="annotation subject"/>
    <w:basedOn w:val="Merknadstekst"/>
    <w:next w:val="Merknadstekst"/>
    <w:link w:val="KommentaremneTegn"/>
    <w:uiPriority w:val="99"/>
    <w:semiHidden/>
    <w:unhideWhenUsed/>
    <w:rsid w:val="001831DD"/>
    <w:rPr>
      <w:b/>
      <w:bCs/>
    </w:rPr>
  </w:style>
  <w:style w:type="character" w:customStyle="1" w:styleId="KommentaremneTegn">
    <w:name w:val="Kommentaremne Tegn"/>
    <w:basedOn w:val="MerknadstekstTegn"/>
    <w:link w:val="Kommentaremne"/>
    <w:uiPriority w:val="99"/>
    <w:semiHidden/>
    <w:rsid w:val="001831DD"/>
    <w:rPr>
      <w:b/>
      <w:bCs/>
      <w:sz w:val="20"/>
      <w:szCs w:val="20"/>
    </w:rPr>
  </w:style>
  <w:style w:type="paragraph" w:styleId="Bobletekst">
    <w:name w:val="Balloon Text"/>
    <w:basedOn w:val="Normal"/>
    <w:link w:val="BobletekstTegn"/>
    <w:uiPriority w:val="99"/>
    <w:semiHidden/>
    <w:unhideWhenUsed/>
    <w:rsid w:val="001831DD"/>
    <w:pPr>
      <w:spacing w:after="0" w:line="240" w:lineRule="auto"/>
    </w:pPr>
    <w:rPr>
      <w:rFonts w:ascii="Tahoma" w:hAnsi="Tahoma" w:cs="Tahoma"/>
      <w:sz w:val="16"/>
      <w:szCs w:val="16"/>
      <w:lang w:val="en-US"/>
    </w:rPr>
  </w:style>
  <w:style w:type="character" w:customStyle="1" w:styleId="BobletekstTegn">
    <w:name w:val="Bobletekst Tegn"/>
    <w:basedOn w:val="Standardskriftforavsnitt"/>
    <w:link w:val="Bobletekst"/>
    <w:uiPriority w:val="99"/>
    <w:semiHidden/>
    <w:rsid w:val="001831DD"/>
    <w:rPr>
      <w:rFonts w:ascii="Tahoma" w:hAnsi="Tahoma" w:cs="Tahoma"/>
      <w:sz w:val="16"/>
      <w:szCs w:val="16"/>
      <w:lang w:val="en-US"/>
    </w:rPr>
  </w:style>
  <w:style w:type="character" w:customStyle="1" w:styleId="hit">
    <w:name w:val="hit"/>
    <w:basedOn w:val="Standardskriftforavsnitt"/>
    <w:rsid w:val="00933B1E"/>
    <w:rPr>
      <w:shd w:val="clear" w:color="auto" w:fill="FFFF99"/>
    </w:rPr>
  </w:style>
  <w:style w:type="paragraph" w:styleId="Topptekst">
    <w:name w:val="header"/>
    <w:basedOn w:val="Normal"/>
    <w:link w:val="TopptekstTegn"/>
    <w:uiPriority w:val="99"/>
    <w:unhideWhenUsed/>
    <w:rsid w:val="001E2D44"/>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1E2D44"/>
  </w:style>
  <w:style w:type="paragraph" w:styleId="Bunntekst">
    <w:name w:val="footer"/>
    <w:basedOn w:val="Normal"/>
    <w:link w:val="BunntekstTegn"/>
    <w:uiPriority w:val="99"/>
    <w:unhideWhenUsed/>
    <w:rsid w:val="001E2D44"/>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1E2D44"/>
  </w:style>
  <w:style w:type="table" w:styleId="Tabellrutenett">
    <w:name w:val="Table Grid"/>
    <w:basedOn w:val="Vanligtabell"/>
    <w:uiPriority w:val="59"/>
    <w:rsid w:val="00275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ystrutenett">
    <w:name w:val="Light Grid"/>
    <w:basedOn w:val="Vanligtabell"/>
    <w:uiPriority w:val="62"/>
    <w:rsid w:val="00275D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iddelsrutenett3">
    <w:name w:val="Medium Grid 3"/>
    <w:basedOn w:val="Vanligtabell"/>
    <w:uiPriority w:val="69"/>
    <w:rsid w:val="00275D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2-uthevingsfarge6">
    <w:name w:val="Medium Grid 2 Accent 6"/>
    <w:basedOn w:val="Vanligtabell"/>
    <w:uiPriority w:val="68"/>
    <w:rsid w:val="00284DD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uthevingsfarge1">
    <w:name w:val="Medium Grid 3 Accent 1"/>
    <w:basedOn w:val="Vanligtabell"/>
    <w:uiPriority w:val="69"/>
    <w:rsid w:val="00284D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eavsnitt">
    <w:name w:val="List Paragraph"/>
    <w:basedOn w:val="Normal"/>
    <w:uiPriority w:val="34"/>
    <w:qFormat/>
    <w:rsid w:val="00B87BD1"/>
    <w:pPr>
      <w:ind w:left="720"/>
      <w:contextualSpacing/>
    </w:pPr>
  </w:style>
  <w:style w:type="paragraph" w:styleId="Sluttnotetekst">
    <w:name w:val="endnote text"/>
    <w:basedOn w:val="Normal"/>
    <w:link w:val="SluttnotetekstTegn"/>
    <w:uiPriority w:val="99"/>
    <w:semiHidden/>
    <w:unhideWhenUsed/>
    <w:rsid w:val="009F6278"/>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9F6278"/>
    <w:rPr>
      <w:sz w:val="20"/>
      <w:szCs w:val="20"/>
    </w:rPr>
  </w:style>
  <w:style w:type="character" w:styleId="Sluttnotereferanse">
    <w:name w:val="endnote reference"/>
    <w:basedOn w:val="Standardskriftforavsnitt"/>
    <w:uiPriority w:val="99"/>
    <w:semiHidden/>
    <w:unhideWhenUsed/>
    <w:rsid w:val="009F6278"/>
    <w:rPr>
      <w:vertAlign w:val="superscript"/>
    </w:rPr>
  </w:style>
  <w:style w:type="paragraph" w:styleId="NormalWeb">
    <w:name w:val="Normal (Web)"/>
    <w:basedOn w:val="Normal"/>
    <w:uiPriority w:val="99"/>
    <w:unhideWhenUsed/>
    <w:rsid w:val="007E7E8E"/>
    <w:pPr>
      <w:spacing w:before="100" w:beforeAutospacing="1" w:after="100" w:afterAutospacing="1" w:line="240" w:lineRule="auto"/>
    </w:pPr>
    <w:rPr>
      <w:rFonts w:ascii="Times" w:eastAsiaTheme="minorEastAsia" w:hAnsi="Times" w:cs="Times New Roman"/>
      <w:sz w:val="20"/>
      <w:szCs w:val="20"/>
      <w:lang w:val="en-US"/>
    </w:rPr>
  </w:style>
  <w:style w:type="paragraph" w:styleId="Revisjon">
    <w:name w:val="Revision"/>
    <w:hidden/>
    <w:uiPriority w:val="99"/>
    <w:semiHidden/>
    <w:rsid w:val="00326B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6881">
      <w:bodyDiv w:val="1"/>
      <w:marLeft w:val="0"/>
      <w:marRight w:val="0"/>
      <w:marTop w:val="0"/>
      <w:marBottom w:val="0"/>
      <w:divBdr>
        <w:top w:val="none" w:sz="0" w:space="0" w:color="auto"/>
        <w:left w:val="none" w:sz="0" w:space="0" w:color="auto"/>
        <w:bottom w:val="none" w:sz="0" w:space="0" w:color="auto"/>
        <w:right w:val="none" w:sz="0" w:space="0" w:color="auto"/>
      </w:divBdr>
    </w:div>
    <w:div w:id="175074700">
      <w:bodyDiv w:val="1"/>
      <w:marLeft w:val="0"/>
      <w:marRight w:val="0"/>
      <w:marTop w:val="0"/>
      <w:marBottom w:val="0"/>
      <w:divBdr>
        <w:top w:val="none" w:sz="0" w:space="0" w:color="auto"/>
        <w:left w:val="none" w:sz="0" w:space="0" w:color="auto"/>
        <w:bottom w:val="none" w:sz="0" w:space="0" w:color="auto"/>
        <w:right w:val="none" w:sz="0" w:space="0" w:color="auto"/>
      </w:divBdr>
    </w:div>
    <w:div w:id="893541823">
      <w:bodyDiv w:val="1"/>
      <w:marLeft w:val="0"/>
      <w:marRight w:val="0"/>
      <w:marTop w:val="0"/>
      <w:marBottom w:val="0"/>
      <w:divBdr>
        <w:top w:val="none" w:sz="0" w:space="0" w:color="auto"/>
        <w:left w:val="none" w:sz="0" w:space="0" w:color="auto"/>
        <w:bottom w:val="none" w:sz="0" w:space="0" w:color="auto"/>
        <w:right w:val="none" w:sz="0" w:space="0" w:color="auto"/>
      </w:divBdr>
    </w:div>
    <w:div w:id="1854802939">
      <w:bodyDiv w:val="1"/>
      <w:marLeft w:val="0"/>
      <w:marRight w:val="0"/>
      <w:marTop w:val="0"/>
      <w:marBottom w:val="0"/>
      <w:divBdr>
        <w:top w:val="none" w:sz="0" w:space="0" w:color="auto"/>
        <w:left w:val="none" w:sz="0" w:space="0" w:color="auto"/>
        <w:bottom w:val="none" w:sz="0" w:space="0" w:color="auto"/>
        <w:right w:val="none" w:sz="0" w:space="0" w:color="auto"/>
      </w:divBdr>
    </w:div>
    <w:div w:id="19415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xmarke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atingfund2.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tinginitiative.org" TargetMode="External"/><Relationship Id="rId5" Type="http://schemas.openxmlformats.org/officeDocument/2006/relationships/settings" Target="settings.xml"/><Relationship Id="rId15" Type="http://schemas.openxmlformats.org/officeDocument/2006/relationships/hyperlink" Target="http://blog.microfinancetransparency.com/author/hugh-sinclair/" TargetMode="External"/><Relationship Id="rId10" Type="http://schemas.openxmlformats.org/officeDocument/2006/relationships/hyperlink" Target="http://www.ratinginitiative.org" TargetMode="External"/><Relationship Id="rId4" Type="http://schemas.microsoft.com/office/2007/relationships/stylesWithEffects" Target="stylesWithEffects.xml"/><Relationship Id="rId9" Type="http://schemas.openxmlformats.org/officeDocument/2006/relationships/hyperlink" Target="http://www.cgap.org" TargetMode="External"/><Relationship Id="rId14" Type="http://schemas.openxmlformats.org/officeDocument/2006/relationships/hyperlink" Target="http://www.smartcampaig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atingfund2.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32AE4-9834-40FF-B4D1-43F638F4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79C57DBE.dotm</Template>
  <TotalTime>1</TotalTime>
  <Pages>27</Pages>
  <Words>11387</Words>
  <Characters>60353</Characters>
  <Application>Microsoft Office Word</Application>
  <DocSecurity>0</DocSecurity>
  <Lines>502</Lines>
  <Paragraphs>143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Agder</Company>
  <LinksUpToDate>false</LinksUpToDate>
  <CharactersWithSpaces>71597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Mersland</dc:creator>
  <cp:lastModifiedBy>Roy Mersland</cp:lastModifiedBy>
  <cp:revision>2</cp:revision>
  <cp:lastPrinted>2013-05-27T09:35:00Z</cp:lastPrinted>
  <dcterms:created xsi:type="dcterms:W3CDTF">2017-01-05T09:44:00Z</dcterms:created>
  <dcterms:modified xsi:type="dcterms:W3CDTF">2017-01-05T09:44:00Z</dcterms:modified>
</cp:coreProperties>
</file>