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B58B2" w14:textId="77777777" w:rsidR="005778E6" w:rsidRPr="00B9759C" w:rsidRDefault="005778E6" w:rsidP="005778E6">
      <w:pPr>
        <w:spacing w:line="480" w:lineRule="auto"/>
        <w:jc w:val="center"/>
        <w:rPr>
          <w:rFonts w:ascii="Times New Roman" w:hAnsi="Times New Roman" w:cs="Times New Roman"/>
          <w:b/>
          <w:sz w:val="28"/>
          <w:szCs w:val="28"/>
        </w:rPr>
      </w:pPr>
      <w:r w:rsidRPr="00B9759C">
        <w:rPr>
          <w:rFonts w:ascii="Times New Roman" w:hAnsi="Times New Roman" w:cs="Times New Roman"/>
          <w:b/>
          <w:sz w:val="28"/>
          <w:szCs w:val="28"/>
        </w:rPr>
        <w:t>Bibliometric Analysis of Absorptive Capacity</w:t>
      </w:r>
    </w:p>
    <w:p w14:paraId="67569F8B" w14:textId="77777777" w:rsidR="005778E6" w:rsidRPr="00371A40" w:rsidRDefault="005778E6" w:rsidP="005778E6">
      <w:pPr>
        <w:spacing w:line="480" w:lineRule="auto"/>
        <w:jc w:val="both"/>
        <w:rPr>
          <w:rFonts w:ascii="Times New Roman" w:hAnsi="Times New Roman" w:cs="Times New Roman"/>
        </w:rPr>
      </w:pPr>
    </w:p>
    <w:p w14:paraId="01339382" w14:textId="77777777" w:rsidR="005778E6" w:rsidRPr="001F06E5" w:rsidRDefault="005778E6" w:rsidP="005778E6">
      <w:pPr>
        <w:jc w:val="center"/>
        <w:rPr>
          <w:rFonts w:ascii="Times New Roman" w:hAnsi="Times New Roman" w:cs="Times New Roman"/>
          <w:b/>
        </w:rPr>
      </w:pPr>
      <w:r w:rsidRPr="001F06E5">
        <w:rPr>
          <w:rFonts w:ascii="Times New Roman" w:hAnsi="Times New Roman" w:cs="Times New Roman"/>
          <w:b/>
        </w:rPr>
        <w:t>INDRI DWI APRILIYANTI</w:t>
      </w:r>
    </w:p>
    <w:p w14:paraId="32AE86F1" w14:textId="77777777" w:rsidR="005778E6" w:rsidRPr="00371A40" w:rsidRDefault="005778E6" w:rsidP="005778E6">
      <w:pPr>
        <w:jc w:val="center"/>
        <w:rPr>
          <w:rFonts w:ascii="Times New Roman" w:hAnsi="Times New Roman" w:cs="Times New Roman"/>
        </w:rPr>
      </w:pPr>
      <w:r w:rsidRPr="00371A40">
        <w:rPr>
          <w:rFonts w:ascii="Times New Roman" w:hAnsi="Times New Roman" w:cs="Times New Roman"/>
        </w:rPr>
        <w:t xml:space="preserve">University of Agder, School of Business and Law, Gimlemoen 25, 4630 Kristiansand, Norway, Tel: +47 3814 1988, E-mail: </w:t>
      </w:r>
      <w:hyperlink r:id="rId9" w:history="1">
        <w:r w:rsidRPr="00371A40">
          <w:rPr>
            <w:rFonts w:ascii="Times New Roman" w:hAnsi="Times New Roman" w:cs="Times New Roman"/>
          </w:rPr>
          <w:t>indri.apriliyanti@uia.no</w:t>
        </w:r>
      </w:hyperlink>
    </w:p>
    <w:p w14:paraId="6C7BA58A" w14:textId="77777777" w:rsidR="005778E6" w:rsidRPr="00371A40" w:rsidRDefault="005778E6" w:rsidP="005778E6">
      <w:pPr>
        <w:jc w:val="center"/>
        <w:rPr>
          <w:rFonts w:ascii="Times New Roman" w:hAnsi="Times New Roman" w:cs="Times New Roman"/>
        </w:rPr>
      </w:pPr>
      <w:r w:rsidRPr="00371A40">
        <w:rPr>
          <w:rFonts w:ascii="Times New Roman" w:hAnsi="Times New Roman" w:cs="Times New Roman"/>
        </w:rPr>
        <w:t>Gadjah Mada University, Faculty of Social and Political Sciences, Jl. Sosio Yustisia Bulaksumur, Yogyakarta, 55281, Indonesia, Tel: +62 274 563362.</w:t>
      </w:r>
    </w:p>
    <w:p w14:paraId="5E8A8A3E" w14:textId="77777777" w:rsidR="005778E6" w:rsidRPr="00371A40" w:rsidRDefault="005778E6" w:rsidP="005778E6">
      <w:pPr>
        <w:spacing w:line="480" w:lineRule="auto"/>
        <w:jc w:val="center"/>
        <w:rPr>
          <w:rFonts w:ascii="Times New Roman" w:hAnsi="Times New Roman" w:cs="Times New Roman"/>
        </w:rPr>
      </w:pPr>
    </w:p>
    <w:p w14:paraId="03E64C5C" w14:textId="77777777" w:rsidR="005778E6" w:rsidRPr="001F06E5" w:rsidRDefault="005778E6" w:rsidP="005778E6">
      <w:pPr>
        <w:jc w:val="center"/>
        <w:rPr>
          <w:rFonts w:ascii="Times New Roman" w:hAnsi="Times New Roman" w:cs="Times New Roman"/>
          <w:b/>
        </w:rPr>
      </w:pPr>
      <w:r w:rsidRPr="001F06E5">
        <w:rPr>
          <w:rFonts w:ascii="Times New Roman" w:hAnsi="Times New Roman" w:cs="Times New Roman"/>
          <w:b/>
        </w:rPr>
        <w:t>ILAN ALON</w:t>
      </w:r>
    </w:p>
    <w:p w14:paraId="350C251D" w14:textId="77777777" w:rsidR="005778E6" w:rsidRPr="00371A40" w:rsidRDefault="005778E6" w:rsidP="005778E6">
      <w:pPr>
        <w:jc w:val="center"/>
        <w:rPr>
          <w:rFonts w:ascii="Times New Roman" w:hAnsi="Times New Roman" w:cs="Times New Roman"/>
        </w:rPr>
      </w:pPr>
      <w:r w:rsidRPr="00371A40">
        <w:rPr>
          <w:rFonts w:ascii="Times New Roman" w:hAnsi="Times New Roman" w:cs="Times New Roman"/>
        </w:rPr>
        <w:t>University of Agder, School of Business and Law, Gimlemoen 25, 4630 Kristiansand, Norway, Tel: +47 3814 1483, E-mail: ilan.alon@uia.no.</w:t>
      </w:r>
    </w:p>
    <w:p w14:paraId="2DF88C26" w14:textId="77777777" w:rsidR="005778E6" w:rsidRPr="00371A40" w:rsidRDefault="005778E6" w:rsidP="005778E6">
      <w:pPr>
        <w:spacing w:line="480" w:lineRule="auto"/>
        <w:jc w:val="both"/>
        <w:rPr>
          <w:rFonts w:ascii="Times New Roman" w:hAnsi="Times New Roman" w:cs="Times New Roman"/>
        </w:rPr>
      </w:pPr>
    </w:p>
    <w:p w14:paraId="3A067925" w14:textId="77777777" w:rsidR="005778E6" w:rsidRDefault="005778E6">
      <w:pPr>
        <w:rPr>
          <w:rFonts w:ascii="Times New Roman" w:hAnsi="Times New Roman" w:cs="Times New Roman"/>
          <w:b/>
          <w:sz w:val="28"/>
          <w:szCs w:val="28"/>
        </w:rPr>
      </w:pPr>
      <w:r>
        <w:rPr>
          <w:rFonts w:ascii="Times New Roman" w:hAnsi="Times New Roman" w:cs="Times New Roman"/>
          <w:b/>
          <w:sz w:val="28"/>
          <w:szCs w:val="28"/>
        </w:rPr>
        <w:br w:type="page"/>
      </w:r>
    </w:p>
    <w:p w14:paraId="4475099A" w14:textId="332553A4" w:rsidR="000A0CBD" w:rsidRPr="00B01519" w:rsidRDefault="00766F6B" w:rsidP="00D370CC">
      <w:pPr>
        <w:spacing w:line="480" w:lineRule="auto"/>
        <w:jc w:val="center"/>
        <w:rPr>
          <w:rFonts w:ascii="Times New Roman" w:hAnsi="Times New Roman" w:cs="Times New Roman"/>
          <w:b/>
          <w:sz w:val="28"/>
          <w:szCs w:val="28"/>
        </w:rPr>
      </w:pPr>
      <w:r w:rsidRPr="00B01519">
        <w:rPr>
          <w:rFonts w:ascii="Times New Roman" w:hAnsi="Times New Roman" w:cs="Times New Roman"/>
          <w:b/>
          <w:sz w:val="28"/>
          <w:szCs w:val="28"/>
        </w:rPr>
        <w:lastRenderedPageBreak/>
        <w:t xml:space="preserve">Bibliometric </w:t>
      </w:r>
      <w:r w:rsidR="00DA192C" w:rsidRPr="00B01519">
        <w:rPr>
          <w:rFonts w:ascii="Times New Roman" w:hAnsi="Times New Roman" w:cs="Times New Roman"/>
          <w:b/>
          <w:sz w:val="28"/>
          <w:szCs w:val="28"/>
        </w:rPr>
        <w:t xml:space="preserve">Analysis </w:t>
      </w:r>
      <w:r w:rsidR="00A37BD0" w:rsidRPr="00B01519">
        <w:rPr>
          <w:rFonts w:ascii="Times New Roman" w:hAnsi="Times New Roman" w:cs="Times New Roman"/>
          <w:b/>
          <w:sz w:val="28"/>
          <w:szCs w:val="28"/>
        </w:rPr>
        <w:t xml:space="preserve">of </w:t>
      </w:r>
      <w:r w:rsidR="000A0CBD" w:rsidRPr="00B01519">
        <w:rPr>
          <w:rFonts w:ascii="Times New Roman" w:hAnsi="Times New Roman" w:cs="Times New Roman"/>
          <w:b/>
          <w:sz w:val="28"/>
          <w:szCs w:val="28"/>
        </w:rPr>
        <w:t>Absorptive Capacity</w:t>
      </w:r>
    </w:p>
    <w:p w14:paraId="58FE3F85" w14:textId="77777777" w:rsidR="00910979" w:rsidRPr="00B01519" w:rsidRDefault="00910979" w:rsidP="00A72839">
      <w:pPr>
        <w:spacing w:line="480" w:lineRule="auto"/>
        <w:jc w:val="both"/>
        <w:rPr>
          <w:rFonts w:ascii="Times New Roman" w:hAnsi="Times New Roman" w:cs="Times New Roman"/>
        </w:rPr>
      </w:pPr>
    </w:p>
    <w:p w14:paraId="2CD7C4B5" w14:textId="77777777" w:rsidR="00A3642F" w:rsidRPr="00B01519" w:rsidRDefault="00A3642F" w:rsidP="00A72839">
      <w:pPr>
        <w:spacing w:line="480" w:lineRule="auto"/>
        <w:jc w:val="both"/>
        <w:rPr>
          <w:rFonts w:ascii="Times New Roman" w:hAnsi="Times New Roman" w:cs="Times New Roman"/>
          <w:i/>
        </w:rPr>
      </w:pPr>
      <w:r w:rsidRPr="00B01519">
        <w:rPr>
          <w:rFonts w:ascii="Times New Roman" w:hAnsi="Times New Roman" w:cs="Times New Roman"/>
          <w:b/>
        </w:rPr>
        <w:t>Abstract</w:t>
      </w:r>
    </w:p>
    <w:p w14:paraId="6CA2231A" w14:textId="77777777" w:rsidR="00B36362" w:rsidRPr="00B01519" w:rsidRDefault="00B12426" w:rsidP="00A72839">
      <w:pPr>
        <w:tabs>
          <w:tab w:val="left" w:pos="7378"/>
        </w:tabs>
        <w:spacing w:line="480" w:lineRule="auto"/>
        <w:jc w:val="both"/>
        <w:rPr>
          <w:rFonts w:ascii="Times New Roman" w:hAnsi="Times New Roman" w:cs="Times New Roman"/>
        </w:rPr>
      </w:pPr>
      <w:r w:rsidRPr="00B01519">
        <w:rPr>
          <w:rFonts w:ascii="Times New Roman" w:hAnsi="Times New Roman"/>
        </w:rPr>
        <w:t xml:space="preserve">This study contributes to our understanding of </w:t>
      </w:r>
      <w:r w:rsidR="002A566A">
        <w:rPr>
          <w:rFonts w:ascii="Times New Roman" w:hAnsi="Times New Roman"/>
        </w:rPr>
        <w:t>absorptive capacity (</w:t>
      </w:r>
      <w:r w:rsidRPr="00B01519">
        <w:rPr>
          <w:rFonts w:ascii="Times New Roman" w:hAnsi="Times New Roman"/>
        </w:rPr>
        <w:t>AC</w:t>
      </w:r>
      <w:r w:rsidR="002A566A">
        <w:rPr>
          <w:rFonts w:ascii="Times New Roman" w:hAnsi="Times New Roman"/>
        </w:rPr>
        <w:t>)</w:t>
      </w:r>
      <w:r w:rsidRPr="00B01519">
        <w:rPr>
          <w:rFonts w:ascii="Times New Roman" w:hAnsi="Times New Roman"/>
        </w:rPr>
        <w:t xml:space="preserve"> by reviewing AC articles systematically using two types of blibliometric co-citation analys</w:t>
      </w:r>
      <w:r w:rsidR="00CE7854" w:rsidRPr="00B01519">
        <w:rPr>
          <w:rFonts w:ascii="Times New Roman" w:hAnsi="Times New Roman"/>
        </w:rPr>
        <w:t>i</w:t>
      </w:r>
      <w:r w:rsidRPr="00B01519">
        <w:rPr>
          <w:rFonts w:ascii="Times New Roman" w:hAnsi="Times New Roman"/>
        </w:rPr>
        <w:t>s</w:t>
      </w:r>
      <w:r w:rsidR="00B6235E">
        <w:rPr>
          <w:rFonts w:ascii="Times New Roman" w:hAnsi="Times New Roman"/>
        </w:rPr>
        <w:t xml:space="preserve"> -- </w:t>
      </w:r>
      <w:r w:rsidRPr="00B01519">
        <w:rPr>
          <w:rFonts w:ascii="Times New Roman" w:hAnsi="Times New Roman" w:cs="Times New Roman"/>
        </w:rPr>
        <w:t>bibliometric co-citation and bibliometric cartography</w:t>
      </w:r>
      <w:r w:rsidR="00B6235E">
        <w:rPr>
          <w:rFonts w:ascii="Times New Roman" w:hAnsi="Times New Roman" w:cs="Times New Roman"/>
        </w:rPr>
        <w:t xml:space="preserve"> -- </w:t>
      </w:r>
      <w:r w:rsidRPr="00B01519">
        <w:rPr>
          <w:rFonts w:ascii="Times New Roman" w:hAnsi="Times New Roman" w:cs="Times New Roman"/>
        </w:rPr>
        <w:t>for</w:t>
      </w:r>
      <w:r w:rsidR="00B36362" w:rsidRPr="00B01519">
        <w:rPr>
          <w:rFonts w:ascii="Times New Roman" w:hAnsi="Times New Roman" w:cs="Times New Roman"/>
        </w:rPr>
        <w:t xml:space="preserve"> the last 25</w:t>
      </w:r>
      <w:r w:rsidR="001D24EA" w:rsidRPr="00B01519">
        <w:rPr>
          <w:rFonts w:ascii="Times New Roman" w:hAnsi="Times New Roman" w:cs="Times New Roman"/>
        </w:rPr>
        <w:t xml:space="preserve"> years</w:t>
      </w:r>
      <w:r w:rsidR="00B36362" w:rsidRPr="00B01519">
        <w:rPr>
          <w:rFonts w:ascii="Times New Roman" w:hAnsi="Times New Roman" w:cs="Times New Roman"/>
        </w:rPr>
        <w:t xml:space="preserve">. </w:t>
      </w:r>
      <w:r w:rsidR="00BD0FB7" w:rsidRPr="00B01519">
        <w:rPr>
          <w:rFonts w:ascii="Times New Roman" w:hAnsi="Times New Roman" w:cs="Times New Roman"/>
        </w:rPr>
        <w:t>In total, w</w:t>
      </w:r>
      <w:r w:rsidR="00B36362" w:rsidRPr="00B01519">
        <w:rPr>
          <w:rFonts w:ascii="Times New Roman" w:hAnsi="Times New Roman" w:cs="Times New Roman"/>
        </w:rPr>
        <w:t xml:space="preserve">e analyzed 336 </w:t>
      </w:r>
      <w:r w:rsidR="00DF46F8" w:rsidRPr="00B01519">
        <w:rPr>
          <w:rFonts w:ascii="Times New Roman" w:hAnsi="Times New Roman" w:cs="Times New Roman"/>
        </w:rPr>
        <w:t>articles</w:t>
      </w:r>
      <w:r w:rsidR="00B36362" w:rsidRPr="00B01519">
        <w:rPr>
          <w:rFonts w:ascii="Times New Roman" w:hAnsi="Times New Roman" w:cs="Times New Roman"/>
        </w:rPr>
        <w:t xml:space="preserve"> </w:t>
      </w:r>
      <w:r w:rsidR="00B6235E">
        <w:rPr>
          <w:rFonts w:ascii="Times New Roman" w:hAnsi="Times New Roman" w:cs="Times New Roman"/>
        </w:rPr>
        <w:t xml:space="preserve">(using </w:t>
      </w:r>
      <w:r w:rsidR="00B6235E" w:rsidRPr="00B6235E">
        <w:rPr>
          <w:rFonts w:ascii="Times New Roman" w:hAnsi="Times New Roman" w:cs="Times New Roman"/>
          <w:i/>
          <w:iCs/>
        </w:rPr>
        <w:t>Histcite</w:t>
      </w:r>
      <w:r w:rsidR="00B6235E">
        <w:rPr>
          <w:rFonts w:ascii="Times New Roman" w:hAnsi="Times New Roman" w:cs="Times New Roman"/>
        </w:rPr>
        <w:t xml:space="preserve">) </w:t>
      </w:r>
      <w:r w:rsidR="00065CDB" w:rsidRPr="00B01519">
        <w:rPr>
          <w:rFonts w:ascii="Times New Roman" w:hAnsi="Times New Roman" w:cs="Times New Roman"/>
        </w:rPr>
        <w:t>and</w:t>
      </w:r>
      <w:r w:rsidR="00B36362" w:rsidRPr="00B01519">
        <w:rPr>
          <w:rFonts w:ascii="Times New Roman" w:hAnsi="Times New Roman" w:cs="Times New Roman"/>
        </w:rPr>
        <w:t xml:space="preserve"> 2,088 articles</w:t>
      </w:r>
      <w:r w:rsidR="00B6235E">
        <w:rPr>
          <w:rFonts w:ascii="Times New Roman" w:hAnsi="Times New Roman" w:cs="Times New Roman"/>
        </w:rPr>
        <w:t xml:space="preserve"> (using </w:t>
      </w:r>
      <w:r w:rsidR="00B6235E" w:rsidRPr="00B6235E">
        <w:rPr>
          <w:rFonts w:ascii="Times New Roman" w:hAnsi="Times New Roman" w:cs="Times New Roman"/>
          <w:i/>
          <w:iCs/>
        </w:rPr>
        <w:t>VOSviewer</w:t>
      </w:r>
      <w:r w:rsidR="00B6235E">
        <w:rPr>
          <w:rFonts w:ascii="Times New Roman" w:hAnsi="Times New Roman" w:cs="Times New Roman"/>
        </w:rPr>
        <w:t>)</w:t>
      </w:r>
      <w:r w:rsidR="00897A1C" w:rsidRPr="00B01519">
        <w:rPr>
          <w:rFonts w:ascii="Times New Roman" w:hAnsi="Times New Roman" w:cs="Times New Roman"/>
        </w:rPr>
        <w:t xml:space="preserve">, </w:t>
      </w:r>
      <w:r w:rsidR="00AD21BA" w:rsidRPr="00B01519">
        <w:rPr>
          <w:rFonts w:ascii="Times New Roman" w:hAnsi="Times New Roman" w:cs="Times New Roman"/>
        </w:rPr>
        <w:t xml:space="preserve">respectively, </w:t>
      </w:r>
      <w:r w:rsidR="00897A1C" w:rsidRPr="00B01519">
        <w:rPr>
          <w:rFonts w:ascii="Times New Roman" w:hAnsi="Times New Roman" w:cs="Times New Roman"/>
        </w:rPr>
        <w:t>finding</w:t>
      </w:r>
      <w:r w:rsidR="00B36362" w:rsidRPr="00B01519">
        <w:rPr>
          <w:rFonts w:ascii="Times New Roman" w:hAnsi="Times New Roman" w:cs="Times New Roman"/>
        </w:rPr>
        <w:t xml:space="preserve"> five research streams in </w:t>
      </w:r>
      <w:r w:rsidR="00EB7700">
        <w:rPr>
          <w:rFonts w:ascii="Times New Roman" w:hAnsi="Times New Roman" w:cs="Times New Roman"/>
        </w:rPr>
        <w:t>AC</w:t>
      </w:r>
      <w:r w:rsidR="00B36362" w:rsidRPr="00B01519">
        <w:rPr>
          <w:rFonts w:ascii="Times New Roman" w:hAnsi="Times New Roman" w:cs="Times New Roman"/>
        </w:rPr>
        <w:t xml:space="preserve">: </w:t>
      </w:r>
      <w:r w:rsidR="00B6235E">
        <w:rPr>
          <w:rFonts w:ascii="Times New Roman" w:hAnsi="Times New Roman" w:cs="Times New Roman"/>
        </w:rPr>
        <w:t xml:space="preserve">(1) </w:t>
      </w:r>
      <w:r w:rsidR="00B36362" w:rsidRPr="00B01519">
        <w:rPr>
          <w:rFonts w:ascii="Times New Roman" w:hAnsi="Times New Roman" w:cs="Times New Roman"/>
        </w:rPr>
        <w:t xml:space="preserve">intra-organizational learning; </w:t>
      </w:r>
      <w:r w:rsidR="00B6235E">
        <w:rPr>
          <w:rFonts w:ascii="Times New Roman" w:hAnsi="Times New Roman" w:cs="Times New Roman"/>
        </w:rPr>
        <w:t xml:space="preserve">(2) </w:t>
      </w:r>
      <w:r w:rsidR="00B36362" w:rsidRPr="00B01519">
        <w:rPr>
          <w:rFonts w:ascii="Times New Roman" w:hAnsi="Times New Roman" w:cs="Times New Roman"/>
        </w:rPr>
        <w:t xml:space="preserve">inter-organizational learning; </w:t>
      </w:r>
      <w:r w:rsidR="00B6235E">
        <w:rPr>
          <w:rFonts w:ascii="Times New Roman" w:hAnsi="Times New Roman" w:cs="Times New Roman"/>
        </w:rPr>
        <w:t xml:space="preserve">(3) </w:t>
      </w:r>
      <w:r w:rsidR="00B36362" w:rsidRPr="00B01519">
        <w:rPr>
          <w:rFonts w:ascii="Times New Roman" w:hAnsi="Times New Roman" w:cs="Times New Roman"/>
        </w:rPr>
        <w:t>knowledge transfer;</w:t>
      </w:r>
      <w:r w:rsidR="00B6235E">
        <w:rPr>
          <w:rFonts w:ascii="Times New Roman" w:hAnsi="Times New Roman" w:cs="Times New Roman"/>
        </w:rPr>
        <w:t xml:space="preserve"> (4)</w:t>
      </w:r>
      <w:r w:rsidR="00B36362" w:rsidRPr="00B01519">
        <w:rPr>
          <w:rFonts w:ascii="Times New Roman" w:hAnsi="Times New Roman" w:cs="Times New Roman"/>
        </w:rPr>
        <w:t xml:space="preserve"> dynamic capability; and </w:t>
      </w:r>
      <w:r w:rsidR="00B6235E">
        <w:rPr>
          <w:rFonts w:ascii="Times New Roman" w:hAnsi="Times New Roman" w:cs="Times New Roman"/>
        </w:rPr>
        <w:t xml:space="preserve">(5) </w:t>
      </w:r>
      <w:r w:rsidR="00B36362" w:rsidRPr="00B01519">
        <w:rPr>
          <w:rFonts w:ascii="Times New Roman" w:hAnsi="Times New Roman" w:cs="Times New Roman"/>
        </w:rPr>
        <w:t xml:space="preserve">micro-foundations. </w:t>
      </w:r>
      <w:r w:rsidR="00AD21BA" w:rsidRPr="00B01519">
        <w:rPr>
          <w:rFonts w:ascii="Times New Roman" w:hAnsi="Times New Roman" w:cs="Times New Roman"/>
        </w:rPr>
        <w:t xml:space="preserve">This integrative literature review of </w:t>
      </w:r>
      <w:r w:rsidR="00EB7700">
        <w:rPr>
          <w:rFonts w:ascii="Times New Roman" w:hAnsi="Times New Roman" w:cs="Times New Roman"/>
        </w:rPr>
        <w:t>AC</w:t>
      </w:r>
      <w:r w:rsidR="00AD21BA" w:rsidRPr="00B01519">
        <w:rPr>
          <w:rFonts w:ascii="Times New Roman" w:hAnsi="Times New Roman" w:cs="Times New Roman"/>
        </w:rPr>
        <w:t xml:space="preserve"> adds to the categorization of the literature, links the international business research to </w:t>
      </w:r>
      <w:r w:rsidR="00EB7700">
        <w:rPr>
          <w:rFonts w:ascii="Times New Roman" w:hAnsi="Times New Roman" w:cs="Times New Roman"/>
        </w:rPr>
        <w:t>AC</w:t>
      </w:r>
      <w:r w:rsidR="00AD21BA" w:rsidRPr="00B01519">
        <w:rPr>
          <w:rFonts w:ascii="Times New Roman" w:hAnsi="Times New Roman" w:cs="Times New Roman"/>
        </w:rPr>
        <w:t>, and provides promisi</w:t>
      </w:r>
      <w:r w:rsidR="004722E9">
        <w:rPr>
          <w:rFonts w:ascii="Times New Roman" w:hAnsi="Times New Roman" w:cs="Times New Roman"/>
        </w:rPr>
        <w:t xml:space="preserve">ng future research directions. </w:t>
      </w:r>
      <w:r w:rsidR="00836803" w:rsidRPr="00B01519">
        <w:rPr>
          <w:rFonts w:ascii="Times New Roman" w:hAnsi="Times New Roman" w:cs="Times New Roman"/>
        </w:rPr>
        <w:t xml:space="preserve">Our study gives detailed information about the development of each research stream by measuring the number of publications in each stream over 25 years using bibliometric cartography analysis. </w:t>
      </w:r>
      <w:r w:rsidR="00AD21BA" w:rsidRPr="00B01519">
        <w:rPr>
          <w:rFonts w:ascii="Times New Roman" w:hAnsi="Times New Roman" w:cs="Times New Roman"/>
        </w:rPr>
        <w:t>Based on the literature, w</w:t>
      </w:r>
      <w:r w:rsidR="00B36362" w:rsidRPr="00B01519">
        <w:rPr>
          <w:rFonts w:ascii="Times New Roman" w:hAnsi="Times New Roman" w:cs="Times New Roman"/>
        </w:rPr>
        <w:t xml:space="preserve">e propose 26 future research questions for </w:t>
      </w:r>
      <w:r w:rsidR="00AD21BA" w:rsidRPr="00B01519">
        <w:rPr>
          <w:rFonts w:ascii="Times New Roman" w:hAnsi="Times New Roman" w:cs="Times New Roman"/>
        </w:rPr>
        <w:t xml:space="preserve">these </w:t>
      </w:r>
      <w:r w:rsidR="0005029F" w:rsidRPr="00B01519">
        <w:rPr>
          <w:rFonts w:ascii="Times New Roman" w:hAnsi="Times New Roman" w:cs="Times New Roman"/>
        </w:rPr>
        <w:t xml:space="preserve">five </w:t>
      </w:r>
      <w:r w:rsidR="00B36362" w:rsidRPr="00B01519">
        <w:rPr>
          <w:rFonts w:ascii="Times New Roman" w:hAnsi="Times New Roman" w:cs="Times New Roman"/>
        </w:rPr>
        <w:t>research stream</w:t>
      </w:r>
      <w:r w:rsidR="0005029F" w:rsidRPr="00B01519">
        <w:rPr>
          <w:rFonts w:ascii="Times New Roman" w:hAnsi="Times New Roman" w:cs="Times New Roman"/>
        </w:rPr>
        <w:t>s</w:t>
      </w:r>
      <w:r w:rsidR="00B36362" w:rsidRPr="00B01519">
        <w:rPr>
          <w:rFonts w:ascii="Times New Roman" w:hAnsi="Times New Roman" w:cs="Times New Roman"/>
        </w:rPr>
        <w:t xml:space="preserve">. </w:t>
      </w:r>
    </w:p>
    <w:p w14:paraId="23298400" w14:textId="77777777" w:rsidR="00F8003A" w:rsidRPr="00B01519" w:rsidRDefault="00B36362" w:rsidP="00A72839">
      <w:pPr>
        <w:spacing w:line="480" w:lineRule="auto"/>
        <w:jc w:val="both"/>
        <w:rPr>
          <w:rFonts w:ascii="Times New Roman" w:hAnsi="Times New Roman" w:cs="Times New Roman"/>
        </w:rPr>
      </w:pPr>
      <w:r w:rsidRPr="00B01519">
        <w:rPr>
          <w:rFonts w:ascii="Times New Roman" w:hAnsi="Times New Roman" w:cs="Times New Roman"/>
          <w:b/>
        </w:rPr>
        <w:t>Key words:</w:t>
      </w:r>
      <w:r w:rsidRPr="00B01519">
        <w:rPr>
          <w:rFonts w:ascii="Times New Roman" w:hAnsi="Times New Roman" w:cs="Times New Roman"/>
        </w:rPr>
        <w:t xml:space="preserve"> </w:t>
      </w:r>
      <w:r w:rsidR="00193725" w:rsidRPr="00B01519">
        <w:rPr>
          <w:rFonts w:ascii="Times New Roman" w:hAnsi="Times New Roman" w:cs="Times New Roman"/>
        </w:rPr>
        <w:t xml:space="preserve">Co-citation, </w:t>
      </w:r>
      <w:r w:rsidR="00510A63">
        <w:rPr>
          <w:rFonts w:ascii="Times New Roman" w:hAnsi="Times New Roman" w:cs="Times New Roman"/>
        </w:rPr>
        <w:t>Meta-literature review, organizational learning, knowledge transfer, dynamic capabilities, micro-foundation</w:t>
      </w:r>
    </w:p>
    <w:p w14:paraId="0AB9A8AE" w14:textId="77777777" w:rsidR="00D370CC" w:rsidRPr="00B01519" w:rsidRDefault="00D370CC" w:rsidP="00A72839">
      <w:pPr>
        <w:spacing w:line="480" w:lineRule="auto"/>
        <w:jc w:val="both"/>
        <w:rPr>
          <w:rFonts w:ascii="Times New Roman" w:hAnsi="Times New Roman" w:cs="Times New Roman"/>
          <w:noProof/>
        </w:rPr>
      </w:pPr>
    </w:p>
    <w:p w14:paraId="0F88C2ED" w14:textId="77777777" w:rsidR="00EC7E21" w:rsidRPr="00B01519" w:rsidRDefault="00EC7E21" w:rsidP="00A72839">
      <w:pPr>
        <w:spacing w:line="480" w:lineRule="auto"/>
        <w:jc w:val="both"/>
        <w:rPr>
          <w:rFonts w:ascii="Times New Roman" w:hAnsi="Times New Roman" w:cs="Times New Roman"/>
          <w:b/>
        </w:rPr>
      </w:pPr>
      <w:r w:rsidRPr="00B01519">
        <w:rPr>
          <w:rFonts w:ascii="Times New Roman" w:hAnsi="Times New Roman" w:cs="Times New Roman"/>
          <w:b/>
        </w:rPr>
        <w:t>1. Introduction</w:t>
      </w:r>
    </w:p>
    <w:p w14:paraId="0CAABBEB" w14:textId="7CDAB0C7" w:rsidR="00247AC4" w:rsidRPr="00B01519" w:rsidRDefault="00A3642F" w:rsidP="0016199E">
      <w:pPr>
        <w:spacing w:line="480" w:lineRule="auto"/>
        <w:ind w:firstLine="720"/>
        <w:jc w:val="both"/>
        <w:rPr>
          <w:rFonts w:ascii="Times New Roman" w:hAnsi="Times New Roman" w:cs="Times New Roman"/>
        </w:rPr>
      </w:pPr>
      <w:r w:rsidRPr="00B01519">
        <w:rPr>
          <w:rFonts w:ascii="Times New Roman" w:hAnsi="Times New Roman"/>
        </w:rPr>
        <w:t xml:space="preserve">In 1990, Cohen and Levinthal wrote </w:t>
      </w:r>
      <w:r w:rsidR="008F538E" w:rsidRPr="00B01519">
        <w:rPr>
          <w:rFonts w:ascii="Times New Roman" w:hAnsi="Times New Roman"/>
        </w:rPr>
        <w:t>a</w:t>
      </w:r>
      <w:r w:rsidRPr="00B01519">
        <w:rPr>
          <w:rFonts w:ascii="Times New Roman" w:hAnsi="Times New Roman"/>
        </w:rPr>
        <w:t xml:space="preserve"> seminal paper </w:t>
      </w:r>
      <w:r w:rsidR="008F538E" w:rsidRPr="00B01519">
        <w:rPr>
          <w:rFonts w:ascii="Times New Roman" w:hAnsi="Times New Roman"/>
        </w:rPr>
        <w:t>introducing the</w:t>
      </w:r>
      <w:r w:rsidRPr="00B01519">
        <w:rPr>
          <w:rFonts w:ascii="Times New Roman" w:hAnsi="Times New Roman"/>
        </w:rPr>
        <w:t xml:space="preserve"> construct </w:t>
      </w:r>
      <w:r w:rsidR="008F538E" w:rsidRPr="00B01519">
        <w:rPr>
          <w:rFonts w:ascii="Times New Roman" w:hAnsi="Times New Roman"/>
        </w:rPr>
        <w:t>of</w:t>
      </w:r>
      <w:r w:rsidRPr="00B01519">
        <w:rPr>
          <w:rFonts w:ascii="Times New Roman" w:hAnsi="Times New Roman"/>
        </w:rPr>
        <w:t xml:space="preserve"> absorptive capacity (AC)</w:t>
      </w:r>
      <w:r w:rsidR="008F538E" w:rsidRPr="00B01519">
        <w:rPr>
          <w:rFonts w:ascii="Times New Roman" w:hAnsi="Times New Roman"/>
        </w:rPr>
        <w:t xml:space="preserve">, </w:t>
      </w:r>
      <w:r w:rsidRPr="00B01519">
        <w:rPr>
          <w:rFonts w:ascii="Times New Roman" w:hAnsi="Times New Roman"/>
        </w:rPr>
        <w:t xml:space="preserve">defined as “the ability of a firm to recognize the value of new, external information, assimilate it, and apply it to commercial ends” </w:t>
      </w:r>
      <w:r w:rsidRPr="00B01519">
        <w:rPr>
          <w:rFonts w:ascii="Times New Roman" w:hAnsi="Times New Roman"/>
        </w:rPr>
        <w:fldChar w:fldCharType="begin"/>
      </w:r>
      <w:r w:rsidR="001D7FDA" w:rsidRPr="00B01519">
        <w:rPr>
          <w:rFonts w:ascii="Times New Roman" w:hAnsi="Times New Roman"/>
        </w:rPr>
        <w:instrText xml:space="preserve"> ADDIN EN.CITE &lt;EndNote&gt;&lt;Cite&gt;&lt;Author&gt;Cohen&lt;/Author&gt;&lt;Year&gt;1990&lt;/Year&gt;&lt;RecNum&gt;56&lt;/RecNum&gt;&lt;Pages&gt;128&lt;/Pages&gt;&lt;DisplayText&gt;(Cohen &amp;amp; Levinthal, 1990, p. 128)&lt;/DisplayText&gt;&lt;record&gt;&lt;rec-number&gt;56&lt;/rec-number&gt;&lt;foreign-keys&gt;&lt;key app="EN" db-id="zz9z0sp0vp902bevzslv9z2ivesa52sfv0p0" timestamp="1444052969"&gt;56&lt;/key&gt;&lt;/foreign-keys&gt;&lt;ref-type name="Journal Article"&gt;17&lt;/ref-type&gt;&lt;contributors&gt;&lt;authors&gt;&lt;author&gt;Cohen, Wesley M&lt;/author&gt;&lt;author&gt;Levinthal, Daniel A&lt;/author&gt;&lt;/authors&gt;&lt;/contributors&gt;&lt;titles&gt;&lt;title&gt;Absorptive capacity: A new perspective on learning and innovation&lt;/title&gt;&lt;secondary-title&gt;Administrative Science Quarterly&lt;/secondary-title&gt;&lt;/titles&gt;&lt;periodical&gt;&lt;full-title&gt;Administrative Science Quarterly&lt;/full-title&gt;&lt;/periodical&gt;&lt;pages&gt;128-152&lt;/pages&gt;&lt;volume&gt;35&lt;/volume&gt;&lt;number&gt;1&lt;/number&gt;&lt;dates&gt;&lt;year&gt;1990&lt;/year&gt;&lt;/dates&gt;&lt;isbn&gt;0001-8392&lt;/isbn&gt;&lt;urls&gt;&lt;/urls&gt;&lt;/record&gt;&lt;/Cite&gt;&lt;/EndNote&gt;</w:instrText>
      </w:r>
      <w:r w:rsidRPr="00B01519">
        <w:rPr>
          <w:rFonts w:ascii="Times New Roman" w:hAnsi="Times New Roman"/>
        </w:rPr>
        <w:fldChar w:fldCharType="separate"/>
      </w:r>
      <w:r w:rsidRPr="00B01519">
        <w:rPr>
          <w:rFonts w:ascii="Times New Roman" w:hAnsi="Times New Roman"/>
          <w:noProof/>
        </w:rPr>
        <w:t>(Cohen &amp; Levinthal, 1990, p. 128)</w:t>
      </w:r>
      <w:r w:rsidRPr="00B01519">
        <w:rPr>
          <w:rFonts w:ascii="Times New Roman" w:hAnsi="Times New Roman"/>
        </w:rPr>
        <w:fldChar w:fldCharType="end"/>
      </w:r>
      <w:r w:rsidRPr="00B01519">
        <w:rPr>
          <w:rFonts w:ascii="Times New Roman" w:hAnsi="Times New Roman"/>
        </w:rPr>
        <w:t xml:space="preserve">. </w:t>
      </w:r>
      <w:r w:rsidR="0005029F" w:rsidRPr="00B01519">
        <w:rPr>
          <w:rFonts w:ascii="Times New Roman" w:hAnsi="Times New Roman"/>
        </w:rPr>
        <w:t xml:space="preserve">In the past 25 years, the number of articles applying, measuring, operationalizing, and re-conceptualizing AC has increased rapidly, </w:t>
      </w:r>
      <w:r w:rsidR="0005029F" w:rsidRPr="00B01519">
        <w:rPr>
          <w:rFonts w:ascii="Times New Roman" w:hAnsi="Times New Roman"/>
        </w:rPr>
        <w:lastRenderedPageBreak/>
        <w:t>reflecting the richness of this new construct in research fields, which led to the</w:t>
      </w:r>
      <w:r w:rsidR="00D464F9" w:rsidRPr="00B01519">
        <w:rPr>
          <w:rFonts w:ascii="Times New Roman" w:hAnsi="Times New Roman"/>
        </w:rPr>
        <w:t xml:space="preserve"> writing of</w:t>
      </w:r>
      <w:r w:rsidR="0005029F" w:rsidRPr="00B01519">
        <w:rPr>
          <w:rFonts w:ascii="Times New Roman" w:hAnsi="Times New Roman"/>
        </w:rPr>
        <w:t xml:space="preserve"> bibliometric analysis of AC.</w:t>
      </w:r>
      <w:r w:rsidR="00AD21BA" w:rsidRPr="00B01519">
        <w:rPr>
          <w:rFonts w:ascii="Times New Roman" w:hAnsi="Times New Roman"/>
        </w:rPr>
        <w:t xml:space="preserve"> </w:t>
      </w:r>
      <w:r w:rsidR="00247AC4" w:rsidRPr="00B01519">
        <w:rPr>
          <w:rFonts w:ascii="Times New Roman" w:hAnsi="Times New Roman"/>
        </w:rPr>
        <w:fldChar w:fldCharType="begin"/>
      </w:r>
      <w:r w:rsidR="006767A8">
        <w:rPr>
          <w:rFonts w:ascii="Times New Roman" w:hAnsi="Times New Roman"/>
        </w:rPr>
        <w:instrText xml:space="preserve"> ADDIN EN.CITE &lt;EndNote&gt;&lt;Cite AuthorYear="1"&gt;&lt;Author&gt;He&lt;/Author&gt;&lt;Year&gt;2015&lt;/Year&gt;&lt;RecNum&gt;957&lt;/RecNum&gt;&lt;DisplayText&gt;He, Zhang, and Wang (2015)&lt;/DisplayText&gt;&lt;record&gt;&lt;rec-number&gt;957&lt;/rec-number&gt;&lt;foreign-keys&gt;&lt;key app="EN" db-id="zz9z0sp0vp902bevzslv9z2ivesa52sfv0p0" timestamp="1480733611"&gt;957&lt;/key&gt;&lt;/foreign-keys&gt;&lt;ref-type name="Journal Article"&gt;17&lt;/ref-type&gt;&lt;contributors&gt;&lt;authors&gt;&lt;author&gt;He, X.&lt;/author&gt;&lt;author&gt;Zhang, J.&lt;/author&gt;&lt;author&gt;Wang, J.&lt;/author&gt;&lt;/authors&gt;&lt;/contributors&gt;&lt;titles&gt;&lt;title&gt;Market seeking orientation and performance in China: The impact of institutional environment, subsidiary ownership structure and experience&lt;/title&gt;&lt;secondary-title&gt;Management International Review&lt;/secondary-title&gt;&lt;/titles&gt;&lt;periodical&gt;&lt;full-title&gt;Management International Review&lt;/full-title&gt;&lt;/periodical&gt;&lt;pages&gt;389-419&lt;/pages&gt;&lt;volume&gt;55&lt;/volume&gt;&lt;number&gt;3&lt;/number&gt;&lt;dates&gt;&lt;year&gt;2015&lt;/year&gt;&lt;/dates&gt;&lt;urls&gt;&lt;/urls&gt;&lt;/record&gt;&lt;/Cite&gt;&lt;/EndNote&gt;</w:instrText>
      </w:r>
      <w:r w:rsidR="00247AC4" w:rsidRPr="00B01519">
        <w:rPr>
          <w:rFonts w:ascii="Times New Roman" w:hAnsi="Times New Roman"/>
        </w:rPr>
        <w:fldChar w:fldCharType="separate"/>
      </w:r>
      <w:r w:rsidR="00247AC4" w:rsidRPr="00B01519">
        <w:rPr>
          <w:rFonts w:ascii="Times New Roman" w:hAnsi="Times New Roman"/>
          <w:noProof/>
        </w:rPr>
        <w:t>He, Zhang, and Wang (2015)</w:t>
      </w:r>
      <w:r w:rsidR="00247AC4" w:rsidRPr="00B01519">
        <w:rPr>
          <w:rFonts w:ascii="Times New Roman" w:hAnsi="Times New Roman"/>
        </w:rPr>
        <w:fldChar w:fldCharType="end"/>
      </w:r>
      <w:r w:rsidR="00247AC4" w:rsidRPr="00B01519">
        <w:rPr>
          <w:rFonts w:ascii="Times New Roman" w:hAnsi="Times New Roman"/>
        </w:rPr>
        <w:t xml:space="preserve">, </w:t>
      </w:r>
      <w:r w:rsidR="00247AC4" w:rsidRPr="00B01519">
        <w:rPr>
          <w:rFonts w:ascii="Times New Roman" w:hAnsi="Times New Roman"/>
        </w:rPr>
        <w:fldChar w:fldCharType="begin"/>
      </w:r>
      <w:r w:rsidR="00DE1DA8">
        <w:rPr>
          <w:rFonts w:ascii="Times New Roman" w:hAnsi="Times New Roman"/>
        </w:rPr>
        <w:instrText xml:space="preserve"> ADDIN EN.CITE &lt;EndNote&gt;&lt;Cite AuthorYear="1"&gt;&lt;Author&gt;Minbaeva&lt;/Author&gt;&lt;Year&gt;2014&lt;/Year&gt;&lt;RecNum&gt;955&lt;/RecNum&gt;&lt;DisplayText&gt;D. Minbaeva, Pedersen, Björkman, Fey, and Park (2014)&lt;/DisplayText&gt;&lt;record&gt;&lt;rec-number&gt;955&lt;/rec-number&gt;&lt;foreign-keys&gt;&lt;key app="EN" db-id="zz9z0sp0vp902bevzslv9z2ivesa52sfv0p0" timestamp="1480730555"&gt;955&lt;/key&gt;&lt;/foreign-keys&gt;&lt;ref-type name="Journal Article"&gt;17&lt;/ref-type&gt;&lt;contributors&gt;&lt;authors&gt;&lt;author&gt;Minbaeva, Dana&lt;/author&gt;&lt;author&gt;Pedersen, Torben&lt;/author&gt;&lt;author&gt;Björkman, Ingemar&lt;/author&gt;&lt;author&gt;Fey, Carl F&lt;/author&gt;&lt;author&gt;Park, H. J.&lt;/author&gt;&lt;/authors&gt;&lt;/contributors&gt;&lt;titles&gt;&lt;title&gt;MNC knowledge transfer, subsidiary absorptive capacity and HRM&lt;/title&gt;&lt;secondary-title&gt;Journal of International Business Studies&lt;/secondary-title&gt;&lt;/titles&gt;&lt;periodical&gt;&lt;full-title&gt;Journal of International Business Studies&lt;/full-title&gt;&lt;/periodical&gt;&lt;pages&gt;38-51&lt;/pages&gt;&lt;volume&gt;45&lt;/volume&gt;&lt;number&gt;1&lt;/number&gt;&lt;dates&gt;&lt;year&gt;2014&lt;/year&gt;&lt;/dates&gt;&lt;urls&gt;&lt;/urls&gt;&lt;/record&gt;&lt;/Cite&gt;&lt;/EndNote&gt;</w:instrText>
      </w:r>
      <w:r w:rsidR="00247AC4" w:rsidRPr="00B01519">
        <w:rPr>
          <w:rFonts w:ascii="Times New Roman" w:hAnsi="Times New Roman"/>
        </w:rPr>
        <w:fldChar w:fldCharType="separate"/>
      </w:r>
      <w:r w:rsidR="00DE1DA8">
        <w:rPr>
          <w:rFonts w:ascii="Times New Roman" w:hAnsi="Times New Roman"/>
          <w:noProof/>
        </w:rPr>
        <w:t>D. Minbaeva, Pedersen, Björkman, Fey, and Park (2014)</w:t>
      </w:r>
      <w:r w:rsidR="00247AC4" w:rsidRPr="00B01519">
        <w:rPr>
          <w:rFonts w:ascii="Times New Roman" w:hAnsi="Times New Roman"/>
        </w:rPr>
        <w:fldChar w:fldCharType="end"/>
      </w:r>
      <w:r w:rsidR="00247AC4" w:rsidRPr="00B01519">
        <w:rPr>
          <w:rFonts w:ascii="Times New Roman" w:hAnsi="Times New Roman"/>
        </w:rPr>
        <w:t xml:space="preserve">, </w:t>
      </w:r>
      <w:r w:rsidR="00247AC4" w:rsidRPr="00B01519">
        <w:rPr>
          <w:rFonts w:ascii="Times New Roman" w:hAnsi="Times New Roman"/>
        </w:rPr>
        <w:fldChar w:fldCharType="begin"/>
      </w:r>
      <w:r w:rsidR="00247AC4" w:rsidRPr="00B01519">
        <w:rPr>
          <w:rFonts w:ascii="Times New Roman" w:hAnsi="Times New Roman"/>
        </w:rPr>
        <w:instrText xml:space="preserve"> ADDIN EN.CITE &lt;EndNote&gt;&lt;Cite AuthorYear="1"&gt;&lt;Author&gt;Fagerberg&lt;/Author&gt;&lt;Year&gt;2008&lt;/Year&gt;&lt;RecNum&gt;956&lt;/RecNum&gt;&lt;DisplayText&gt;Fagerberg and Srholec (2008)&lt;/DisplayText&gt;&lt;record&gt;&lt;rec-number&gt;956&lt;/rec-number&gt;&lt;foreign-keys&gt;&lt;key app="EN" db-id="zz9z0sp0vp902bevzslv9z2ivesa52sfv0p0" timestamp="1480732826"&gt;956&lt;/key&gt;&lt;/foreign-keys&gt;&lt;ref-type name="Journal Article"&gt;17&lt;/ref-type&gt;&lt;contributors&gt;&lt;authors&gt;&lt;author&gt;Fagerberg, J.&lt;/author&gt;&lt;author&gt;Srholec, M.&lt;/author&gt;&lt;/authors&gt;&lt;/contributors&gt;&lt;titles&gt;&lt;title&gt;National innovation systems, capabilities and economic development&lt;/title&gt;&lt;secondary-title&gt;Research Policy&lt;/secondary-title&gt;&lt;/titles&gt;&lt;periodical&gt;&lt;full-title&gt;Research Policy&lt;/full-title&gt;&lt;/periodical&gt;&lt;pages&gt;1417-1435&lt;/pages&gt;&lt;volume&gt;37&lt;/volume&gt;&lt;number&gt;9&lt;/number&gt;&lt;dates&gt;&lt;year&gt;2008&lt;/year&gt;&lt;/dates&gt;&lt;urls&gt;&lt;/urls&gt;&lt;/record&gt;&lt;/Cite&gt;&lt;/EndNote&gt;</w:instrText>
      </w:r>
      <w:r w:rsidR="00247AC4" w:rsidRPr="00B01519">
        <w:rPr>
          <w:rFonts w:ascii="Times New Roman" w:hAnsi="Times New Roman"/>
        </w:rPr>
        <w:fldChar w:fldCharType="separate"/>
      </w:r>
      <w:r w:rsidR="00247AC4" w:rsidRPr="00B01519">
        <w:rPr>
          <w:rFonts w:ascii="Times New Roman" w:hAnsi="Times New Roman"/>
          <w:noProof/>
        </w:rPr>
        <w:t>Fagerberg and Srholec (2008)</w:t>
      </w:r>
      <w:r w:rsidR="00247AC4" w:rsidRPr="00B01519">
        <w:rPr>
          <w:rFonts w:ascii="Times New Roman" w:hAnsi="Times New Roman"/>
        </w:rPr>
        <w:fldChar w:fldCharType="end"/>
      </w:r>
      <w:r w:rsidR="00247AC4" w:rsidRPr="00B01519">
        <w:rPr>
          <w:rFonts w:ascii="Times New Roman" w:hAnsi="Times New Roman"/>
        </w:rPr>
        <w:t xml:space="preserve"> and </w:t>
      </w:r>
      <w:r w:rsidR="00247AC4" w:rsidRPr="00B01519">
        <w:rPr>
          <w:rFonts w:ascii="Times New Roman" w:hAnsi="Times New Roman" w:cs="Times New Roman"/>
        </w:rPr>
        <w:t xml:space="preserve">Jansen et al. (2005) argued it is crucial to analyze the multifaceted dimensions of </w:t>
      </w:r>
      <w:r w:rsidR="00B00D57">
        <w:rPr>
          <w:rFonts w:ascii="Times New Roman" w:hAnsi="Times New Roman" w:cs="Times New Roman"/>
        </w:rPr>
        <w:t>AC</w:t>
      </w:r>
      <w:r w:rsidR="00247AC4" w:rsidRPr="00B01519">
        <w:rPr>
          <w:rFonts w:ascii="Times New Roman" w:hAnsi="Times New Roman" w:cs="Times New Roman"/>
        </w:rPr>
        <w:t xml:space="preserve"> as a complex and strategic construct.</w:t>
      </w:r>
      <w:r w:rsidR="00042D27" w:rsidRPr="00B01519">
        <w:rPr>
          <w:rFonts w:ascii="Times New Roman" w:hAnsi="Times New Roman" w:cs="Times New Roman"/>
        </w:rPr>
        <w:t xml:space="preserve">  As a construct, AC has been inserted in multiple and diverse theoretical frameworks (discussed briefly in the next section).</w:t>
      </w:r>
    </w:p>
    <w:p w14:paraId="0CF7D43B" w14:textId="3BF3B443" w:rsidR="00186257" w:rsidRPr="00B01519" w:rsidRDefault="00186257" w:rsidP="0005029F">
      <w:pPr>
        <w:spacing w:line="480" w:lineRule="auto"/>
        <w:jc w:val="both"/>
        <w:rPr>
          <w:rFonts w:ascii="Times New Roman" w:hAnsi="Times New Roman"/>
        </w:rPr>
      </w:pPr>
      <w:r w:rsidRPr="00B01519">
        <w:rPr>
          <w:rFonts w:ascii="Times New Roman" w:hAnsi="Times New Roman" w:cs="Times New Roman"/>
        </w:rPr>
        <w:tab/>
        <w:t xml:space="preserve">To capture the richness of the AC construct, we employ bibliometric co-citation analysis. Bibliometric co-citation analysis is a type of meta-analytical tool with analytical properties </w:t>
      </w:r>
      <w:r w:rsidRPr="00B01519">
        <w:rPr>
          <w:rFonts w:ascii="Times New Roman" w:hAnsi="Times New Roman" w:cs="Times New Roman"/>
        </w:rPr>
        <w:fldChar w:fldCharType="begin"/>
      </w:r>
      <w:r w:rsidR="004A15B2">
        <w:rPr>
          <w:rFonts w:ascii="Times New Roman" w:hAnsi="Times New Roman" w:cs="Times New Roman"/>
        </w:rPr>
        <w:instrText xml:space="preserve"> ADDIN EN.CITE &lt;EndNote&gt;&lt;Cite&gt;&lt;Author&gt;Kim&lt;/Author&gt;&lt;Year&gt;2008&lt;/Year&gt;&lt;RecNum&gt;453&lt;/RecNum&gt;&lt;DisplayText&gt;(Cote, Leong, &amp;amp; Cote, 1991; J. Kim &amp;amp; McMillan, 2008)&lt;/DisplayText&gt;&lt;record&gt;&lt;rec-number&gt;453&lt;/rec-number&gt;&lt;foreign-keys&gt;&lt;key app="EN" db-id="zz9z0sp0vp902bevzslv9z2ivesa52sfv0p0" timestamp="1450021209"&gt;453&lt;/key&gt;&lt;/foreign-keys&gt;&lt;ref-type name="Journal Article"&gt;17&lt;/ref-type&gt;&lt;contributors&gt;&lt;authors&gt;&lt;author&gt;Kim, J.&lt;/author&gt;&lt;author&gt;McMillan, Sally J&lt;/author&gt;&lt;/authors&gt;&lt;/contributors&gt;&lt;titles&gt;&lt;title&gt;Evaluation of internet advertising research: A bibliometric analysis of citations from key sources&lt;/title&gt;&lt;secondary-title&gt;Journal of Advertising&lt;/secondary-title&gt;&lt;/titles&gt;&lt;periodical&gt;&lt;full-title&gt;Journal of Advertising&lt;/full-title&gt;&lt;/periodical&gt;&lt;pages&gt;99-112&lt;/pages&gt;&lt;volume&gt;37&lt;/volume&gt;&lt;number&gt;1&lt;/number&gt;&lt;dates&gt;&lt;year&gt;2008&lt;/year&gt;&lt;/dates&gt;&lt;isbn&gt;0091-3367&lt;/isbn&gt;&lt;urls&gt;&lt;/urls&gt;&lt;/record&gt;&lt;/Cite&gt;&lt;Cite&gt;&lt;Author&gt;Cote&lt;/Author&gt;&lt;Year&gt;1991&lt;/Year&gt;&lt;RecNum&gt;504&lt;/RecNum&gt;&lt;record&gt;&lt;rec-number&gt;504&lt;/rec-number&gt;&lt;foreign-keys&gt;&lt;key app="EN" db-id="zz9z0sp0vp902bevzslv9z2ivesa52sfv0p0" timestamp="1452981808"&gt;504&lt;/key&gt;&lt;/foreign-keys&gt;&lt;ref-type name="Journal Article"&gt;17&lt;/ref-type&gt;&lt;contributors&gt;&lt;authors&gt;&lt;author&gt;Cote, Joseph A&lt;/author&gt;&lt;author&gt;Leong, Siew Meng&lt;/author&gt;&lt;author&gt;Cote, Jane&lt;/author&gt;&lt;/authors&gt;&lt;/contributors&gt;&lt;titles&gt;&lt;title&gt;Assessing the influence of Journal of Consumer Research: A citation analysis&lt;/title&gt;&lt;secondary-title&gt;Journal of Consumer Research&lt;/secondary-title&gt;&lt;/titles&gt;&lt;periodical&gt;&lt;full-title&gt;Journal of Consumer Research&lt;/full-title&gt;&lt;/periodical&gt;&lt;pages&gt;402-410&lt;/pages&gt;&lt;volume&gt;18&lt;/volume&gt;&lt;number&gt;3&lt;/number&gt;&lt;dates&gt;&lt;year&gt;1991&lt;/year&gt;&lt;/dates&gt;&lt;isbn&gt;0093-5301&lt;/isbn&gt;&lt;urls&gt;&lt;/urls&gt;&lt;/record&gt;&lt;/Cite&gt;&lt;/EndNote&gt;</w:instrText>
      </w:r>
      <w:r w:rsidRPr="00B01519">
        <w:rPr>
          <w:rFonts w:ascii="Times New Roman" w:hAnsi="Times New Roman" w:cs="Times New Roman"/>
        </w:rPr>
        <w:fldChar w:fldCharType="separate"/>
      </w:r>
      <w:r w:rsidR="0027724C">
        <w:rPr>
          <w:rFonts w:ascii="Times New Roman" w:hAnsi="Times New Roman" w:cs="Times New Roman"/>
          <w:noProof/>
        </w:rPr>
        <w:t>(Cote, Leong, &amp; Cote, 1991; J. Kim &amp; McMillan, 2008)</w:t>
      </w:r>
      <w:r w:rsidRPr="00B01519">
        <w:rPr>
          <w:rFonts w:ascii="Times New Roman" w:hAnsi="Times New Roman" w:cs="Times New Roman"/>
        </w:rPr>
        <w:fldChar w:fldCharType="end"/>
      </w:r>
      <w:r w:rsidRPr="00B01519">
        <w:rPr>
          <w:rFonts w:ascii="Times New Roman" w:hAnsi="Times New Roman" w:cs="Times New Roman"/>
        </w:rPr>
        <w:t xml:space="preserve">. Bibliometric co-citation analysis demonstrates interconnections amongst articles and research topics by analyzing how often an article is cited and co-cited by other articles, indicating a key research stream </w:t>
      </w:r>
      <w:r w:rsidRPr="00B01519">
        <w:rPr>
          <w:rFonts w:ascii="Times New Roman" w:hAnsi="Times New Roman" w:cs="Times New Roman"/>
        </w:rPr>
        <w:fldChar w:fldCharType="begin"/>
      </w:r>
      <w:r w:rsidRPr="00B01519">
        <w:rPr>
          <w:rFonts w:ascii="Times New Roman" w:hAnsi="Times New Roman" w:cs="Times New Roman"/>
        </w:rPr>
        <w:instrText xml:space="preserve"> ADDIN EN.CITE &lt;EndNote&gt;&lt;Cite&gt;&lt;Author&gt;Luukkonen&lt;/Author&gt;&lt;Year&gt;1997&lt;/Year&gt;&lt;RecNum&gt;469&lt;/RecNum&gt;&lt;DisplayText&gt;(Luukkonen, 1997; Nederhof, 2006)&lt;/DisplayText&gt;&lt;record&gt;&lt;rec-number&gt;469&lt;/rec-number&gt;&lt;foreign-keys&gt;&lt;key app="EN" db-id="zz9z0sp0vp902bevzslv9z2ivesa52sfv0p0" timestamp="1450026028"&gt;469&lt;/key&gt;&lt;/foreign-keys&gt;&lt;ref-type name="Journal Article"&gt;17&lt;/ref-type&gt;&lt;contributors&gt;&lt;authors&gt;&lt;author&gt;Luukkonen, Terttu&lt;/author&gt;&lt;/authors&gt;&lt;/contributors&gt;&lt;titles&gt;&lt;title&gt;Why has Latour&amp;apos;s theory of citations been ignored by the bibliometric community? Discussion of sociological interpretations of citation analysis&lt;/title&gt;&lt;secondary-title&gt;Scientometrics&lt;/secondary-title&gt;&lt;/titles&gt;&lt;periodical&gt;&lt;full-title&gt;Scientometrics&lt;/full-title&gt;&lt;/periodical&gt;&lt;pages&gt;27-37&lt;/pages&gt;&lt;volume&gt;38&lt;/volume&gt;&lt;number&gt;1&lt;/number&gt;&lt;dates&gt;&lt;year&gt;1997&lt;/year&gt;&lt;/dates&gt;&lt;isbn&gt;0138-9130&lt;/isbn&gt;&lt;urls&gt;&lt;/urls&gt;&lt;/record&gt;&lt;/Cite&gt;&lt;Cite&gt;&lt;Author&gt;Nederhof&lt;/Author&gt;&lt;Year&gt;2006&lt;/Year&gt;&lt;RecNum&gt;470&lt;/RecNum&gt;&lt;record&gt;&lt;rec-number&gt;470&lt;/rec-number&gt;&lt;foreign-keys&gt;&lt;key app="EN" db-id="zz9z0sp0vp902bevzslv9z2ivesa52sfv0p0" timestamp="1450026074"&gt;470&lt;/key&gt;&lt;/foreign-keys&gt;&lt;ref-type name="Journal Article"&gt;17&lt;/ref-type&gt;&lt;contributors&gt;&lt;authors&gt;&lt;author&gt;Nederhof, Anton J&lt;/author&gt;&lt;/authors&gt;&lt;/contributors&gt;&lt;titles&gt;&lt;title&gt;Bibliometric monitoring of research performance in the social sciences and the humanities: A review&lt;/title&gt;&lt;secondary-title&gt;Scientometrics&lt;/secondary-title&gt;&lt;/titles&gt;&lt;periodical&gt;&lt;full-title&gt;Scientometrics&lt;/full-title&gt;&lt;/periodical&gt;&lt;pages&gt;81-100&lt;/pages&gt;&lt;volume&gt;66&lt;/volume&gt;&lt;number&gt;1&lt;/number&gt;&lt;dates&gt;&lt;year&gt;2006&lt;/year&gt;&lt;/dates&gt;&lt;isbn&gt;0138-9130&lt;/isbn&gt;&lt;urls&gt;&lt;/urls&gt;&lt;/record&gt;&lt;/Cite&gt;&lt;/EndNote&gt;</w:instrText>
      </w:r>
      <w:r w:rsidRPr="00B01519">
        <w:rPr>
          <w:rFonts w:ascii="Times New Roman" w:hAnsi="Times New Roman" w:cs="Times New Roman"/>
        </w:rPr>
        <w:fldChar w:fldCharType="separate"/>
      </w:r>
      <w:r w:rsidRPr="00B01519">
        <w:rPr>
          <w:rFonts w:ascii="Times New Roman" w:hAnsi="Times New Roman" w:cs="Times New Roman"/>
          <w:noProof/>
        </w:rPr>
        <w:t>(Luukkonen, 1997; Nederhof, 2006)</w:t>
      </w:r>
      <w:r w:rsidRPr="00B01519">
        <w:rPr>
          <w:rFonts w:ascii="Times New Roman" w:hAnsi="Times New Roman" w:cs="Times New Roman"/>
        </w:rPr>
        <w:fldChar w:fldCharType="end"/>
      </w:r>
      <w:r w:rsidRPr="00B01519">
        <w:rPr>
          <w:rFonts w:ascii="Times New Roman" w:hAnsi="Times New Roman" w:cs="Times New Roman"/>
        </w:rPr>
        <w:t xml:space="preserve">.  </w:t>
      </w:r>
    </w:p>
    <w:p w14:paraId="1A959535" w14:textId="77777777" w:rsidR="0005029F" w:rsidRPr="00B01519" w:rsidRDefault="00AD21BA" w:rsidP="00AD21BA">
      <w:pPr>
        <w:spacing w:line="480" w:lineRule="auto"/>
        <w:jc w:val="both"/>
        <w:rPr>
          <w:rFonts w:ascii="Times New Roman" w:hAnsi="Times New Roman"/>
        </w:rPr>
      </w:pPr>
      <w:r w:rsidRPr="00B01519">
        <w:rPr>
          <w:rFonts w:ascii="Times New Roman" w:hAnsi="Times New Roman"/>
        </w:rPr>
        <w:tab/>
      </w:r>
      <w:r w:rsidR="0005029F" w:rsidRPr="00B01519">
        <w:rPr>
          <w:rFonts w:ascii="Times New Roman" w:hAnsi="Times New Roman"/>
        </w:rPr>
        <w:fldChar w:fldCharType="begin"/>
      </w:r>
      <w:r w:rsidR="0005029F" w:rsidRPr="00B01519">
        <w:rPr>
          <w:rFonts w:ascii="Times New Roman" w:hAnsi="Times New Roman"/>
        </w:rPr>
        <w:instrText xml:space="preserve"> ADDIN EN.CITE &lt;EndNote&gt;&lt;Cite AuthorYear="1"&gt;&lt;Author&gt;Lane&lt;/Author&gt;&lt;Year&gt;2006&lt;/Year&gt;&lt;RecNum&gt;65&lt;/RecNum&gt;&lt;DisplayText&gt;Lane, Koka, and Pathak (2006)&lt;/DisplayText&gt;&lt;record&gt;&lt;rec-number&gt;65&lt;/rec-number&gt;&lt;foreign-keys&gt;&lt;key app="EN" db-id="zz9z0sp0vp902bevzslv9z2ivesa52sfv0p0" timestamp="1444053733"&gt;65&lt;/key&gt;&lt;/foreign-keys&gt;&lt;ref-type name="Journal Article"&gt;17&lt;/ref-type&gt;&lt;contributors&gt;&lt;authors&gt;&lt;author&gt;Lane, Peter J&lt;/author&gt;&lt;author&gt;Koka, Balaji R&lt;/author&gt;&lt;author&gt;Pathak, Seemantini&lt;/author&gt;&lt;/authors&gt;&lt;/contributors&gt;&lt;titles&gt;&lt;title&gt;The reification of absorptive capacity: A critical review and rejuvenation of the construct&lt;/title&gt;&lt;secondary-title&gt;Academy of Management Review&lt;/secondary-title&gt;&lt;/titles&gt;&lt;periodical&gt;&lt;full-title&gt;Academy of Management Review&lt;/full-title&gt;&lt;/periodical&gt;&lt;pages&gt;833-863&lt;/pages&gt;&lt;volume&gt;31&lt;/volume&gt;&lt;number&gt;4&lt;/number&gt;&lt;dates&gt;&lt;year&gt;2006&lt;/year&gt;&lt;/dates&gt;&lt;isbn&gt;0363-7425&lt;/isbn&gt;&lt;urls&gt;&lt;/urls&gt;&lt;/record&gt;&lt;/Cite&gt;&lt;/EndNote&gt;</w:instrText>
      </w:r>
      <w:r w:rsidR="0005029F" w:rsidRPr="00B01519">
        <w:rPr>
          <w:rFonts w:ascii="Times New Roman" w:hAnsi="Times New Roman"/>
        </w:rPr>
        <w:fldChar w:fldCharType="separate"/>
      </w:r>
      <w:r w:rsidR="0005029F" w:rsidRPr="00B01519">
        <w:rPr>
          <w:rFonts w:ascii="Times New Roman" w:hAnsi="Times New Roman"/>
          <w:noProof/>
        </w:rPr>
        <w:t>Lane, Koka, and Pathak (2006)</w:t>
      </w:r>
      <w:r w:rsidR="0005029F" w:rsidRPr="00B01519">
        <w:rPr>
          <w:rFonts w:ascii="Times New Roman" w:hAnsi="Times New Roman"/>
        </w:rPr>
        <w:fldChar w:fldCharType="end"/>
      </w:r>
      <w:r w:rsidR="0005029F" w:rsidRPr="00B01519">
        <w:rPr>
          <w:rFonts w:ascii="Times New Roman" w:hAnsi="Times New Roman"/>
        </w:rPr>
        <w:t xml:space="preserve"> and </w:t>
      </w:r>
      <w:r w:rsidR="0005029F" w:rsidRPr="00B01519">
        <w:rPr>
          <w:rFonts w:ascii="Times New Roman" w:hAnsi="Times New Roman"/>
        </w:rPr>
        <w:fldChar w:fldCharType="begin"/>
      </w:r>
      <w:r w:rsidR="0005029F" w:rsidRPr="00B01519">
        <w:rPr>
          <w:rFonts w:ascii="Times New Roman" w:hAnsi="Times New Roman"/>
        </w:rPr>
        <w:instrText xml:space="preserve"> ADDIN EN.CITE &lt;EndNote&gt;&lt;Cite AuthorYear="1"&gt;&lt;Author&gt;Volberda&lt;/Author&gt;&lt;Year&gt;2010&lt;/Year&gt;&lt;RecNum&gt;55&lt;/RecNum&gt;&lt;DisplayText&gt;Volberda, Foss, and Lyles (2010)&lt;/DisplayText&gt;&lt;record&gt;&lt;rec-number&gt;55&lt;/rec-number&gt;&lt;foreign-keys&gt;&lt;key app="EN" db-id="zz9z0sp0vp902bevzslv9z2ivesa52sfv0p0" timestamp="1444052898"&gt;55&lt;/key&gt;&lt;/foreign-keys&gt;&lt;ref-type name="Journal Article"&gt;17&lt;/ref-type&gt;&lt;contributors&gt;&lt;authors&gt;&lt;author&gt;Volberda, Henk W&lt;/author&gt;&lt;author&gt;Foss, Nicolai J&lt;/author&gt;&lt;author&gt;Lyles, Marjorie A&lt;/author&gt;&lt;/authors&gt;&lt;/contributors&gt;&lt;titles&gt;&lt;title&gt;Perspective-absorbing the concept of absorptive capacity: How to realize its potential in the organization field&lt;/title&gt;&lt;secondary-title&gt;Organization Science&lt;/secondary-title&gt;&lt;/titles&gt;&lt;periodical&gt;&lt;full-title&gt;Organization Science&lt;/full-title&gt;&lt;/periodical&gt;&lt;pages&gt;931-951&lt;/pages&gt;&lt;volume&gt;21&lt;/volume&gt;&lt;number&gt;4&lt;/number&gt;&lt;dates&gt;&lt;year&gt;2010&lt;/year&gt;&lt;/dates&gt;&lt;isbn&gt;1047-7039&lt;/isbn&gt;&lt;urls&gt;&lt;/urls&gt;&lt;/record&gt;&lt;/Cite&gt;&lt;/EndNote&gt;</w:instrText>
      </w:r>
      <w:r w:rsidR="0005029F" w:rsidRPr="00B01519">
        <w:rPr>
          <w:rFonts w:ascii="Times New Roman" w:hAnsi="Times New Roman"/>
        </w:rPr>
        <w:fldChar w:fldCharType="separate"/>
      </w:r>
      <w:r w:rsidR="0005029F" w:rsidRPr="00B01519">
        <w:rPr>
          <w:rFonts w:ascii="Times New Roman" w:hAnsi="Times New Roman"/>
          <w:noProof/>
        </w:rPr>
        <w:t>Volberda, Foss, and Lyles (2010)</w:t>
      </w:r>
      <w:r w:rsidR="0005029F" w:rsidRPr="00B01519">
        <w:rPr>
          <w:rFonts w:ascii="Times New Roman" w:hAnsi="Times New Roman"/>
        </w:rPr>
        <w:fldChar w:fldCharType="end"/>
      </w:r>
      <w:r w:rsidR="0005029F" w:rsidRPr="00B01519">
        <w:rPr>
          <w:rFonts w:ascii="Times New Roman" w:hAnsi="Times New Roman"/>
        </w:rPr>
        <w:t xml:space="preserve"> conducted bibliometric analysis  on AC</w:t>
      </w:r>
      <w:r w:rsidRPr="00B01519">
        <w:rPr>
          <w:rFonts w:ascii="Times New Roman" w:hAnsi="Times New Roman"/>
        </w:rPr>
        <w:t>.  However, given the recent growth in the AC literature, these studies do not sufficiently cover the latest development of the AC literature and its impact on international business</w:t>
      </w:r>
      <w:r w:rsidR="00B00D57">
        <w:rPr>
          <w:rFonts w:ascii="Times New Roman" w:hAnsi="Times New Roman"/>
        </w:rPr>
        <w:t xml:space="preserve"> (IB)</w:t>
      </w:r>
      <w:r w:rsidRPr="00B01519">
        <w:rPr>
          <w:rFonts w:ascii="Times New Roman" w:hAnsi="Times New Roman"/>
        </w:rPr>
        <w:t xml:space="preserve">.  We contribute to the literature of AC by performing </w:t>
      </w:r>
      <w:r w:rsidR="00186257" w:rsidRPr="00B01519">
        <w:rPr>
          <w:rFonts w:ascii="Times New Roman" w:hAnsi="Times New Roman"/>
        </w:rPr>
        <w:t>two</w:t>
      </w:r>
      <w:r w:rsidRPr="00B01519">
        <w:rPr>
          <w:rFonts w:ascii="Times New Roman" w:hAnsi="Times New Roman"/>
        </w:rPr>
        <w:t xml:space="preserve"> types of bibliometic analysis applied on a much expanded literature base.  </w:t>
      </w:r>
      <w:r w:rsidR="0005029F" w:rsidRPr="00B01519">
        <w:rPr>
          <w:rFonts w:ascii="Times New Roman" w:hAnsi="Times New Roman"/>
        </w:rPr>
        <w:fldChar w:fldCharType="begin"/>
      </w:r>
      <w:r w:rsidR="0005029F" w:rsidRPr="00B01519">
        <w:rPr>
          <w:rFonts w:ascii="Times New Roman" w:hAnsi="Times New Roman"/>
        </w:rPr>
        <w:instrText xml:space="preserve"> ADDIN EN.CITE &lt;EndNote&gt;&lt;Cite AuthorYear="1"&gt;&lt;Author&gt;Lane&lt;/Author&gt;&lt;Year&gt;2006&lt;/Year&gt;&lt;RecNum&gt;65&lt;/RecNum&gt;&lt;DisplayText&gt;Lane et al. (2006)&lt;/DisplayText&gt;&lt;record&gt;&lt;rec-number&gt;65&lt;/rec-number&gt;&lt;foreign-keys&gt;&lt;key app="EN" db-id="zz9z0sp0vp902bevzslv9z2ivesa52sfv0p0" timestamp="1444053733"&gt;65&lt;/key&gt;&lt;/foreign-keys&gt;&lt;ref-type name="Journal Article"&gt;17&lt;/ref-type&gt;&lt;contributors&gt;&lt;authors&gt;&lt;author&gt;Lane, Peter J&lt;/author&gt;&lt;author&gt;Koka, Balaji R&lt;/author&gt;&lt;author&gt;Pathak, Seemantini&lt;/author&gt;&lt;/authors&gt;&lt;/contributors&gt;&lt;titles&gt;&lt;title&gt;The reification of absorptive capacity: A critical review and rejuvenation of the construct&lt;/title&gt;&lt;secondary-title&gt;Academy of Management Review&lt;/secondary-title&gt;&lt;/titles&gt;&lt;periodical&gt;&lt;full-title&gt;Academy of Management Review&lt;/full-title&gt;&lt;/periodical&gt;&lt;pages&gt;833-863&lt;/pages&gt;&lt;volume&gt;31&lt;/volume&gt;&lt;number&gt;4&lt;/number&gt;&lt;dates&gt;&lt;year&gt;2006&lt;/year&gt;&lt;/dates&gt;&lt;isbn&gt;0363-7425&lt;/isbn&gt;&lt;urls&gt;&lt;/urls&gt;&lt;/record&gt;&lt;/Cite&gt;&lt;/EndNote&gt;</w:instrText>
      </w:r>
      <w:r w:rsidR="0005029F" w:rsidRPr="00B01519">
        <w:rPr>
          <w:rFonts w:ascii="Times New Roman" w:hAnsi="Times New Roman"/>
        </w:rPr>
        <w:fldChar w:fldCharType="separate"/>
      </w:r>
      <w:r w:rsidR="0005029F" w:rsidRPr="00B01519">
        <w:rPr>
          <w:rFonts w:ascii="Times New Roman" w:hAnsi="Times New Roman"/>
          <w:noProof/>
        </w:rPr>
        <w:t>Lane et al. (2006)</w:t>
      </w:r>
      <w:r w:rsidR="0005029F" w:rsidRPr="00B01519">
        <w:rPr>
          <w:rFonts w:ascii="Times New Roman" w:hAnsi="Times New Roman"/>
        </w:rPr>
        <w:fldChar w:fldCharType="end"/>
      </w:r>
      <w:r w:rsidR="0005029F" w:rsidRPr="00B01519">
        <w:rPr>
          <w:rFonts w:ascii="Times New Roman" w:hAnsi="Times New Roman"/>
        </w:rPr>
        <w:t xml:space="preserve"> rely for their analysis on AC articles from 1990 to 2002, and </w:t>
      </w:r>
      <w:r w:rsidR="0005029F" w:rsidRPr="00B01519">
        <w:rPr>
          <w:rFonts w:ascii="Times New Roman" w:hAnsi="Times New Roman"/>
        </w:rPr>
        <w:fldChar w:fldCharType="begin"/>
      </w:r>
      <w:r w:rsidR="0005029F" w:rsidRPr="00B01519">
        <w:rPr>
          <w:rFonts w:ascii="Times New Roman" w:hAnsi="Times New Roman"/>
        </w:rPr>
        <w:instrText xml:space="preserve"> ADDIN EN.CITE &lt;EndNote&gt;&lt;Cite AuthorYear="1"&gt;&lt;Author&gt;Volberda&lt;/Author&gt;&lt;Year&gt;2010&lt;/Year&gt;&lt;RecNum&gt;55&lt;/RecNum&gt;&lt;DisplayText&gt;Volberda et al. (2010)&lt;/DisplayText&gt;&lt;record&gt;&lt;rec-number&gt;55&lt;/rec-number&gt;&lt;foreign-keys&gt;&lt;key app="EN" db-id="zz9z0sp0vp902bevzslv9z2ivesa52sfv0p0" timestamp="1444052898"&gt;55&lt;/key&gt;&lt;/foreign-keys&gt;&lt;ref-type name="Journal Article"&gt;17&lt;/ref-type&gt;&lt;contributors&gt;&lt;authors&gt;&lt;author&gt;Volberda, Henk W&lt;/author&gt;&lt;author&gt;Foss, Nicolai J&lt;/author&gt;&lt;author&gt;Lyles, Marjorie A&lt;/author&gt;&lt;/authors&gt;&lt;/contributors&gt;&lt;titles&gt;&lt;title&gt;Perspective-absorbing the concept of absorptive capacity: How to realize its potential in the organization field&lt;/title&gt;&lt;secondary-title&gt;Organization Science&lt;/secondary-title&gt;&lt;/titles&gt;&lt;periodical&gt;&lt;full-title&gt;Organization Science&lt;/full-title&gt;&lt;/periodical&gt;&lt;pages&gt;931-951&lt;/pages&gt;&lt;volume&gt;21&lt;/volume&gt;&lt;number&gt;4&lt;/number&gt;&lt;dates&gt;&lt;year&gt;2010&lt;/year&gt;&lt;/dates&gt;&lt;isbn&gt;1047-7039&lt;/isbn&gt;&lt;urls&gt;&lt;/urls&gt;&lt;/record&gt;&lt;/Cite&gt;&lt;/EndNote&gt;</w:instrText>
      </w:r>
      <w:r w:rsidR="0005029F" w:rsidRPr="00B01519">
        <w:rPr>
          <w:rFonts w:ascii="Times New Roman" w:hAnsi="Times New Roman"/>
        </w:rPr>
        <w:fldChar w:fldCharType="separate"/>
      </w:r>
      <w:r w:rsidR="0005029F" w:rsidRPr="00B01519">
        <w:rPr>
          <w:rFonts w:ascii="Times New Roman" w:hAnsi="Times New Roman"/>
          <w:noProof/>
        </w:rPr>
        <w:t>Volberda et al. (2010)</w:t>
      </w:r>
      <w:r w:rsidR="0005029F" w:rsidRPr="00B01519">
        <w:rPr>
          <w:rFonts w:ascii="Times New Roman" w:hAnsi="Times New Roman"/>
        </w:rPr>
        <w:fldChar w:fldCharType="end"/>
      </w:r>
      <w:r w:rsidR="0005029F" w:rsidRPr="00B01519">
        <w:rPr>
          <w:rFonts w:ascii="Times New Roman" w:hAnsi="Times New Roman"/>
        </w:rPr>
        <w:t xml:space="preserve"> use AC articles from 1992 to 2005</w:t>
      </w:r>
      <w:r w:rsidR="00247AC4" w:rsidRPr="00B01519">
        <w:rPr>
          <w:rFonts w:ascii="Times New Roman" w:hAnsi="Times New Roman"/>
        </w:rPr>
        <w:t>, while  much of the growth of this literature happened since</w:t>
      </w:r>
      <w:r w:rsidR="001D24EA" w:rsidRPr="00B01519">
        <w:rPr>
          <w:rFonts w:ascii="Times New Roman" w:hAnsi="Times New Roman"/>
        </w:rPr>
        <w:t xml:space="preserve"> </w:t>
      </w:r>
      <w:r w:rsidR="00B31796" w:rsidRPr="00B01519">
        <w:rPr>
          <w:rFonts w:ascii="Times New Roman" w:hAnsi="Times New Roman"/>
        </w:rPr>
        <w:t>(</w:t>
      </w:r>
      <w:r w:rsidR="00247AC4" w:rsidRPr="00B01519">
        <w:rPr>
          <w:rFonts w:ascii="Times New Roman" w:hAnsi="Times New Roman"/>
        </w:rPr>
        <w:t>see</w:t>
      </w:r>
      <w:r w:rsidR="00B31796" w:rsidRPr="00B01519">
        <w:rPr>
          <w:rFonts w:ascii="Times New Roman" w:hAnsi="Times New Roman"/>
        </w:rPr>
        <w:t xml:space="preserve"> figure 1)</w:t>
      </w:r>
      <w:r w:rsidR="0005029F" w:rsidRPr="00B01519">
        <w:rPr>
          <w:rFonts w:ascii="Times New Roman" w:hAnsi="Times New Roman"/>
        </w:rPr>
        <w:t xml:space="preserve">. </w:t>
      </w:r>
    </w:p>
    <w:p w14:paraId="7789C773" w14:textId="77777777" w:rsidR="0005029F" w:rsidRPr="00B01519" w:rsidRDefault="0005029F" w:rsidP="00A72839">
      <w:pPr>
        <w:pStyle w:val="NormalWeb"/>
        <w:spacing w:before="0" w:beforeAutospacing="0" w:after="0" w:afterAutospacing="0" w:line="480" w:lineRule="auto"/>
        <w:jc w:val="both"/>
        <w:rPr>
          <w:rFonts w:ascii="Times New Roman" w:hAnsi="Times New Roman"/>
        </w:rPr>
      </w:pPr>
    </w:p>
    <w:p w14:paraId="7BB585A1" w14:textId="77777777" w:rsidR="00247AC4" w:rsidRPr="00B01519" w:rsidRDefault="00247AC4" w:rsidP="00247AC4">
      <w:pPr>
        <w:widowControl w:val="0"/>
        <w:autoSpaceDE w:val="0"/>
        <w:autoSpaceDN w:val="0"/>
        <w:adjustRightInd w:val="0"/>
        <w:spacing w:line="480" w:lineRule="auto"/>
        <w:jc w:val="center"/>
        <w:rPr>
          <w:rFonts w:ascii="Times New Roman" w:hAnsi="Times New Roman"/>
          <w:u w:val="single"/>
        </w:rPr>
      </w:pPr>
      <w:r w:rsidRPr="00B01519">
        <w:rPr>
          <w:rFonts w:ascii="Times New Roman" w:hAnsi="Times New Roman" w:cs="Times New Roman"/>
          <w:u w:val="single"/>
        </w:rPr>
        <w:t>FIGURE 1 INSERT HERE</w:t>
      </w:r>
    </w:p>
    <w:p w14:paraId="7DD45F41" w14:textId="77777777" w:rsidR="0005029F" w:rsidRPr="00B01519" w:rsidRDefault="0005029F" w:rsidP="00866180">
      <w:pPr>
        <w:widowControl w:val="0"/>
        <w:autoSpaceDE w:val="0"/>
        <w:autoSpaceDN w:val="0"/>
        <w:adjustRightInd w:val="0"/>
        <w:spacing w:line="480" w:lineRule="auto"/>
        <w:jc w:val="center"/>
      </w:pPr>
    </w:p>
    <w:p w14:paraId="575744DC" w14:textId="3E359EC5" w:rsidR="00186257" w:rsidRPr="00B01519" w:rsidRDefault="00DA3F15" w:rsidP="00866180">
      <w:pPr>
        <w:widowControl w:val="0"/>
        <w:autoSpaceDE w:val="0"/>
        <w:autoSpaceDN w:val="0"/>
        <w:adjustRightInd w:val="0"/>
        <w:spacing w:line="480" w:lineRule="auto"/>
        <w:jc w:val="both"/>
        <w:rPr>
          <w:rFonts w:ascii="Times New Roman" w:hAnsi="Times New Roman"/>
          <w:color w:val="1A1A1A"/>
        </w:rPr>
      </w:pPr>
      <w:r w:rsidRPr="00B01519">
        <w:rPr>
          <w:rFonts w:ascii="Times New Roman" w:hAnsi="Times New Roman"/>
        </w:rPr>
        <w:tab/>
      </w:r>
      <w:r w:rsidR="00247AC4" w:rsidRPr="00B01519">
        <w:rPr>
          <w:rFonts w:ascii="Times New Roman" w:hAnsi="Times New Roman"/>
        </w:rPr>
        <w:t xml:space="preserve">Our meta literature review is also methodologically different than the previous ones on the topic.  </w:t>
      </w:r>
      <w:r w:rsidR="00075DAC" w:rsidRPr="00B01519">
        <w:rPr>
          <w:rFonts w:ascii="Times New Roman" w:hAnsi="Times New Roman"/>
        </w:rPr>
        <w:fldChar w:fldCharType="begin"/>
      </w:r>
      <w:r w:rsidR="00075DAC" w:rsidRPr="00B01519">
        <w:rPr>
          <w:rFonts w:ascii="Times New Roman" w:hAnsi="Times New Roman"/>
        </w:rPr>
        <w:instrText xml:space="preserve"> ADDIN EN.CITE &lt;EndNote&gt;&lt;Cite AuthorYear="1"&gt;&lt;Author&gt;Lane&lt;/Author&gt;&lt;Year&gt;2006&lt;/Year&gt;&lt;RecNum&gt;65&lt;/RecNum&gt;&lt;DisplayText&gt;Lane et al. (2006)&lt;/DisplayText&gt;&lt;record&gt;&lt;rec-number&gt;65&lt;/rec-number&gt;&lt;foreign-keys&gt;&lt;key app="EN" db-id="zz9z0sp0vp902bevzslv9z2ivesa52sfv0p0" timestamp="1444053733"&gt;65&lt;/key&gt;&lt;/foreign-keys&gt;&lt;ref-type name="Journal Article"&gt;17&lt;/ref-type&gt;&lt;contributors&gt;&lt;authors&gt;&lt;author&gt;Lane, Peter J&lt;/author&gt;&lt;author&gt;Koka, Balaji R&lt;/author&gt;&lt;author&gt;Pathak, Seemantini&lt;/author&gt;&lt;/authors&gt;&lt;/contributors&gt;&lt;titles&gt;&lt;title&gt;The reification of absorptive capacity: A critical review and rejuvenation of the construct&lt;/title&gt;&lt;secondary-title&gt;Academy of Management Review&lt;/secondary-title&gt;&lt;/titles&gt;&lt;periodical&gt;&lt;full-title&gt;Academy of Management Review&lt;/full-title&gt;&lt;/periodical&gt;&lt;pages&gt;833-863&lt;/pages&gt;&lt;volume&gt;31&lt;/volume&gt;&lt;number&gt;4&lt;/number&gt;&lt;dates&gt;&lt;year&gt;2006&lt;/year&gt;&lt;/dates&gt;&lt;isbn&gt;0363-7425&lt;/isbn&gt;&lt;urls&gt;&lt;/urls&gt;&lt;/record&gt;&lt;/Cite&gt;&lt;/EndNote&gt;</w:instrText>
      </w:r>
      <w:r w:rsidR="00075DAC" w:rsidRPr="00B01519">
        <w:rPr>
          <w:rFonts w:ascii="Times New Roman" w:hAnsi="Times New Roman"/>
        </w:rPr>
        <w:fldChar w:fldCharType="separate"/>
      </w:r>
      <w:r w:rsidR="00075DAC" w:rsidRPr="00B01519">
        <w:rPr>
          <w:rFonts w:ascii="Times New Roman" w:hAnsi="Times New Roman"/>
          <w:noProof/>
        </w:rPr>
        <w:t>Lane et al. (2006)</w:t>
      </w:r>
      <w:r w:rsidR="00075DAC" w:rsidRPr="00B01519">
        <w:rPr>
          <w:rFonts w:ascii="Times New Roman" w:hAnsi="Times New Roman"/>
        </w:rPr>
        <w:fldChar w:fldCharType="end"/>
      </w:r>
      <w:r w:rsidR="00075DAC" w:rsidRPr="00B01519">
        <w:rPr>
          <w:rFonts w:ascii="Times New Roman" w:hAnsi="Times New Roman"/>
        </w:rPr>
        <w:t xml:space="preserve"> develop</w:t>
      </w:r>
      <w:r w:rsidR="00247AC4" w:rsidRPr="00B01519">
        <w:rPr>
          <w:rFonts w:ascii="Times New Roman" w:hAnsi="Times New Roman"/>
        </w:rPr>
        <w:t>ed</w:t>
      </w:r>
      <w:r w:rsidR="00075DAC" w:rsidRPr="00B01519">
        <w:rPr>
          <w:rFonts w:ascii="Times New Roman" w:hAnsi="Times New Roman"/>
        </w:rPr>
        <w:t xml:space="preserve"> research streams by summarizing 64 </w:t>
      </w:r>
      <w:r w:rsidR="00307C36" w:rsidRPr="00B01519">
        <w:rPr>
          <w:rFonts w:ascii="Times New Roman" w:hAnsi="Times New Roman"/>
        </w:rPr>
        <w:lastRenderedPageBreak/>
        <w:t xml:space="preserve">AC </w:t>
      </w:r>
      <w:r w:rsidR="00075DAC" w:rsidRPr="00B01519">
        <w:rPr>
          <w:rFonts w:ascii="Times New Roman" w:hAnsi="Times New Roman"/>
        </w:rPr>
        <w:t xml:space="preserve">articles with two-to-three sentences and identifying their similarities in terms of topic, AC operationalization, and empirical and theoretical contributions. </w:t>
      </w:r>
      <w:r w:rsidR="00EF4A0E" w:rsidRPr="00B01519">
        <w:rPr>
          <w:rFonts w:ascii="Times New Roman" w:hAnsi="Times New Roman"/>
        </w:rPr>
        <w:fldChar w:fldCharType="begin"/>
      </w:r>
      <w:r w:rsidR="00EF4A0E" w:rsidRPr="00B01519">
        <w:rPr>
          <w:rFonts w:ascii="Times New Roman" w:hAnsi="Times New Roman"/>
        </w:rPr>
        <w:instrText xml:space="preserve"> ADDIN EN.CITE &lt;EndNote&gt;&lt;Cite AuthorYear="1"&gt;&lt;Author&gt;Volberda&lt;/Author&gt;&lt;Year&gt;2010&lt;/Year&gt;&lt;RecNum&gt;96&lt;/RecNum&gt;&lt;DisplayText&gt;Volberda et al. (2010)&lt;/DisplayText&gt;&lt;record&gt;&lt;rec-number&gt;96&lt;/rec-number&gt;&lt;foreign-keys&gt;&lt;key app="EN" db-id="zz9z0sp0vp902bevzslv9z2ivesa52sfv0p0" timestamp="1444056007"&gt;96&lt;/key&gt;&lt;/foreign-keys&gt;&lt;ref-type name="Journal Article"&gt;17&lt;/ref-type&gt;&lt;contributors&gt;&lt;authors&gt;&lt;author&gt;Volberda, Henk W&lt;/author&gt;&lt;author&gt;Foss, Nicolai J&lt;/author&gt;&lt;author&gt;Lyles, Marjorie A&lt;/author&gt;&lt;/authors&gt;&lt;/contributors&gt;&lt;titles&gt;&lt;title&gt;Perspective-absorbing the concept of absorptive capacity: How to realize its potential in the organization field&lt;/title&gt;&lt;secondary-title&gt;Organization Science&lt;/secondary-title&gt;&lt;/titles&gt;&lt;periodical&gt;&lt;full-title&gt;Organization Science&lt;/full-title&gt;&lt;/periodical&gt;&lt;pages&gt;931-951&lt;/pages&gt;&lt;volume&gt;21&lt;/volume&gt;&lt;number&gt;4&lt;/number&gt;&lt;dates&gt;&lt;year&gt;2010&lt;/year&gt;&lt;/dates&gt;&lt;isbn&gt;1047-7039&lt;/isbn&gt;&lt;urls&gt;&lt;/urls&gt;&lt;/record&gt;&lt;/Cite&gt;&lt;/EndNote&gt;</w:instrText>
      </w:r>
      <w:r w:rsidR="00EF4A0E" w:rsidRPr="00B01519">
        <w:rPr>
          <w:rFonts w:ascii="Times New Roman" w:hAnsi="Times New Roman"/>
        </w:rPr>
        <w:fldChar w:fldCharType="separate"/>
      </w:r>
      <w:r w:rsidR="00EF4A0E" w:rsidRPr="00B01519">
        <w:rPr>
          <w:rFonts w:ascii="Times New Roman" w:hAnsi="Times New Roman"/>
          <w:noProof/>
        </w:rPr>
        <w:t>Volberda et al. (2010)</w:t>
      </w:r>
      <w:r w:rsidR="00EF4A0E" w:rsidRPr="00B01519">
        <w:rPr>
          <w:rFonts w:ascii="Times New Roman" w:hAnsi="Times New Roman"/>
        </w:rPr>
        <w:fldChar w:fldCharType="end"/>
      </w:r>
      <w:r w:rsidR="00F5731C" w:rsidRPr="00B01519">
        <w:rPr>
          <w:rFonts w:ascii="Times New Roman" w:hAnsi="Times New Roman"/>
        </w:rPr>
        <w:t>, in contrast,</w:t>
      </w:r>
      <w:r w:rsidR="00EF4A0E" w:rsidRPr="00B01519">
        <w:rPr>
          <w:rFonts w:ascii="Times New Roman" w:hAnsi="Times New Roman"/>
        </w:rPr>
        <w:t xml:space="preserve"> </w:t>
      </w:r>
      <w:r w:rsidR="00075DAC" w:rsidRPr="00B01519">
        <w:rPr>
          <w:rFonts w:ascii="Times New Roman" w:hAnsi="Times New Roman"/>
        </w:rPr>
        <w:t xml:space="preserve">applied a keywords analysis to examine co-occurrences between words in 1,213 </w:t>
      </w:r>
      <w:r w:rsidR="005E1843" w:rsidRPr="00B01519">
        <w:rPr>
          <w:rFonts w:ascii="Times New Roman" w:hAnsi="Times New Roman"/>
        </w:rPr>
        <w:t xml:space="preserve">AC </w:t>
      </w:r>
      <w:r w:rsidR="00075DAC" w:rsidRPr="00B01519">
        <w:rPr>
          <w:rFonts w:ascii="Times New Roman" w:hAnsi="Times New Roman"/>
        </w:rPr>
        <w:t xml:space="preserve">articles, resulting in the selection of 83 keywords that form the basis for </w:t>
      </w:r>
      <w:r w:rsidR="0042107A" w:rsidRPr="00B01519">
        <w:rPr>
          <w:rFonts w:ascii="Times New Roman" w:hAnsi="Times New Roman"/>
        </w:rPr>
        <w:t xml:space="preserve">AC </w:t>
      </w:r>
      <w:r w:rsidR="00075DAC" w:rsidRPr="00B01519">
        <w:rPr>
          <w:rFonts w:ascii="Times New Roman" w:hAnsi="Times New Roman"/>
        </w:rPr>
        <w:t xml:space="preserve">research stream construction. In </w:t>
      </w:r>
      <w:r w:rsidR="00075DAC" w:rsidRPr="00B01519">
        <w:rPr>
          <w:rFonts w:ascii="Times New Roman" w:hAnsi="Times New Roman"/>
          <w:color w:val="1A1A1A"/>
        </w:rPr>
        <w:t xml:space="preserve">our study, we use </w:t>
      </w:r>
      <w:r w:rsidR="00075DAC" w:rsidRPr="00B6235E">
        <w:rPr>
          <w:rFonts w:ascii="Times New Roman" w:hAnsi="Times New Roman"/>
          <w:i/>
          <w:iCs/>
          <w:color w:val="1A1A1A"/>
        </w:rPr>
        <w:t>HistCite</w:t>
      </w:r>
      <w:r w:rsidR="00E61F6B" w:rsidRPr="00B01519">
        <w:rPr>
          <w:rFonts w:ascii="Times New Roman" w:hAnsi="Times New Roman"/>
          <w:color w:val="1A1A1A"/>
        </w:rPr>
        <w:t xml:space="preserve"> </w:t>
      </w:r>
      <w:r w:rsidR="00604EAF" w:rsidRPr="00B01519">
        <w:rPr>
          <w:rFonts w:ascii="Times New Roman" w:hAnsi="Times New Roman"/>
          <w:color w:val="1A1A1A"/>
        </w:rPr>
        <w:t>software</w:t>
      </w:r>
      <w:r w:rsidR="00075DAC" w:rsidRPr="00B01519">
        <w:rPr>
          <w:rFonts w:ascii="Times New Roman" w:hAnsi="Times New Roman"/>
          <w:color w:val="1A1A1A"/>
        </w:rPr>
        <w:t xml:space="preserve"> to co</w:t>
      </w:r>
      <w:r w:rsidR="002E39A7" w:rsidRPr="00B01519">
        <w:rPr>
          <w:rFonts w:ascii="Times New Roman" w:hAnsi="Times New Roman"/>
          <w:color w:val="1A1A1A"/>
        </w:rPr>
        <w:t>nduct a bibliometric analysis by</w:t>
      </w:r>
      <w:r w:rsidR="00075DAC" w:rsidRPr="00B01519">
        <w:rPr>
          <w:rFonts w:ascii="Times New Roman" w:hAnsi="Times New Roman"/>
          <w:color w:val="1A1A1A"/>
        </w:rPr>
        <w:t xml:space="preserve"> assessing the networks amongst highly cited articles. </w:t>
      </w:r>
      <w:r w:rsidR="00186257" w:rsidRPr="00B6235E">
        <w:rPr>
          <w:rFonts w:ascii="Times New Roman" w:hAnsi="Times New Roman" w:cs="Times New Roman"/>
          <w:i/>
          <w:iCs/>
        </w:rPr>
        <w:t>Hist</w:t>
      </w:r>
      <w:r w:rsidR="00F21815">
        <w:rPr>
          <w:rFonts w:ascii="Times New Roman" w:hAnsi="Times New Roman" w:cs="Times New Roman"/>
          <w:i/>
          <w:iCs/>
        </w:rPr>
        <w:t>C</w:t>
      </w:r>
      <w:r w:rsidR="00186257" w:rsidRPr="00B6235E">
        <w:rPr>
          <w:rFonts w:ascii="Times New Roman" w:hAnsi="Times New Roman" w:cs="Times New Roman"/>
          <w:i/>
          <w:iCs/>
        </w:rPr>
        <w:t>ite</w:t>
      </w:r>
      <w:r w:rsidR="00186257" w:rsidRPr="00B01519">
        <w:rPr>
          <w:rFonts w:ascii="Times New Roman" w:hAnsi="Times New Roman" w:cs="Times New Roman"/>
        </w:rPr>
        <w:t xml:space="preserve"> provides timeline visualization of citations, pinpoints the most-cited articles, and indicates the subsequent impact of those citations </w:t>
      </w:r>
      <w:r w:rsidR="00186257" w:rsidRPr="00B01519">
        <w:rPr>
          <w:rFonts w:ascii="Times New Roman" w:hAnsi="Times New Roman" w:cs="Times New Roman"/>
        </w:rPr>
        <w:fldChar w:fldCharType="begin"/>
      </w:r>
      <w:r w:rsidR="004A15B2">
        <w:rPr>
          <w:rFonts w:ascii="Times New Roman" w:hAnsi="Times New Roman" w:cs="Times New Roman"/>
        </w:rPr>
        <w:instrText xml:space="preserve"> ADDIN EN.CITE &lt;EndNote&gt;&lt;Cite&gt;&lt;Author&gt;Thelwall&lt;/Author&gt;&lt;Year&gt;2008&lt;/Year&gt;&lt;RecNum&gt;564&lt;/RecNum&gt;&lt;DisplayText&gt;(Garfield, 2009; Thelwall, 2008)&lt;/DisplayText&gt;&lt;record&gt;&lt;rec-number&gt;564&lt;/rec-number&gt;&lt;foreign-keys&gt;&lt;key app="EN" db-id="zz9z0sp0vp902bevzslv9z2ivesa52sfv0p0" timestamp="1453484204"&gt;564&lt;/key&gt;&lt;/foreign-keys&gt;&lt;ref-type name="Journal Article"&gt;17&lt;/ref-type&gt;&lt;contributors&gt;&lt;authors&gt;&lt;author&gt;Thelwall, Mike&lt;/author&gt;&lt;/authors&gt;&lt;/contributors&gt;&lt;titles&gt;&lt;title&gt;Bibliometrics to webometrics&lt;/title&gt;&lt;secondary-title&gt;Journal of information science&lt;/secondary-title&gt;&lt;/titles&gt;&lt;periodical&gt;&lt;full-title&gt;Journal of Information Science&lt;/full-title&gt;&lt;/periodical&gt;&lt;pages&gt;605-621&lt;/pages&gt;&lt;volume&gt;34&lt;/volume&gt;&lt;number&gt;4&lt;/number&gt;&lt;dates&gt;&lt;year&gt;2008&lt;/year&gt;&lt;/dates&gt;&lt;urls&gt;&lt;/urls&gt;&lt;/record&gt;&lt;/Cite&gt;&lt;Cite&gt;&lt;Author&gt;Garfield&lt;/Author&gt;&lt;Year&gt;2009&lt;/Year&gt;&lt;RecNum&gt;565&lt;/RecNum&gt;&lt;record&gt;&lt;rec-number&gt;565&lt;/rec-number&gt;&lt;foreign-keys&gt;&lt;key app="EN" db-id="zz9z0sp0vp902bevzslv9z2ivesa52sfv0p0" timestamp="1453487891"&gt;565&lt;/key&gt;&lt;/foreign-keys&gt;&lt;ref-type name="Journal Article"&gt;17&lt;/ref-type&gt;&lt;contributors&gt;&lt;authors&gt;&lt;author&gt;Garfield, E.&lt;/author&gt;&lt;/authors&gt;&lt;/contributors&gt;&lt;titles&gt;&lt;title&gt;From the science of science to Scientometrics visualizing the history of science with HistCite software&lt;/title&gt;&lt;secondary-title&gt;Journal of Informetrics&lt;/secondary-title&gt;&lt;/titles&gt;&lt;periodical&gt;&lt;full-title&gt;Journal of Informetrics&lt;/full-title&gt;&lt;/periodical&gt;&lt;pages&gt;173-179&lt;/pages&gt;&lt;volume&gt;3&lt;/volume&gt;&lt;number&gt;3&lt;/number&gt;&lt;dates&gt;&lt;year&gt;2009&lt;/year&gt;&lt;/dates&gt;&lt;isbn&gt;1751-1577&lt;/isbn&gt;&lt;urls&gt;&lt;/urls&gt;&lt;/record&gt;&lt;/Cite&gt;&lt;/EndNote&gt;</w:instrText>
      </w:r>
      <w:r w:rsidR="00186257" w:rsidRPr="00B01519">
        <w:rPr>
          <w:rFonts w:ascii="Times New Roman" w:hAnsi="Times New Roman" w:cs="Times New Roman"/>
        </w:rPr>
        <w:fldChar w:fldCharType="separate"/>
      </w:r>
      <w:r w:rsidR="004A15B2">
        <w:rPr>
          <w:rFonts w:ascii="Times New Roman" w:hAnsi="Times New Roman" w:cs="Times New Roman"/>
          <w:noProof/>
        </w:rPr>
        <w:t>(Garfield, 2009; Thelwall, 2008)</w:t>
      </w:r>
      <w:r w:rsidR="00186257" w:rsidRPr="00B01519">
        <w:rPr>
          <w:rFonts w:ascii="Times New Roman" w:hAnsi="Times New Roman" w:cs="Times New Roman"/>
        </w:rPr>
        <w:fldChar w:fldCharType="end"/>
      </w:r>
      <w:r w:rsidR="00186257" w:rsidRPr="00B01519">
        <w:rPr>
          <w:rFonts w:ascii="Times New Roman" w:hAnsi="Times New Roman" w:cs="Times New Roman"/>
        </w:rPr>
        <w:t xml:space="preserve">. </w:t>
      </w:r>
      <w:r w:rsidR="00065BBD" w:rsidRPr="00B6235E">
        <w:rPr>
          <w:rFonts w:ascii="Times New Roman" w:hAnsi="Times New Roman" w:cs="Times New Roman"/>
          <w:i/>
          <w:iCs/>
        </w:rPr>
        <w:t>HistCite</w:t>
      </w:r>
      <w:r w:rsidR="00065BBD" w:rsidRPr="00B01519">
        <w:rPr>
          <w:rFonts w:ascii="Times New Roman" w:hAnsi="Times New Roman" w:cs="Times New Roman"/>
        </w:rPr>
        <w:t xml:space="preserve"> has been widely used in various studies </w:t>
      </w:r>
      <w:r w:rsidR="00065BBD" w:rsidRPr="00B01519">
        <w:rPr>
          <w:rFonts w:ascii="Times New Roman" w:hAnsi="Times New Roman" w:cs="Times New Roman"/>
        </w:rPr>
        <w:fldChar w:fldCharType="begin"/>
      </w:r>
      <w:r w:rsidR="00065BBD" w:rsidRPr="00B01519">
        <w:rPr>
          <w:rFonts w:ascii="Times New Roman" w:hAnsi="Times New Roman" w:cs="Times New Roman"/>
        </w:rPr>
        <w:instrText xml:space="preserve"> ADDIN EN.CITE &lt;EndNote&gt;&lt;Cite&gt;&lt;Author&gt;Fetscherin&lt;/Author&gt;&lt;Year&gt;2015&lt;/Year&gt;&lt;RecNum&gt;451&lt;/RecNum&gt;&lt;DisplayText&gt;(Christensen &amp;amp; Gazley, 2008; Fetscherin &amp;amp; Heinrich, 2015)&lt;/DisplayText&gt;&lt;record&gt;&lt;rec-number&gt;451&lt;/rec-number&gt;&lt;foreign-keys&gt;&lt;key app="EN" db-id="zz9z0sp0vp902bevzslv9z2ivesa52sfv0p0" timestamp="1450021206"&gt;451&lt;/key&gt;&lt;/foreign-keys&gt;&lt;ref-type name="Journal Article"&gt;17&lt;/ref-type&gt;&lt;contributors&gt;&lt;authors&gt;&lt;author&gt;Fetscherin, Marc&lt;/author&gt;&lt;author&gt;Heinrich, Daniel&lt;/author&gt;&lt;/authors&gt;&lt;/contributors&gt;&lt;titles&gt;&lt;title&gt;Consumer brand relationships research: A bibliometric citation meta-analysis&lt;/title&gt;&lt;secondary-title&gt;Journal of Business Research&lt;/secondary-title&gt;&lt;/titles&gt;&lt;periodical&gt;&lt;full-title&gt;Journal of Business Research&lt;/full-title&gt;&lt;/periodical&gt;&lt;pages&gt;380-390&lt;/pages&gt;&lt;volume&gt;68&lt;/volume&gt;&lt;number&gt;2&lt;/number&gt;&lt;dates&gt;&lt;year&gt;2015&lt;/year&gt;&lt;/dates&gt;&lt;isbn&gt;0148-2963&lt;/isbn&gt;&lt;urls&gt;&lt;/urls&gt;&lt;/record&gt;&lt;/Cite&gt;&lt;Cite&gt;&lt;Author&gt;Christensen&lt;/Author&gt;&lt;Year&gt;2008&lt;/Year&gt;&lt;RecNum&gt;566&lt;/RecNum&gt;&lt;record&gt;&lt;rec-number&gt;566&lt;/rec-number&gt;&lt;foreign-keys&gt;&lt;key app="EN" db-id="zz9z0sp0vp902bevzslv9z2ivesa52sfv0p0" timestamp="1453488308"&gt;566&lt;/key&gt;&lt;/foreign-keys&gt;&lt;ref-type name="Journal Article"&gt;17&lt;/ref-type&gt;&lt;contributors&gt;&lt;authors&gt;&lt;author&gt;Christensen, Robert K&lt;/author&gt;&lt;author&gt;Gazley, Beth&lt;/author&gt;&lt;/authors&gt;&lt;/contributors&gt;&lt;titles&gt;&lt;title&gt;Capacity for public administration: Analysis of meaning and measurement&lt;/title&gt;&lt;secondary-title&gt;Public Administration and Development&lt;/secondary-title&gt;&lt;/titles&gt;&lt;periodical&gt;&lt;full-title&gt;Public Administration and Development&lt;/full-title&gt;&lt;/periodical&gt;&lt;pages&gt;265-279&lt;/pages&gt;&lt;volume&gt;28&lt;/volume&gt;&lt;number&gt;4&lt;/number&gt;&lt;dates&gt;&lt;year&gt;2008&lt;/year&gt;&lt;/dates&gt;&lt;isbn&gt;1099-162X&lt;/isbn&gt;&lt;urls&gt;&lt;/urls&gt;&lt;/record&gt;&lt;/Cite&gt;&lt;/EndNote&gt;</w:instrText>
      </w:r>
      <w:r w:rsidR="00065BBD" w:rsidRPr="00B01519">
        <w:rPr>
          <w:rFonts w:ascii="Times New Roman" w:hAnsi="Times New Roman" w:cs="Times New Roman"/>
        </w:rPr>
        <w:fldChar w:fldCharType="separate"/>
      </w:r>
      <w:r w:rsidR="00065BBD" w:rsidRPr="00B01519">
        <w:rPr>
          <w:rFonts w:ascii="Times New Roman" w:hAnsi="Times New Roman" w:cs="Times New Roman"/>
          <w:noProof/>
        </w:rPr>
        <w:t>(Christensen &amp; Gazley, 2008; Fetscherin &amp; Heinrich, 2015)</w:t>
      </w:r>
      <w:r w:rsidR="00065BBD" w:rsidRPr="00B01519">
        <w:rPr>
          <w:rFonts w:ascii="Times New Roman" w:hAnsi="Times New Roman" w:cs="Times New Roman"/>
        </w:rPr>
        <w:fldChar w:fldCharType="end"/>
      </w:r>
      <w:r w:rsidR="00065BBD" w:rsidRPr="00B01519">
        <w:rPr>
          <w:rFonts w:ascii="Times New Roman" w:hAnsi="Times New Roman" w:cs="Times New Roman"/>
        </w:rPr>
        <w:t xml:space="preserve">. To our knowledge, </w:t>
      </w:r>
      <w:r w:rsidR="00065BBD" w:rsidRPr="00B6235E">
        <w:rPr>
          <w:rFonts w:ascii="Times New Roman" w:hAnsi="Times New Roman" w:cs="Times New Roman"/>
          <w:i/>
          <w:iCs/>
        </w:rPr>
        <w:t xml:space="preserve">HistCite </w:t>
      </w:r>
      <w:r w:rsidR="00065BBD" w:rsidRPr="00B01519">
        <w:rPr>
          <w:rFonts w:ascii="Times New Roman" w:hAnsi="Times New Roman" w:cs="Times New Roman"/>
        </w:rPr>
        <w:t xml:space="preserve">bibliometric analysis has not been used on the AC construct previously.  </w:t>
      </w:r>
      <w:r w:rsidR="003E4310" w:rsidRPr="00B6235E">
        <w:rPr>
          <w:rFonts w:ascii="Times New Roman" w:hAnsi="Times New Roman"/>
          <w:i/>
          <w:iCs/>
          <w:color w:val="1A1A1A"/>
        </w:rPr>
        <w:t>HistC</w:t>
      </w:r>
      <w:r w:rsidR="00075DAC" w:rsidRPr="00B6235E">
        <w:rPr>
          <w:rFonts w:ascii="Times New Roman" w:hAnsi="Times New Roman"/>
          <w:i/>
          <w:iCs/>
          <w:color w:val="1A1A1A"/>
        </w:rPr>
        <w:t>ite</w:t>
      </w:r>
      <w:r w:rsidR="00075DAC" w:rsidRPr="00B01519">
        <w:rPr>
          <w:rFonts w:ascii="Times New Roman" w:hAnsi="Times New Roman"/>
          <w:color w:val="1A1A1A"/>
        </w:rPr>
        <w:t xml:space="preserve"> can analyze and demonstrate the citation amongst articles retrieved </w:t>
      </w:r>
      <w:r w:rsidR="007035C4" w:rsidRPr="00B01519">
        <w:rPr>
          <w:rFonts w:ascii="Times New Roman" w:hAnsi="Times New Roman"/>
          <w:color w:val="1A1A1A"/>
        </w:rPr>
        <w:t>from the Web of Science. G</w:t>
      </w:r>
      <w:r w:rsidR="00075DAC" w:rsidRPr="00B01519">
        <w:rPr>
          <w:rFonts w:ascii="Times New Roman" w:hAnsi="Times New Roman"/>
          <w:color w:val="1A1A1A"/>
        </w:rPr>
        <w:t>enealogic antecedents of a research field are discovered through citation behavior</w:t>
      </w:r>
      <w:r w:rsidR="00F5731C" w:rsidRPr="00B01519">
        <w:rPr>
          <w:rFonts w:ascii="Times New Roman" w:hAnsi="Times New Roman"/>
          <w:color w:val="1A1A1A"/>
        </w:rPr>
        <w:t>,</w:t>
      </w:r>
      <w:r w:rsidR="00075DAC" w:rsidRPr="00B01519">
        <w:rPr>
          <w:rFonts w:ascii="Times New Roman" w:hAnsi="Times New Roman"/>
          <w:color w:val="1A1A1A"/>
        </w:rPr>
        <w:t xml:space="preserve"> and publications that are heavily cited will </w:t>
      </w:r>
      <w:r w:rsidR="00F5731C" w:rsidRPr="00B01519">
        <w:rPr>
          <w:rFonts w:ascii="Times New Roman" w:hAnsi="Times New Roman"/>
          <w:color w:val="1A1A1A"/>
        </w:rPr>
        <w:t>be highlighted</w:t>
      </w:r>
      <w:r w:rsidR="00075DAC" w:rsidRPr="00B01519">
        <w:rPr>
          <w:rFonts w:ascii="Times New Roman" w:hAnsi="Times New Roman"/>
          <w:color w:val="1A1A1A"/>
        </w:rPr>
        <w:t xml:space="preserve"> </w:t>
      </w:r>
      <w:r w:rsidR="00604EAF" w:rsidRPr="00B01519">
        <w:rPr>
          <w:rFonts w:ascii="Times New Roman" w:hAnsi="Times New Roman"/>
          <w:color w:val="1A1A1A"/>
        </w:rPr>
        <w:fldChar w:fldCharType="begin"/>
      </w:r>
      <w:r w:rsidR="00604EAF" w:rsidRPr="00B01519">
        <w:rPr>
          <w:rFonts w:ascii="Times New Roman" w:hAnsi="Times New Roman"/>
          <w:color w:val="1A1A1A"/>
        </w:rPr>
        <w:instrText xml:space="preserve"> ADDIN EN.CITE &lt;EndNote&gt;&lt;Cite&gt;&lt;Author&gt;Fetscherin&lt;/Author&gt;&lt;Year&gt;2010&lt;/Year&gt;&lt;RecNum&gt;452&lt;/RecNum&gt;&lt;Pages&gt;6&lt;/Pages&gt;&lt;DisplayText&gt;(Fetscherin, Voss, &amp;amp; Gugler, 2010, p. 6)&lt;/DisplayText&gt;&lt;record&gt;&lt;rec-number&gt;452&lt;/rec-number&gt;&lt;foreign-keys&gt;&lt;key app="EN" db-id="zz9z0sp0vp902bevzslv9z2ivesa52sfv0p0" timestamp="1450021208"&gt;452&lt;/key&gt;&lt;/foreign-keys&gt;&lt;ref-type name="Journal Article"&gt;17&lt;/ref-type&gt;&lt;contributors&gt;&lt;authors&gt;&lt;author&gt;Fetscherin, Marc&lt;/author&gt;&lt;author&gt;Voss, Hinrich&lt;/author&gt;&lt;author&gt;Gugler, Philippe&lt;/author&gt;&lt;/authors&gt;&lt;/contributors&gt;&lt;titles&gt;&lt;title&gt;30 Years of foreign direct investment to China: An interdisciplinary literature review&lt;/title&gt;&lt;secondary-title&gt;International business review&lt;/secondary-title&gt;&lt;/titles&gt;&lt;periodical&gt;&lt;full-title&gt;International Business Review&lt;/full-title&gt;&lt;/periodical&gt;&lt;pages&gt;235-246&lt;/pages&gt;&lt;volume&gt;19&lt;/volume&gt;&lt;number&gt;3&lt;/number&gt;&lt;dates&gt;&lt;year&gt;2010&lt;/year&gt;&lt;/dates&gt;&lt;isbn&gt;0969-5931&lt;/isbn&gt;&lt;urls&gt;&lt;/urls&gt;&lt;/record&gt;&lt;/Cite&gt;&lt;/EndNote&gt;</w:instrText>
      </w:r>
      <w:r w:rsidR="00604EAF" w:rsidRPr="00B01519">
        <w:rPr>
          <w:rFonts w:ascii="Times New Roman" w:hAnsi="Times New Roman"/>
          <w:color w:val="1A1A1A"/>
        </w:rPr>
        <w:fldChar w:fldCharType="separate"/>
      </w:r>
      <w:r w:rsidR="00604EAF" w:rsidRPr="00B01519">
        <w:rPr>
          <w:rFonts w:ascii="Times New Roman" w:hAnsi="Times New Roman"/>
          <w:noProof/>
          <w:color w:val="1A1A1A"/>
        </w:rPr>
        <w:t>(Fetscherin, Voss, &amp; Gugler, 2010, p. 6)</w:t>
      </w:r>
      <w:r w:rsidR="00604EAF" w:rsidRPr="00B01519">
        <w:rPr>
          <w:rFonts w:ascii="Times New Roman" w:hAnsi="Times New Roman"/>
          <w:color w:val="1A1A1A"/>
        </w:rPr>
        <w:fldChar w:fldCharType="end"/>
      </w:r>
      <w:r w:rsidR="00604EAF" w:rsidRPr="00B01519">
        <w:rPr>
          <w:rFonts w:ascii="Times New Roman" w:hAnsi="Times New Roman"/>
          <w:color w:val="1A1A1A"/>
        </w:rPr>
        <w:t>.</w:t>
      </w:r>
      <w:r w:rsidR="00075DAC" w:rsidRPr="00B01519">
        <w:rPr>
          <w:rFonts w:ascii="Times New Roman" w:hAnsi="Times New Roman"/>
          <w:color w:val="1A1A1A"/>
        </w:rPr>
        <w:t xml:space="preserve"> </w:t>
      </w:r>
    </w:p>
    <w:p w14:paraId="49F99CB0" w14:textId="77777777" w:rsidR="00B6235E" w:rsidRDefault="00F5731C" w:rsidP="00866180">
      <w:pPr>
        <w:widowControl w:val="0"/>
        <w:autoSpaceDE w:val="0"/>
        <w:autoSpaceDN w:val="0"/>
        <w:adjustRightInd w:val="0"/>
        <w:spacing w:line="480" w:lineRule="auto"/>
        <w:ind w:firstLine="720"/>
        <w:jc w:val="both"/>
        <w:rPr>
          <w:rFonts w:ascii="Times New Roman" w:hAnsi="Times New Roman"/>
        </w:rPr>
      </w:pPr>
      <w:r w:rsidRPr="00B01519">
        <w:rPr>
          <w:rFonts w:ascii="Times New Roman" w:hAnsi="Times New Roman"/>
          <w:color w:val="1A1A1A"/>
        </w:rPr>
        <w:t xml:space="preserve">In addition, unlike the previous bibliometric analyses, our article gives information on </w:t>
      </w:r>
      <w:r w:rsidR="00075DAC" w:rsidRPr="00B01519">
        <w:rPr>
          <w:rFonts w:ascii="Times New Roman" w:hAnsi="Times New Roman"/>
          <w:color w:val="1A1A1A"/>
        </w:rPr>
        <w:t>which articles, journals, and countries contribute most to AC research</w:t>
      </w:r>
      <w:r w:rsidRPr="00B01519">
        <w:rPr>
          <w:rFonts w:ascii="Times New Roman" w:hAnsi="Times New Roman"/>
          <w:color w:val="1A1A1A"/>
        </w:rPr>
        <w:t>.</w:t>
      </w:r>
      <w:r w:rsidR="00B12426" w:rsidRPr="00B01519">
        <w:rPr>
          <w:rFonts w:ascii="Times New Roman" w:hAnsi="Times New Roman"/>
          <w:color w:val="1A1A1A"/>
        </w:rPr>
        <w:t xml:space="preserve"> </w:t>
      </w:r>
      <w:r w:rsidR="008B3C75" w:rsidRPr="00B01519">
        <w:rPr>
          <w:rFonts w:ascii="Times New Roman" w:hAnsi="Times New Roman"/>
          <w:color w:val="1A1A1A"/>
        </w:rPr>
        <w:t xml:space="preserve">We supplement the </w:t>
      </w:r>
      <w:r w:rsidR="008B3C75" w:rsidRPr="00B6235E">
        <w:rPr>
          <w:rFonts w:ascii="Times New Roman" w:hAnsi="Times New Roman"/>
          <w:i/>
          <w:iCs/>
          <w:color w:val="1A1A1A"/>
        </w:rPr>
        <w:t xml:space="preserve">HistCite </w:t>
      </w:r>
      <w:r w:rsidR="008B3C75" w:rsidRPr="00B01519">
        <w:rPr>
          <w:rFonts w:ascii="Times New Roman" w:hAnsi="Times New Roman"/>
          <w:color w:val="1A1A1A"/>
        </w:rPr>
        <w:t>bibliometric analysis</w:t>
      </w:r>
      <w:r w:rsidR="0074541C">
        <w:rPr>
          <w:rFonts w:ascii="Times New Roman" w:hAnsi="Times New Roman"/>
          <w:color w:val="1A1A1A"/>
        </w:rPr>
        <w:t xml:space="preserve"> with ca</w:t>
      </w:r>
      <w:r w:rsidR="004722E9">
        <w:rPr>
          <w:rFonts w:ascii="Times New Roman" w:hAnsi="Times New Roman"/>
          <w:color w:val="1A1A1A"/>
        </w:rPr>
        <w:t>r</w:t>
      </w:r>
      <w:r w:rsidR="0074541C">
        <w:rPr>
          <w:rFonts w:ascii="Times New Roman" w:hAnsi="Times New Roman"/>
          <w:color w:val="1A1A1A"/>
        </w:rPr>
        <w:t>tographic analysis. These</w:t>
      </w:r>
      <w:r w:rsidR="008B3C75" w:rsidRPr="00B01519">
        <w:rPr>
          <w:rFonts w:ascii="Times New Roman" w:hAnsi="Times New Roman"/>
          <w:color w:val="1A1A1A"/>
        </w:rPr>
        <w:t xml:space="preserve"> help to</w:t>
      </w:r>
      <w:r w:rsidR="008B3C75" w:rsidRPr="00B01519">
        <w:rPr>
          <w:rFonts w:ascii="Times New Roman" w:hAnsi="Times New Roman"/>
        </w:rPr>
        <w:t xml:space="preserve"> examine key words in various AC </w:t>
      </w:r>
      <w:r w:rsidR="008B3C75" w:rsidRPr="006B73E7">
        <w:rPr>
          <w:rFonts w:ascii="Times New Roman" w:hAnsi="Times New Roman"/>
        </w:rPr>
        <w:t>resea</w:t>
      </w:r>
      <w:r w:rsidR="006B73E7" w:rsidRPr="006B73E7">
        <w:rPr>
          <w:rFonts w:ascii="Times New Roman" w:hAnsi="Times New Roman"/>
        </w:rPr>
        <w:t>rch streams.</w:t>
      </w:r>
      <w:r w:rsidR="00B6235E">
        <w:rPr>
          <w:rFonts w:ascii="Times New Roman" w:hAnsi="Times New Roman"/>
        </w:rPr>
        <w:t xml:space="preserve"> </w:t>
      </w:r>
      <w:r w:rsidR="00B6235E" w:rsidRPr="00B01519">
        <w:rPr>
          <w:rFonts w:ascii="Times New Roman" w:hAnsi="Times New Roman"/>
          <w:color w:val="1A1A1A"/>
        </w:rPr>
        <w:t xml:space="preserve">Beyond this, the analyses in this article measure the popularity of AC articles and identify different research streams of AC publications in the </w:t>
      </w:r>
      <w:r w:rsidR="00B6235E">
        <w:rPr>
          <w:rFonts w:ascii="Times New Roman" w:hAnsi="Times New Roman"/>
          <w:color w:val="1A1A1A"/>
        </w:rPr>
        <w:t>IB</w:t>
      </w:r>
      <w:r w:rsidR="00B6235E" w:rsidRPr="00B01519">
        <w:rPr>
          <w:rFonts w:ascii="Times New Roman" w:hAnsi="Times New Roman"/>
          <w:color w:val="1A1A1A"/>
        </w:rPr>
        <w:t xml:space="preserve"> context.  </w:t>
      </w:r>
      <w:r w:rsidR="00B6235E">
        <w:rPr>
          <w:rFonts w:ascii="Times New Roman" w:hAnsi="Times New Roman"/>
          <w:color w:val="1A1A1A"/>
        </w:rPr>
        <w:t xml:space="preserve">We narrowly focus on the impact that AC has had on the </w:t>
      </w:r>
      <w:r w:rsidR="004722E9">
        <w:rPr>
          <w:rFonts w:ascii="Times New Roman" w:hAnsi="Times New Roman"/>
          <w:color w:val="1A1A1A"/>
        </w:rPr>
        <w:t>IB</w:t>
      </w:r>
      <w:r w:rsidR="00B6235E">
        <w:rPr>
          <w:rFonts w:ascii="Times New Roman" w:hAnsi="Times New Roman"/>
          <w:color w:val="1A1A1A"/>
        </w:rPr>
        <w:t xml:space="preserve"> research and offer future research directions </w:t>
      </w:r>
      <w:r w:rsidR="00BC31F7">
        <w:rPr>
          <w:rFonts w:ascii="Times New Roman" w:hAnsi="Times New Roman"/>
          <w:color w:val="1A1A1A"/>
        </w:rPr>
        <w:t>to the field.</w:t>
      </w:r>
    </w:p>
    <w:p w14:paraId="07FCF3F1" w14:textId="7E29E050" w:rsidR="00BB322B" w:rsidRPr="00B01519" w:rsidRDefault="00D6097D" w:rsidP="00A72839">
      <w:pPr>
        <w:pStyle w:val="NormalWeb"/>
        <w:spacing w:before="0" w:beforeAutospacing="0" w:after="0" w:afterAutospacing="0" w:line="480" w:lineRule="auto"/>
        <w:jc w:val="both"/>
        <w:rPr>
          <w:rFonts w:ascii="Times New Roman" w:hAnsi="Times New Roman"/>
          <w:sz w:val="24"/>
          <w:szCs w:val="24"/>
        </w:rPr>
      </w:pPr>
      <w:r w:rsidRPr="00B01519">
        <w:rPr>
          <w:rFonts w:ascii="Times New Roman" w:hAnsi="Times New Roman"/>
          <w:sz w:val="24"/>
          <w:szCs w:val="24"/>
        </w:rPr>
        <w:tab/>
      </w:r>
      <w:r w:rsidRPr="004A15B2">
        <w:rPr>
          <w:rFonts w:ascii="Times New Roman" w:hAnsi="Times New Roman"/>
          <w:sz w:val="24"/>
          <w:szCs w:val="24"/>
        </w:rPr>
        <w:t xml:space="preserve">AC contributes to </w:t>
      </w:r>
      <w:r w:rsidR="005C5591" w:rsidRPr="004A15B2">
        <w:rPr>
          <w:rFonts w:ascii="Times New Roman" w:hAnsi="Times New Roman"/>
          <w:sz w:val="24"/>
          <w:szCs w:val="24"/>
        </w:rPr>
        <w:t>IB</w:t>
      </w:r>
      <w:r w:rsidRPr="004A15B2">
        <w:rPr>
          <w:rFonts w:ascii="Times New Roman" w:hAnsi="Times New Roman"/>
          <w:sz w:val="24"/>
          <w:szCs w:val="24"/>
        </w:rPr>
        <w:t xml:space="preserve"> as a major determinant of knowledge process</w:t>
      </w:r>
      <w:r w:rsidR="00F5731C" w:rsidRPr="004A15B2">
        <w:rPr>
          <w:rFonts w:ascii="Times New Roman" w:hAnsi="Times New Roman"/>
          <w:sz w:val="24"/>
          <w:szCs w:val="24"/>
        </w:rPr>
        <w:t>es</w:t>
      </w:r>
      <w:r w:rsidRPr="004A15B2">
        <w:rPr>
          <w:rFonts w:ascii="Times New Roman" w:hAnsi="Times New Roman"/>
          <w:sz w:val="24"/>
          <w:szCs w:val="24"/>
        </w:rPr>
        <w:t xml:space="preserve"> in the multinational context </w:t>
      </w:r>
      <w:r w:rsidRPr="004A15B2">
        <w:rPr>
          <w:rFonts w:ascii="Times New Roman" w:hAnsi="Times New Roman"/>
          <w:sz w:val="24"/>
          <w:szCs w:val="24"/>
        </w:rPr>
        <w:fldChar w:fldCharType="begin">
          <w:fldData xml:space="preserve">PEVuZE5vdGU+PENpdGU+PEF1dGhvcj5NaW5iYWV2YTwvQXV0aG9yPjxZZWFyPjIwMDM8L1llYXI+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</w:fldData>
        </w:fldChar>
      </w:r>
      <w:r w:rsidR="007A3D07" w:rsidRPr="004A15B2">
        <w:rPr>
          <w:rFonts w:ascii="Times New Roman" w:hAnsi="Times New Roman"/>
          <w:sz w:val="24"/>
          <w:szCs w:val="24"/>
        </w:rPr>
        <w:instrText xml:space="preserve"> ADDIN EN.CITE </w:instrText>
      </w:r>
      <w:r w:rsidR="007A3D07" w:rsidRPr="004A15B2">
        <w:rPr>
          <w:rFonts w:ascii="Times New Roman" w:hAnsi="Times New Roman"/>
          <w:sz w:val="24"/>
          <w:szCs w:val="24"/>
        </w:rPr>
        <w:fldChar w:fldCharType="begin">
          <w:fldData xml:space="preserve">PEVuZE5vdGU+PENpdGU+PEF1dGhvcj5NaW5iYWV2YTwvQXV0aG9yPjxZZWFyPjIwMDM8L1llYXI+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</w:fldData>
        </w:fldChar>
      </w:r>
      <w:r w:rsidR="007A3D07" w:rsidRPr="004A15B2">
        <w:rPr>
          <w:rFonts w:ascii="Times New Roman" w:hAnsi="Times New Roman"/>
          <w:sz w:val="24"/>
          <w:szCs w:val="24"/>
        </w:rPr>
        <w:instrText xml:space="preserve"> ADDIN EN.CITE.DATA </w:instrText>
      </w:r>
      <w:r w:rsidR="007A3D07" w:rsidRPr="004A15B2">
        <w:rPr>
          <w:rFonts w:ascii="Times New Roman" w:hAnsi="Times New Roman"/>
          <w:sz w:val="24"/>
          <w:szCs w:val="24"/>
        </w:rPr>
      </w:r>
      <w:r w:rsidR="007A3D07" w:rsidRPr="004A15B2">
        <w:rPr>
          <w:rFonts w:ascii="Times New Roman" w:hAnsi="Times New Roman"/>
          <w:sz w:val="24"/>
          <w:szCs w:val="24"/>
        </w:rPr>
        <w:fldChar w:fldCharType="end"/>
      </w:r>
      <w:r w:rsidRPr="004A15B2">
        <w:rPr>
          <w:rFonts w:ascii="Times New Roman" w:hAnsi="Times New Roman"/>
          <w:sz w:val="24"/>
          <w:szCs w:val="24"/>
        </w:rPr>
      </w:r>
      <w:r w:rsidRPr="004A15B2">
        <w:rPr>
          <w:rFonts w:ascii="Times New Roman" w:hAnsi="Times New Roman"/>
          <w:sz w:val="24"/>
          <w:szCs w:val="24"/>
        </w:rPr>
        <w:fldChar w:fldCharType="separate"/>
      </w:r>
      <w:r w:rsidR="007A3D07" w:rsidRPr="004A15B2">
        <w:rPr>
          <w:rFonts w:ascii="Times New Roman" w:hAnsi="Times New Roman"/>
          <w:noProof/>
          <w:sz w:val="24"/>
          <w:szCs w:val="24"/>
        </w:rPr>
        <w:t>(Björkman, Stahl, &amp; Vaara, 2007; Gupta &amp; Govindarajan, 2000; D. Minbaeva, Pedersen, Björkman, Fey, &amp; Park, 2003)</w:t>
      </w:r>
      <w:r w:rsidRPr="004A15B2">
        <w:rPr>
          <w:rFonts w:ascii="Times New Roman" w:hAnsi="Times New Roman"/>
          <w:sz w:val="24"/>
          <w:szCs w:val="24"/>
        </w:rPr>
        <w:fldChar w:fldCharType="end"/>
      </w:r>
      <w:r w:rsidRPr="004A15B2">
        <w:rPr>
          <w:rFonts w:ascii="Times New Roman" w:hAnsi="Times New Roman"/>
          <w:sz w:val="24"/>
          <w:szCs w:val="24"/>
        </w:rPr>
        <w:t>. AC analyze</w:t>
      </w:r>
      <w:r w:rsidR="00F5731C" w:rsidRPr="004A15B2">
        <w:rPr>
          <w:rFonts w:ascii="Times New Roman" w:hAnsi="Times New Roman"/>
          <w:sz w:val="24"/>
          <w:szCs w:val="24"/>
        </w:rPr>
        <w:t>s</w:t>
      </w:r>
      <w:r w:rsidRPr="00B01519">
        <w:rPr>
          <w:rFonts w:ascii="Times New Roman" w:hAnsi="Times New Roman"/>
          <w:sz w:val="24"/>
          <w:szCs w:val="24"/>
        </w:rPr>
        <w:t xml:space="preserve"> organizational </w:t>
      </w:r>
      <w:r w:rsidRPr="00B01519">
        <w:rPr>
          <w:rFonts w:ascii="Times New Roman" w:hAnsi="Times New Roman"/>
          <w:sz w:val="24"/>
          <w:szCs w:val="24"/>
        </w:rPr>
        <w:lastRenderedPageBreak/>
        <w:t xml:space="preserve">change and the evolution of firms to adapt to changes in international environments </w:t>
      </w:r>
      <w:r w:rsidRPr="00B01519">
        <w:rPr>
          <w:rFonts w:ascii="Times New Roman" w:hAnsi="Times New Roman"/>
        </w:rPr>
        <w:fldChar w:fldCharType="begin">
          <w:fldData xml:space="preserve">PEVuZE5vdGU+PENpdGU+PEF1dGhvcj5MaTwvQXV0aG9yPjxZZWFyPjIwMDg8L1llYXI+PFJlY051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</w:fldData>
        </w:fldChar>
      </w:r>
      <w:r w:rsidR="0027724C">
        <w:rPr>
          <w:rFonts w:ascii="Times New Roman" w:hAnsi="Times New Roman"/>
        </w:rPr>
        <w:instrText xml:space="preserve"> ADDIN EN.CITE </w:instrText>
      </w:r>
      <w:r w:rsidR="0027724C">
        <w:rPr>
          <w:rFonts w:ascii="Times New Roman" w:hAnsi="Times New Roman"/>
        </w:rPr>
        <w:fldChar w:fldCharType="begin">
          <w:fldData xml:space="preserve">PEVuZE5vdGU+PENpdGU+PEF1dGhvcj5MaTwvQXV0aG9yPjxZZWFyPjIwMDg8L1llYXI+PFJlY051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</w:fldData>
        </w:fldChar>
      </w:r>
      <w:r w:rsidR="0027724C">
        <w:rPr>
          <w:rFonts w:ascii="Times New Roman" w:hAnsi="Times New Roman"/>
        </w:rPr>
        <w:instrText xml:space="preserve"> ADDIN EN.CITE.DATA </w:instrText>
      </w:r>
      <w:r w:rsidR="0027724C">
        <w:rPr>
          <w:rFonts w:ascii="Times New Roman" w:hAnsi="Times New Roman"/>
        </w:rPr>
      </w:r>
      <w:r w:rsidR="0027724C">
        <w:rPr>
          <w:rFonts w:ascii="Times New Roman" w:hAnsi="Times New Roman"/>
        </w:rPr>
        <w:fldChar w:fldCharType="end"/>
      </w:r>
      <w:r w:rsidRPr="00B01519">
        <w:rPr>
          <w:rFonts w:ascii="Times New Roman" w:hAnsi="Times New Roman"/>
        </w:rPr>
      </w:r>
      <w:r w:rsidRPr="00B01519">
        <w:rPr>
          <w:rFonts w:ascii="Times New Roman" w:hAnsi="Times New Roman"/>
        </w:rPr>
        <w:fldChar w:fldCharType="separate"/>
      </w:r>
      <w:r w:rsidR="0027724C" w:rsidRPr="0027724C">
        <w:rPr>
          <w:rFonts w:ascii="Times New Roman" w:hAnsi="Times New Roman"/>
          <w:noProof/>
          <w:sz w:val="24"/>
          <w:szCs w:val="24"/>
        </w:rPr>
        <w:t>(Chang, Chung, &amp; Moon, 2013; J. Li &amp; Kozhikode, 2008; Petersen, Pedersen, &amp; Lyles, 2008; A. Wu &amp; Voss, 2015; J. Wu, Wang, Hong, Piperopoulos, &amp; Zhuo, 2016)</w:t>
      </w:r>
      <w:r w:rsidRPr="00B01519">
        <w:rPr>
          <w:rFonts w:ascii="Times New Roman" w:hAnsi="Times New Roman"/>
        </w:rPr>
        <w:fldChar w:fldCharType="end"/>
      </w:r>
      <w:r w:rsidRPr="00B01519">
        <w:rPr>
          <w:rFonts w:ascii="Times New Roman" w:hAnsi="Times New Roman"/>
          <w:sz w:val="24"/>
          <w:szCs w:val="24"/>
        </w:rPr>
        <w:t xml:space="preserve">. </w:t>
      </w:r>
      <w:r w:rsidR="005823EF">
        <w:rPr>
          <w:rFonts w:ascii="Times New Roman" w:hAnsi="Times New Roman"/>
          <w:sz w:val="24"/>
          <w:szCs w:val="24"/>
        </w:rPr>
        <w:t>IB</w:t>
      </w:r>
      <w:r w:rsidR="00BB322B" w:rsidRPr="00B01519">
        <w:rPr>
          <w:rFonts w:ascii="Times New Roman" w:hAnsi="Times New Roman"/>
          <w:sz w:val="24"/>
          <w:szCs w:val="24"/>
        </w:rPr>
        <w:t xml:space="preserve"> scholars</w:t>
      </w:r>
      <w:r w:rsidR="00897A1C" w:rsidRPr="00B01519">
        <w:rPr>
          <w:rFonts w:ascii="Times New Roman" w:hAnsi="Times New Roman"/>
          <w:sz w:val="24"/>
          <w:szCs w:val="24"/>
        </w:rPr>
        <w:t xml:space="preserve"> confirm the</w:t>
      </w:r>
      <w:r w:rsidR="00BB322B" w:rsidRPr="00B01519">
        <w:rPr>
          <w:rFonts w:ascii="Times New Roman" w:hAnsi="Times New Roman"/>
          <w:sz w:val="24"/>
          <w:szCs w:val="24"/>
        </w:rPr>
        <w:t xml:space="preserve"> significance of AC</w:t>
      </w:r>
      <w:r w:rsidR="00BD0FB7" w:rsidRPr="00B01519">
        <w:rPr>
          <w:rFonts w:ascii="Times New Roman" w:hAnsi="Times New Roman"/>
          <w:sz w:val="24"/>
          <w:szCs w:val="24"/>
        </w:rPr>
        <w:t xml:space="preserve"> in several contex</w:t>
      </w:r>
      <w:r w:rsidR="00987899" w:rsidRPr="00B01519">
        <w:rPr>
          <w:rFonts w:ascii="Times New Roman" w:hAnsi="Times New Roman"/>
          <w:sz w:val="24"/>
          <w:szCs w:val="24"/>
        </w:rPr>
        <w:t>t</w:t>
      </w:r>
      <w:r w:rsidR="00BD0FB7" w:rsidRPr="00B01519">
        <w:rPr>
          <w:rFonts w:ascii="Times New Roman" w:hAnsi="Times New Roman"/>
          <w:sz w:val="24"/>
          <w:szCs w:val="24"/>
        </w:rPr>
        <w:t>s:</w:t>
      </w:r>
      <w:r w:rsidR="00BB322B" w:rsidRPr="00B01519">
        <w:rPr>
          <w:rFonts w:ascii="Times New Roman" w:hAnsi="Times New Roman"/>
          <w:sz w:val="24"/>
          <w:szCs w:val="24"/>
        </w:rPr>
        <w:t xml:space="preserve"> </w:t>
      </w:r>
      <w:r w:rsidR="00897A1C" w:rsidRPr="00B01519">
        <w:rPr>
          <w:rFonts w:ascii="Times New Roman" w:hAnsi="Times New Roman"/>
          <w:sz w:val="24"/>
          <w:szCs w:val="24"/>
        </w:rPr>
        <w:t>multinational corporations</w:t>
      </w:r>
      <w:r w:rsidR="00BB322B" w:rsidRPr="00B01519">
        <w:rPr>
          <w:rFonts w:ascii="Times New Roman" w:hAnsi="Times New Roman"/>
          <w:sz w:val="24"/>
          <w:szCs w:val="24"/>
        </w:rPr>
        <w:t xml:space="preserve"> </w:t>
      </w:r>
      <w:r w:rsidR="00BB322B" w:rsidRPr="00B01519">
        <w:rPr>
          <w:rFonts w:ascii="Times New Roman" w:hAnsi="Times New Roman"/>
          <w:sz w:val="24"/>
          <w:szCs w:val="24"/>
        </w:rPr>
        <w:fldChar w:fldCharType="begin"/>
      </w:r>
      <w:r w:rsidR="000211DA">
        <w:rPr>
          <w:rFonts w:ascii="Times New Roman" w:hAnsi="Times New Roman"/>
          <w:sz w:val="24"/>
          <w:szCs w:val="24"/>
        </w:rPr>
        <w:instrText xml:space="preserve"> ADDIN EN.CITE &lt;EndNote&gt;&lt;Cite&gt;&lt;Author&gt;Wang&lt;/Author&gt;&lt;Year&gt;2004&lt;/Year&gt;&lt;RecNum&gt;836&lt;/RecNum&gt;&lt;DisplayText&gt;(Frost &amp;amp; Zhou, 2005; P. Wang, Tong, &amp;amp; Koh, 2004)&lt;/DisplayText&gt;&lt;record&gt;&lt;rec-number&gt;836&lt;/rec-number&gt;&lt;foreign-keys&gt;&lt;key app="EN" db-id="zz9z0sp0vp902bevzslv9z2ivesa52sfv0p0" timestamp="1467030848"&gt;836&lt;/key&gt;&lt;/foreign-keys&gt;&lt;ref-type name="Journal Article"&gt;17&lt;/ref-type&gt;&lt;contributors&gt;&lt;authors&gt;&lt;author&gt;Wang, Pien&lt;/author&gt;&lt;author&gt;Tong, Tony W&lt;/author&gt;&lt;author&gt;Koh, Chun Peng&lt;/author&gt;&lt;/authors&gt;&lt;/contributors&gt;&lt;titles&gt;&lt;title&gt;An integrated model of knowledge transfer from MNC parent to China subsidiary&lt;/title&gt;&lt;secondary-title&gt;Journal of World Business&lt;/secondary-title&gt;&lt;/titles&gt;&lt;periodical&gt;&lt;full-title&gt;Journal of World Business&lt;/full-title&gt;&lt;/periodical&gt;&lt;pages&gt;168-182&lt;/pages&gt;&lt;volume&gt;39&lt;/volume&gt;&lt;number&gt;2&lt;/number&gt;&lt;dates&gt;&lt;year&gt;2004&lt;/year&gt;&lt;/dates&gt;&lt;isbn&gt;1090-9516&lt;/isbn&gt;&lt;urls&gt;&lt;/urls&gt;&lt;/record&gt;&lt;/Cite&gt;&lt;Cite&gt;&lt;Author&gt;Frost&lt;/Author&gt;&lt;Year&gt;2005&lt;/Year&gt;&lt;RecNum&gt;837&lt;/RecNum&gt;&lt;record&gt;&lt;rec-number&gt;837&lt;/rec-number&gt;&lt;foreign-keys&gt;&lt;key app="EN" db-id="zz9z0sp0vp902bevzslv9z2ivesa52sfv0p0" timestamp="1467031023"&gt;837&lt;/key&gt;&lt;/foreign-keys&gt;&lt;ref-type name="Journal Article"&gt;17&lt;/ref-type&gt;&lt;contributors&gt;&lt;authors&gt;&lt;author&gt;Frost, Tony S&lt;/author&gt;&lt;author&gt;Zhou, Changhui&lt;/author&gt;&lt;/authors&gt;&lt;/contributors&gt;&lt;titles&gt;&lt;title&gt;R&amp;amp;D co-practice and ‘reverse’ knowledge integration in multinational firms&lt;/title&gt;&lt;secondary-title&gt;Journal of International Business Studies&lt;/secondary-title&gt;&lt;/titles&gt;&lt;periodical&gt;&lt;full-title&gt;Journal of International Business Studies&lt;/full-title&gt;&lt;/periodical&gt;&lt;pages&gt;676-687&lt;/pages&gt;&lt;volume&gt;36&lt;/volume&gt;&lt;number&gt;6&lt;/number&gt;&lt;dates&gt;&lt;year&gt;2005&lt;/year&gt;&lt;/dates&gt;&lt;isbn&gt;0047-2506&lt;/isbn&gt;&lt;urls&gt;&lt;/urls&gt;&lt;/record&gt;&lt;/Cite&gt;&lt;/EndNote&gt;</w:instrText>
      </w:r>
      <w:r w:rsidR="00BB322B" w:rsidRPr="00B01519">
        <w:rPr>
          <w:rFonts w:ascii="Times New Roman" w:hAnsi="Times New Roman"/>
          <w:sz w:val="24"/>
          <w:szCs w:val="24"/>
        </w:rPr>
        <w:fldChar w:fldCharType="separate"/>
      </w:r>
      <w:r w:rsidR="0027724C">
        <w:rPr>
          <w:rFonts w:ascii="Times New Roman" w:hAnsi="Times New Roman"/>
          <w:noProof/>
          <w:sz w:val="24"/>
          <w:szCs w:val="24"/>
        </w:rPr>
        <w:t>(Frost &amp; Zhou, 2005; P. Wang, Tong, &amp; Koh, 2004)</w:t>
      </w:r>
      <w:r w:rsidR="00BB322B" w:rsidRPr="00B01519">
        <w:rPr>
          <w:rFonts w:ascii="Times New Roman" w:hAnsi="Times New Roman"/>
          <w:sz w:val="24"/>
          <w:szCs w:val="24"/>
        </w:rPr>
        <w:fldChar w:fldCharType="end"/>
      </w:r>
      <w:r w:rsidR="00BB322B" w:rsidRPr="00B01519">
        <w:rPr>
          <w:rFonts w:ascii="Times New Roman" w:hAnsi="Times New Roman"/>
          <w:sz w:val="24"/>
          <w:szCs w:val="24"/>
        </w:rPr>
        <w:t>, cross</w:t>
      </w:r>
      <w:r w:rsidR="006F712B" w:rsidRPr="00B01519">
        <w:rPr>
          <w:rFonts w:ascii="Times New Roman" w:hAnsi="Times New Roman"/>
          <w:sz w:val="24"/>
          <w:szCs w:val="24"/>
        </w:rPr>
        <w:t xml:space="preserve"> </w:t>
      </w:r>
      <w:r w:rsidR="00BB322B" w:rsidRPr="00B01519">
        <w:rPr>
          <w:rFonts w:ascii="Times New Roman" w:hAnsi="Times New Roman"/>
          <w:sz w:val="24"/>
          <w:szCs w:val="24"/>
        </w:rPr>
        <w:t>border merger</w:t>
      </w:r>
      <w:r w:rsidR="00897A1C" w:rsidRPr="00B01519">
        <w:rPr>
          <w:rFonts w:ascii="Times New Roman" w:hAnsi="Times New Roman"/>
          <w:sz w:val="24"/>
          <w:szCs w:val="24"/>
        </w:rPr>
        <w:t>s</w:t>
      </w:r>
      <w:r w:rsidR="00BB322B" w:rsidRPr="00B01519">
        <w:rPr>
          <w:rFonts w:ascii="Times New Roman" w:hAnsi="Times New Roman"/>
          <w:sz w:val="24"/>
          <w:szCs w:val="24"/>
        </w:rPr>
        <w:t xml:space="preserve"> </w:t>
      </w:r>
      <w:r w:rsidR="00BB322B" w:rsidRPr="00B01519">
        <w:rPr>
          <w:rFonts w:ascii="Times New Roman" w:hAnsi="Times New Roman"/>
          <w:sz w:val="24"/>
          <w:szCs w:val="24"/>
        </w:rPr>
        <w:fldChar w:fldCharType="begin"/>
      </w:r>
      <w:r w:rsidR="0027724C">
        <w:rPr>
          <w:rFonts w:ascii="Times New Roman" w:hAnsi="Times New Roman"/>
          <w:sz w:val="24"/>
          <w:szCs w:val="24"/>
        </w:rPr>
        <w:instrText xml:space="preserve"> ADDIN EN.CITE &lt;EndNote&gt;&lt;Cite&gt;&lt;Author&gt;Li&lt;/Author&gt;&lt;Year&gt;2016&lt;/Year&gt;&lt;RecNum&gt;838&lt;/RecNum&gt;&lt;DisplayText&gt;(J. Li, Li, &amp;amp; Wang, 2016)&lt;/DisplayText&gt;&lt;record&gt;&lt;rec-number&gt;838&lt;/rec-number&gt;&lt;foreign-keys&gt;&lt;key app="EN" db-id="zz9z0sp0vp902bevzslv9z2ivesa52sfv0p0" timestamp="1467031027"&gt;838&lt;/key&gt;&lt;/foreign-keys&gt;&lt;ref-type name="Journal Article"&gt;17&lt;/ref-type&gt;&lt;contributors&gt;&lt;authors&gt;&lt;author&gt;Li, Jiatao&lt;/author&gt;&lt;author&gt;Li, Peixin&lt;/author&gt;&lt;author&gt;Wang, Baolian&lt;/author&gt;&lt;/authors&gt;&lt;/contributors&gt;&lt;titles&gt;&lt;title&gt;Do cross-border acquisitions create value? Evidence from overseas acquisitions by Chinese firms&lt;/title&gt;&lt;secondary-title&gt;International Business Review&lt;/secondary-title&gt;&lt;/titles&gt;&lt;periodical&gt;&lt;full-title&gt;International Business Review&lt;/full-title&gt;&lt;/periodical&gt;&lt;pages&gt;471-483&lt;/pages&gt;&lt;volume&gt;25&lt;/volume&gt;&lt;number&gt;2&lt;/number&gt;&lt;dates&gt;&lt;year&gt;2016&lt;/year&gt;&lt;/dates&gt;&lt;isbn&gt;0969-5931&lt;/isbn&gt;&lt;urls&gt;&lt;/urls&gt;&lt;/record&gt;&lt;/Cite&gt;&lt;/EndNote&gt;</w:instrText>
      </w:r>
      <w:r w:rsidR="00BB322B" w:rsidRPr="00B01519">
        <w:rPr>
          <w:rFonts w:ascii="Times New Roman" w:hAnsi="Times New Roman"/>
          <w:sz w:val="24"/>
          <w:szCs w:val="24"/>
        </w:rPr>
        <w:fldChar w:fldCharType="separate"/>
      </w:r>
      <w:r w:rsidR="0027724C">
        <w:rPr>
          <w:rFonts w:ascii="Times New Roman" w:hAnsi="Times New Roman"/>
          <w:noProof/>
          <w:sz w:val="24"/>
          <w:szCs w:val="24"/>
        </w:rPr>
        <w:t>(J. Li, Li, &amp; Wang, 2016)</w:t>
      </w:r>
      <w:r w:rsidR="00BB322B" w:rsidRPr="00B01519">
        <w:rPr>
          <w:rFonts w:ascii="Times New Roman" w:hAnsi="Times New Roman"/>
          <w:sz w:val="24"/>
          <w:szCs w:val="24"/>
        </w:rPr>
        <w:fldChar w:fldCharType="end"/>
      </w:r>
      <w:r w:rsidR="00BB322B" w:rsidRPr="00B01519">
        <w:rPr>
          <w:rFonts w:ascii="Times New Roman" w:hAnsi="Times New Roman"/>
          <w:sz w:val="24"/>
          <w:szCs w:val="24"/>
        </w:rPr>
        <w:t>, cross border buyer-supplier</w:t>
      </w:r>
      <w:r w:rsidR="00897A1C" w:rsidRPr="00B01519">
        <w:rPr>
          <w:rFonts w:ascii="Times New Roman" w:hAnsi="Times New Roman"/>
          <w:sz w:val="24"/>
          <w:szCs w:val="24"/>
        </w:rPr>
        <w:t>s</w:t>
      </w:r>
      <w:r w:rsidR="00BB322B" w:rsidRPr="00B01519">
        <w:rPr>
          <w:rFonts w:ascii="Times New Roman" w:hAnsi="Times New Roman"/>
          <w:sz w:val="24"/>
          <w:szCs w:val="24"/>
        </w:rPr>
        <w:t xml:space="preserve"> </w:t>
      </w:r>
      <w:r w:rsidR="00BB322B" w:rsidRPr="00B01519">
        <w:rPr>
          <w:rFonts w:ascii="Times New Roman" w:hAnsi="Times New Roman"/>
          <w:sz w:val="24"/>
          <w:szCs w:val="24"/>
        </w:rPr>
        <w:fldChar w:fldCharType="begin"/>
      </w:r>
      <w:r w:rsidR="00BB322B" w:rsidRPr="00B01519">
        <w:rPr>
          <w:rFonts w:ascii="Times New Roman" w:hAnsi="Times New Roman"/>
          <w:sz w:val="24"/>
          <w:szCs w:val="24"/>
        </w:rPr>
        <w:instrText xml:space="preserve"> ADDIN EN.CITE &lt;EndNote&gt;&lt;Cite&gt;&lt;Author&gt;Liu&lt;/Author&gt;&lt;Year&gt;2012&lt;/Year&gt;&lt;RecNum&gt;839&lt;/RecNum&gt;&lt;DisplayText&gt;(Liu, 2012)&lt;/DisplayText&gt;&lt;record&gt;&lt;rec-number&gt;839&lt;/rec-number&gt;&lt;foreign-keys&gt;&lt;key app="EN" db-id="zz9z0sp0vp902bevzslv9z2ivesa52sfv0p0" timestamp="1467031030"&gt;839&lt;/key&gt;&lt;/foreign-keys&gt;&lt;ref-type name="Journal Article"&gt;17&lt;/ref-type&gt;&lt;contributors&gt;&lt;authors&gt;&lt;author&gt;Liu, Chia-Ling E.&lt;/author&gt;&lt;/authors&gt;&lt;/contributors&gt;&lt;titles&gt;&lt;title&gt;An investigation of relationship learning in cross-border buyer–supplier relationships: The role of trust&lt;/title&gt;&lt;secondary-title&gt;International business review&lt;/secondary-title&gt;&lt;/titles&gt;&lt;periodical&gt;&lt;full-title&gt;International Business Review&lt;/full-title&gt;&lt;/periodical&gt;&lt;pages&gt;311-327&lt;/pages&gt;&lt;volume&gt;21&lt;/volume&gt;&lt;number&gt;3&lt;/number&gt;&lt;dates&gt;&lt;year&gt;2012&lt;/year&gt;&lt;/dates&gt;&lt;isbn&gt;0969-5931&lt;/isbn&gt;&lt;urls&gt;&lt;/urls&gt;&lt;/record&gt;&lt;/Cite&gt;&lt;/EndNote&gt;</w:instrText>
      </w:r>
      <w:r w:rsidR="00BB322B" w:rsidRPr="00B01519">
        <w:rPr>
          <w:rFonts w:ascii="Times New Roman" w:hAnsi="Times New Roman"/>
          <w:sz w:val="24"/>
          <w:szCs w:val="24"/>
        </w:rPr>
        <w:fldChar w:fldCharType="separate"/>
      </w:r>
      <w:r w:rsidR="00BB322B" w:rsidRPr="00B01519">
        <w:rPr>
          <w:rFonts w:ascii="Times New Roman" w:hAnsi="Times New Roman"/>
          <w:noProof/>
          <w:sz w:val="24"/>
          <w:szCs w:val="24"/>
        </w:rPr>
        <w:t>(Liu, 2012)</w:t>
      </w:r>
      <w:r w:rsidR="00BB322B" w:rsidRPr="00B01519">
        <w:rPr>
          <w:rFonts w:ascii="Times New Roman" w:hAnsi="Times New Roman"/>
          <w:sz w:val="24"/>
          <w:szCs w:val="24"/>
        </w:rPr>
        <w:fldChar w:fldCharType="end"/>
      </w:r>
      <w:r w:rsidR="00BB322B" w:rsidRPr="00B01519">
        <w:rPr>
          <w:rFonts w:ascii="Times New Roman" w:hAnsi="Times New Roman"/>
          <w:sz w:val="24"/>
          <w:szCs w:val="24"/>
        </w:rPr>
        <w:t>, international joint venture</w:t>
      </w:r>
      <w:r w:rsidR="00897A1C" w:rsidRPr="00B01519">
        <w:rPr>
          <w:rFonts w:ascii="Times New Roman" w:hAnsi="Times New Roman"/>
          <w:sz w:val="24"/>
          <w:szCs w:val="24"/>
        </w:rPr>
        <w:t>s</w:t>
      </w:r>
      <w:r w:rsidR="00BB322B" w:rsidRPr="00B01519">
        <w:rPr>
          <w:rFonts w:ascii="Times New Roman" w:hAnsi="Times New Roman"/>
          <w:sz w:val="24"/>
          <w:szCs w:val="24"/>
        </w:rPr>
        <w:t xml:space="preserve"> (IJV) </w:t>
      </w:r>
      <w:r w:rsidR="00BB322B" w:rsidRPr="00B01519">
        <w:rPr>
          <w:rFonts w:ascii="Times New Roman" w:hAnsi="Times New Roman"/>
          <w:sz w:val="24"/>
          <w:szCs w:val="24"/>
        </w:rPr>
        <w:fldChar w:fldCharType="begin">
          <w:fldData xml:space="preserve">PEVuZE5vdGU+PENpdGU+PEF1dGhvcj5QYXJrPC9BdXRob3I+PFllYXI+MjAxNDwvWWVhcj48UmVj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</w:fldData>
        </w:fldChar>
      </w:r>
      <w:r w:rsidR="0027724C">
        <w:rPr>
          <w:rFonts w:ascii="Times New Roman" w:hAnsi="Times New Roman"/>
          <w:sz w:val="24"/>
          <w:szCs w:val="24"/>
        </w:rPr>
        <w:instrText xml:space="preserve"> ADDIN EN.CITE </w:instrText>
      </w:r>
      <w:r w:rsidR="0027724C">
        <w:rPr>
          <w:rFonts w:ascii="Times New Roman" w:hAnsi="Times New Roman"/>
          <w:sz w:val="24"/>
          <w:szCs w:val="24"/>
        </w:rPr>
        <w:fldChar w:fldCharType="begin">
          <w:fldData xml:space="preserve">PEVuZE5vdGU+PENpdGU+PEF1dGhvcj5QYXJrPC9BdXRob3I+PFllYXI+MjAxNDwvWWVhcj48UmVj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</w:fldData>
        </w:fldChar>
      </w:r>
      <w:r w:rsidR="0027724C">
        <w:rPr>
          <w:rFonts w:ascii="Times New Roman" w:hAnsi="Times New Roman"/>
          <w:sz w:val="24"/>
          <w:szCs w:val="24"/>
        </w:rPr>
        <w:instrText xml:space="preserve"> ADDIN EN.CITE.DATA </w:instrText>
      </w:r>
      <w:r w:rsidR="0027724C">
        <w:rPr>
          <w:rFonts w:ascii="Times New Roman" w:hAnsi="Times New Roman"/>
          <w:sz w:val="24"/>
          <w:szCs w:val="24"/>
        </w:rPr>
      </w:r>
      <w:r w:rsidR="0027724C">
        <w:rPr>
          <w:rFonts w:ascii="Times New Roman" w:hAnsi="Times New Roman"/>
          <w:sz w:val="24"/>
          <w:szCs w:val="24"/>
        </w:rPr>
        <w:fldChar w:fldCharType="end"/>
      </w:r>
      <w:r w:rsidR="00BB322B" w:rsidRPr="00B01519">
        <w:rPr>
          <w:rFonts w:ascii="Times New Roman" w:hAnsi="Times New Roman"/>
          <w:sz w:val="24"/>
          <w:szCs w:val="24"/>
        </w:rPr>
      </w:r>
      <w:r w:rsidR="00BB322B" w:rsidRPr="00B01519">
        <w:rPr>
          <w:rFonts w:ascii="Times New Roman" w:hAnsi="Times New Roman"/>
          <w:sz w:val="24"/>
          <w:szCs w:val="24"/>
        </w:rPr>
        <w:fldChar w:fldCharType="separate"/>
      </w:r>
      <w:r w:rsidR="0027724C">
        <w:rPr>
          <w:rFonts w:ascii="Times New Roman" w:hAnsi="Times New Roman"/>
          <w:noProof/>
          <w:sz w:val="24"/>
          <w:szCs w:val="24"/>
        </w:rPr>
        <w:t>(Anh, Baughn, Hang, &amp; Neupert, 2006; Khan &amp; Nicholson, 2014; J.-Y. Park &amp; Harris, 2014)</w:t>
      </w:r>
      <w:r w:rsidR="00BB322B" w:rsidRPr="00B01519">
        <w:rPr>
          <w:rFonts w:ascii="Times New Roman" w:hAnsi="Times New Roman"/>
          <w:sz w:val="24"/>
          <w:szCs w:val="24"/>
        </w:rPr>
        <w:fldChar w:fldCharType="end"/>
      </w:r>
      <w:r w:rsidR="00BB322B" w:rsidRPr="00B01519">
        <w:rPr>
          <w:rFonts w:ascii="Times New Roman" w:hAnsi="Times New Roman"/>
          <w:sz w:val="24"/>
          <w:szCs w:val="24"/>
        </w:rPr>
        <w:t>, born global firm</w:t>
      </w:r>
      <w:r w:rsidR="00897A1C" w:rsidRPr="00B01519">
        <w:rPr>
          <w:rFonts w:ascii="Times New Roman" w:hAnsi="Times New Roman"/>
          <w:sz w:val="24"/>
          <w:szCs w:val="24"/>
        </w:rPr>
        <w:t>s</w:t>
      </w:r>
      <w:r w:rsidR="00BB322B" w:rsidRPr="00B01519">
        <w:rPr>
          <w:rFonts w:ascii="Times New Roman" w:hAnsi="Times New Roman"/>
          <w:sz w:val="24"/>
          <w:szCs w:val="24"/>
        </w:rPr>
        <w:t xml:space="preserve"> </w:t>
      </w:r>
      <w:r w:rsidR="00BB322B" w:rsidRPr="00B01519">
        <w:rPr>
          <w:rFonts w:ascii="Times New Roman" w:hAnsi="Times New Roman"/>
          <w:sz w:val="24"/>
          <w:szCs w:val="24"/>
        </w:rPr>
        <w:fldChar w:fldCharType="begin"/>
      </w:r>
      <w:r w:rsidR="00BB322B" w:rsidRPr="00B01519">
        <w:rPr>
          <w:rFonts w:ascii="Times New Roman" w:hAnsi="Times New Roman"/>
          <w:sz w:val="24"/>
          <w:szCs w:val="24"/>
        </w:rPr>
        <w:instrText xml:space="preserve"> ADDIN EN.CITE &lt;EndNote&gt;&lt;Cite&gt;&lt;Author&gt;Freeman&lt;/Author&gt;&lt;Year&gt;2010&lt;/Year&gt;&lt;RecNum&gt;844&lt;/RecNum&gt;&lt;DisplayText&gt;(Freeman, Hutchings, Lazaris, &amp;amp; Zyngier, 2010)&lt;/DisplayText&gt;&lt;record&gt;&lt;rec-number&gt;844&lt;/rec-number&gt;&lt;foreign-keys&gt;&lt;key app="EN" db-id="zz9z0sp0vp902bevzslv9z2ivesa52sfv0p0" timestamp="1467031049"&gt;844&lt;/key&gt;&lt;/foreign-keys&gt;&lt;ref-type name="Journal Article"&gt;17&lt;/ref-type&gt;&lt;contributors&gt;&lt;authors&gt;&lt;author&gt;Freeman, Susan&lt;/author&gt;&lt;author&gt;Hutchings, Kate&lt;/author&gt;&lt;author&gt;Lazaris, Miria&lt;/author&gt;&lt;author&gt;Zyngier, Suzanne&lt;/author&gt;&lt;/authors&gt;&lt;/contributors&gt;&lt;titles&gt;&lt;title&gt;A model of rapid knowledge development: The smaller born-global firm&lt;/title&gt;&lt;secondary-title&gt;International Business Review&lt;/secondary-title&gt;&lt;/titles&gt;&lt;periodical&gt;&lt;full-title&gt;International Business Review&lt;/full-title&gt;&lt;/periodical&gt;&lt;pages&gt;70-84&lt;/pages&gt;&lt;volume&gt;19&lt;/volume&gt;&lt;number&gt;1&lt;/number&gt;&lt;dates&gt;&lt;year&gt;2010&lt;/year&gt;&lt;/dates&gt;&lt;isbn&gt;0969-5931&lt;/isbn&gt;&lt;urls&gt;&lt;/urls&gt;&lt;/record&gt;&lt;/Cite&gt;&lt;/EndNote&gt;</w:instrText>
      </w:r>
      <w:r w:rsidR="00BB322B" w:rsidRPr="00B01519">
        <w:rPr>
          <w:rFonts w:ascii="Times New Roman" w:hAnsi="Times New Roman"/>
          <w:sz w:val="24"/>
          <w:szCs w:val="24"/>
        </w:rPr>
        <w:fldChar w:fldCharType="separate"/>
      </w:r>
      <w:r w:rsidR="00BB322B" w:rsidRPr="00B01519">
        <w:rPr>
          <w:rFonts w:ascii="Times New Roman" w:hAnsi="Times New Roman"/>
          <w:noProof/>
          <w:sz w:val="24"/>
          <w:szCs w:val="24"/>
        </w:rPr>
        <w:t>(Freeman, Hutchings, Lazaris, &amp; Zyngier, 2010)</w:t>
      </w:r>
      <w:r w:rsidR="00BB322B" w:rsidRPr="00B01519">
        <w:rPr>
          <w:rFonts w:ascii="Times New Roman" w:hAnsi="Times New Roman"/>
          <w:sz w:val="24"/>
          <w:szCs w:val="24"/>
        </w:rPr>
        <w:fldChar w:fldCharType="end"/>
      </w:r>
      <w:r w:rsidR="00BB322B" w:rsidRPr="00B01519">
        <w:rPr>
          <w:rFonts w:ascii="Times New Roman" w:hAnsi="Times New Roman"/>
          <w:sz w:val="24"/>
          <w:szCs w:val="24"/>
        </w:rPr>
        <w:t xml:space="preserve">, and </w:t>
      </w:r>
      <w:r w:rsidR="00BD0FB7" w:rsidRPr="00B01519">
        <w:rPr>
          <w:rFonts w:ascii="Times New Roman" w:hAnsi="Times New Roman"/>
          <w:sz w:val="24"/>
          <w:szCs w:val="24"/>
        </w:rPr>
        <w:t>f</w:t>
      </w:r>
      <w:r w:rsidR="00BB322B" w:rsidRPr="00B01519">
        <w:rPr>
          <w:rFonts w:ascii="Times New Roman" w:hAnsi="Times New Roman"/>
          <w:sz w:val="24"/>
          <w:szCs w:val="24"/>
        </w:rPr>
        <w:t xml:space="preserve">oreign </w:t>
      </w:r>
      <w:r w:rsidR="00BD0FB7" w:rsidRPr="00B01519">
        <w:rPr>
          <w:rFonts w:ascii="Times New Roman" w:hAnsi="Times New Roman"/>
          <w:sz w:val="24"/>
          <w:szCs w:val="24"/>
        </w:rPr>
        <w:t>vers</w:t>
      </w:r>
      <w:r w:rsidR="00897A1C" w:rsidRPr="00B01519">
        <w:rPr>
          <w:rFonts w:ascii="Times New Roman" w:hAnsi="Times New Roman"/>
          <w:sz w:val="24"/>
          <w:szCs w:val="24"/>
        </w:rPr>
        <w:t>us</w:t>
      </w:r>
      <w:r w:rsidR="00BB322B" w:rsidRPr="00B01519">
        <w:rPr>
          <w:rFonts w:ascii="Times New Roman" w:hAnsi="Times New Roman"/>
          <w:sz w:val="24"/>
          <w:szCs w:val="24"/>
        </w:rPr>
        <w:t xml:space="preserve"> local firm</w:t>
      </w:r>
      <w:r w:rsidR="00BD0FB7" w:rsidRPr="00B01519">
        <w:rPr>
          <w:rFonts w:ascii="Times New Roman" w:hAnsi="Times New Roman"/>
          <w:sz w:val="24"/>
          <w:szCs w:val="24"/>
        </w:rPr>
        <w:t>s</w:t>
      </w:r>
      <w:r w:rsidR="00BB322B" w:rsidRPr="00B01519">
        <w:rPr>
          <w:rFonts w:ascii="Times New Roman" w:hAnsi="Times New Roman"/>
          <w:sz w:val="24"/>
          <w:szCs w:val="24"/>
        </w:rPr>
        <w:t xml:space="preserve"> </w:t>
      </w:r>
      <w:r w:rsidR="00BB322B" w:rsidRPr="00B01519">
        <w:rPr>
          <w:rFonts w:ascii="Times New Roman" w:hAnsi="Times New Roman"/>
          <w:sz w:val="24"/>
          <w:szCs w:val="24"/>
        </w:rPr>
        <w:fldChar w:fldCharType="begin"/>
      </w:r>
      <w:r w:rsidR="0027724C">
        <w:rPr>
          <w:rFonts w:ascii="Times New Roman" w:hAnsi="Times New Roman"/>
          <w:sz w:val="24"/>
          <w:szCs w:val="24"/>
        </w:rPr>
        <w:instrText xml:space="preserve"> ADDIN EN.CITE &lt;EndNote&gt;&lt;Cite&gt;&lt;Author&gt;Park&lt;/Author&gt;&lt;Year&gt;2011&lt;/Year&gt;&lt;RecNum&gt;888&lt;/RecNum&gt;&lt;DisplayText&gt;(Chang et al., 2013; B. I. Park &amp;amp; Ghauri, 2011)&lt;/DisplayText&gt;&lt;record&gt;&lt;rec-number&gt;888&lt;/rec-number&gt;&lt;foreign-keys&gt;&lt;key app="EN" db-id="zz9z0sp0vp902bevzslv9z2ivesa52sfv0p0" timestamp="1467040582"&gt;888&lt;/key&gt;&lt;/foreign-keys&gt;&lt;ref-type name="Journal Article"&gt;17&lt;/ref-type&gt;&lt;contributors&gt;&lt;authors&gt;&lt;author&gt;Park, Byung Il&lt;/author&gt;&lt;author&gt;Ghauri, Pervez N&lt;/author&gt;&lt;/authors&gt;&lt;/contributors&gt;&lt;titles&gt;&lt;title&gt;Key factors affecting acquisition of technological capabilities from foreign acquiring firms by small and medium sized local firms&lt;/title&gt;&lt;secondary-title&gt;Journal of World Business&lt;/secondary-title&gt;&lt;/titles&gt;&lt;periodical&gt;&lt;full-title&gt;Journal of World Business&lt;/full-title&gt;&lt;/periodical&gt;&lt;pages&gt;116-125&lt;/pages&gt;&lt;volume&gt;46&lt;/volume&gt;&lt;number&gt;1&lt;/number&gt;&lt;dates&gt;&lt;year&gt;2011&lt;/year&gt;&lt;/dates&gt;&lt;isbn&gt;1090-9516&lt;/isbn&gt;&lt;urls&gt;&lt;/urls&gt;&lt;/record&gt;&lt;/Cite&gt;&lt;Cite&gt;&lt;Author&gt;Chang&lt;/Author&gt;&lt;Year&gt;2013&lt;/Year&gt;&lt;RecNum&gt;845&lt;/RecNum&gt;&lt;record&gt;&lt;rec-number&gt;845&lt;/rec-number&gt;&lt;foreign-keys&gt;&lt;key app="EN" db-id="zz9z0sp0vp902bevzslv9z2ivesa52sfv0p0" timestamp="1467031053"&gt;845&lt;/key&gt;&lt;/foreign-keys&gt;&lt;ref-type name="Journal Article"&gt;17&lt;/ref-type&gt;&lt;contributors&gt;&lt;authors&gt;&lt;author&gt;Chang, Sea-Jin&lt;/author&gt;&lt;author&gt;Chung, Jaiho&lt;/author&gt;&lt;author&gt;Moon, Jon Jungbien&lt;/author&gt;&lt;/authors&gt;&lt;/contributors&gt;&lt;titles&gt;&lt;title&gt;When do foreign subsidiaries outperform local firms?&lt;/title&gt;&lt;secondary-title&gt;Journal of International Business Studies&lt;/secondary-title&gt;&lt;/titles&gt;&lt;periodical&gt;&lt;full-title&gt;Journal of International Business Studies&lt;/full-title&gt;&lt;/periodical&gt;&lt;pages&gt;853-860&lt;/pages&gt;&lt;volume&gt;44&lt;/volume&gt;&lt;number&gt;8&lt;/number&gt;&lt;dates&gt;&lt;year&gt;2013&lt;/year&gt;&lt;/dates&gt;&lt;isbn&gt;1478-6990&lt;/isbn&gt;&lt;urls&gt;&lt;/urls&gt;&lt;/record&gt;&lt;/Cite&gt;&lt;/EndNote&gt;</w:instrText>
      </w:r>
      <w:r w:rsidR="00BB322B" w:rsidRPr="00B01519">
        <w:rPr>
          <w:rFonts w:ascii="Times New Roman" w:hAnsi="Times New Roman"/>
          <w:sz w:val="24"/>
          <w:szCs w:val="24"/>
        </w:rPr>
        <w:fldChar w:fldCharType="separate"/>
      </w:r>
      <w:r w:rsidR="0027724C">
        <w:rPr>
          <w:rFonts w:ascii="Times New Roman" w:hAnsi="Times New Roman"/>
          <w:noProof/>
          <w:sz w:val="24"/>
          <w:szCs w:val="24"/>
        </w:rPr>
        <w:t>(Chang et al., 2013; B. I. Park &amp; Ghauri, 2011)</w:t>
      </w:r>
      <w:r w:rsidR="00BB322B" w:rsidRPr="00B01519">
        <w:rPr>
          <w:rFonts w:ascii="Times New Roman" w:hAnsi="Times New Roman"/>
          <w:sz w:val="24"/>
          <w:szCs w:val="24"/>
        </w:rPr>
        <w:fldChar w:fldCharType="end"/>
      </w:r>
      <w:r w:rsidR="00BB322B" w:rsidRPr="00B01519">
        <w:rPr>
          <w:rFonts w:ascii="Times New Roman" w:hAnsi="Times New Roman"/>
          <w:sz w:val="24"/>
          <w:szCs w:val="24"/>
        </w:rPr>
        <w:t xml:space="preserve">. </w:t>
      </w:r>
      <w:r w:rsidR="00F5731C" w:rsidRPr="00B01519">
        <w:rPr>
          <w:rFonts w:ascii="Times New Roman" w:hAnsi="Times New Roman"/>
          <w:sz w:val="24"/>
          <w:szCs w:val="24"/>
        </w:rPr>
        <w:t xml:space="preserve">Figure </w:t>
      </w:r>
      <w:r w:rsidR="00B12426" w:rsidRPr="00B01519">
        <w:rPr>
          <w:rFonts w:ascii="Times New Roman" w:hAnsi="Times New Roman"/>
          <w:sz w:val="24"/>
          <w:szCs w:val="24"/>
        </w:rPr>
        <w:t>2</w:t>
      </w:r>
      <w:r w:rsidR="00F5731C" w:rsidRPr="00B01519">
        <w:rPr>
          <w:rFonts w:ascii="Times New Roman" w:hAnsi="Times New Roman"/>
          <w:sz w:val="24"/>
          <w:szCs w:val="24"/>
        </w:rPr>
        <w:t xml:space="preserve"> </w:t>
      </w:r>
      <w:r w:rsidR="00B12426" w:rsidRPr="00B01519">
        <w:rPr>
          <w:rFonts w:ascii="Times New Roman" w:hAnsi="Times New Roman"/>
          <w:sz w:val="24"/>
          <w:szCs w:val="24"/>
        </w:rPr>
        <w:t>shows</w:t>
      </w:r>
      <w:r w:rsidRPr="00B01519">
        <w:rPr>
          <w:rFonts w:ascii="Times New Roman" w:hAnsi="Times New Roman"/>
          <w:sz w:val="24"/>
          <w:szCs w:val="24"/>
        </w:rPr>
        <w:t xml:space="preserve"> the number of AC articles published in top </w:t>
      </w:r>
      <w:r w:rsidR="009027F6" w:rsidRPr="00B01519">
        <w:rPr>
          <w:rFonts w:ascii="Times New Roman" w:hAnsi="Times New Roman"/>
          <w:sz w:val="24"/>
          <w:szCs w:val="24"/>
        </w:rPr>
        <w:t>IB</w:t>
      </w:r>
      <w:r w:rsidRPr="00B01519">
        <w:rPr>
          <w:rFonts w:ascii="Times New Roman" w:hAnsi="Times New Roman"/>
          <w:sz w:val="24"/>
          <w:szCs w:val="24"/>
        </w:rPr>
        <w:t xml:space="preserve"> journals</w:t>
      </w:r>
      <w:r w:rsidR="009027F6" w:rsidRPr="00B01519">
        <w:rPr>
          <w:rFonts w:ascii="Times New Roman" w:hAnsi="Times New Roman"/>
          <w:sz w:val="24"/>
          <w:szCs w:val="24"/>
        </w:rPr>
        <w:t xml:space="preserve">: Journal of International Business Studies, Journal of World Business, </w:t>
      </w:r>
      <w:r w:rsidR="009A1FAB" w:rsidRPr="00B01519">
        <w:rPr>
          <w:rFonts w:ascii="Times New Roman" w:hAnsi="Times New Roman"/>
          <w:sz w:val="24"/>
          <w:szCs w:val="24"/>
        </w:rPr>
        <w:t xml:space="preserve">Management International Review, </w:t>
      </w:r>
      <w:r w:rsidR="009027F6" w:rsidRPr="00B01519">
        <w:rPr>
          <w:rFonts w:ascii="Times New Roman" w:hAnsi="Times New Roman"/>
          <w:sz w:val="24"/>
          <w:szCs w:val="24"/>
        </w:rPr>
        <w:t>and International Business Review</w:t>
      </w:r>
      <w:r w:rsidRPr="00B01519">
        <w:rPr>
          <w:rFonts w:ascii="Times New Roman" w:hAnsi="Times New Roman"/>
          <w:sz w:val="24"/>
          <w:szCs w:val="24"/>
        </w:rPr>
        <w:t xml:space="preserve">. </w:t>
      </w:r>
    </w:p>
    <w:p w14:paraId="0E271C87" w14:textId="77777777" w:rsidR="00BB322B" w:rsidRPr="00B01519" w:rsidRDefault="00BB322B" w:rsidP="00A72839">
      <w:pPr>
        <w:jc w:val="both"/>
        <w:rPr>
          <w:rFonts w:ascii="Times New Roman" w:hAnsi="Times New Roman" w:cs="Times New Roman"/>
        </w:rPr>
      </w:pPr>
    </w:p>
    <w:p w14:paraId="0D7E0E75" w14:textId="77777777" w:rsidR="00BB322B" w:rsidRPr="00B01519" w:rsidRDefault="00BB322B" w:rsidP="00706F70">
      <w:pPr>
        <w:widowControl w:val="0"/>
        <w:autoSpaceDE w:val="0"/>
        <w:autoSpaceDN w:val="0"/>
        <w:adjustRightInd w:val="0"/>
        <w:spacing w:line="480" w:lineRule="auto"/>
        <w:jc w:val="center"/>
        <w:rPr>
          <w:rFonts w:ascii="Times New Roman" w:hAnsi="Times New Roman" w:cs="Times New Roman"/>
          <w:u w:val="single"/>
        </w:rPr>
      </w:pPr>
      <w:r w:rsidRPr="00B01519">
        <w:rPr>
          <w:rFonts w:ascii="Times New Roman" w:hAnsi="Times New Roman" w:cs="Times New Roman"/>
          <w:u w:val="single"/>
        </w:rPr>
        <w:t xml:space="preserve">FIGURE </w:t>
      </w:r>
      <w:r w:rsidR="009C4D3C" w:rsidRPr="00B01519">
        <w:rPr>
          <w:rFonts w:ascii="Times New Roman" w:hAnsi="Times New Roman" w:cs="Times New Roman"/>
          <w:u w:val="single"/>
        </w:rPr>
        <w:t>2</w:t>
      </w:r>
      <w:r w:rsidRPr="00B01519">
        <w:rPr>
          <w:rFonts w:ascii="Times New Roman" w:hAnsi="Times New Roman" w:cs="Times New Roman"/>
          <w:u w:val="single"/>
        </w:rPr>
        <w:t xml:space="preserve"> INSERT HERE</w:t>
      </w:r>
    </w:p>
    <w:p w14:paraId="37FD66CF" w14:textId="77777777" w:rsidR="00BB322B" w:rsidRPr="00B01519" w:rsidRDefault="00BB322B" w:rsidP="00A72839">
      <w:pPr>
        <w:pStyle w:val="ListParagraph"/>
        <w:jc w:val="both"/>
        <w:rPr>
          <w:rFonts w:ascii="Times New Roman" w:hAnsi="Times New Roman" w:cs="Times New Roman"/>
          <w:color w:val="943634" w:themeColor="accent2" w:themeShade="BF"/>
        </w:rPr>
      </w:pPr>
    </w:p>
    <w:p w14:paraId="0F5DF7E8" w14:textId="77777777" w:rsidR="00AA56CA" w:rsidRPr="00B01519" w:rsidRDefault="00AA56CA" w:rsidP="00AA56CA">
      <w:pPr>
        <w:pStyle w:val="NormalWeb"/>
        <w:spacing w:before="0" w:beforeAutospacing="0" w:after="0" w:afterAutospacing="0" w:line="480" w:lineRule="auto"/>
        <w:ind w:firstLine="720"/>
        <w:jc w:val="both"/>
        <w:rPr>
          <w:rFonts w:ascii="Times New Roman" w:hAnsi="Times New Roman"/>
        </w:rPr>
      </w:pPr>
      <w:r w:rsidRPr="00B01519">
        <w:rPr>
          <w:rFonts w:ascii="Times New Roman" w:hAnsi="Times New Roman"/>
          <w:sz w:val="24"/>
          <w:szCs w:val="24"/>
        </w:rPr>
        <w:t xml:space="preserve">Through bibliometric co-citation and cartography analysis, as well as </w:t>
      </w:r>
      <w:r w:rsidR="008B3C75" w:rsidRPr="00B01519">
        <w:rPr>
          <w:rFonts w:ascii="Times New Roman" w:hAnsi="Times New Roman"/>
          <w:sz w:val="24"/>
          <w:szCs w:val="24"/>
        </w:rPr>
        <w:t xml:space="preserve">content analysis of the </w:t>
      </w:r>
      <w:r w:rsidRPr="00B01519">
        <w:rPr>
          <w:rFonts w:ascii="Times New Roman" w:hAnsi="Times New Roman"/>
          <w:sz w:val="24"/>
          <w:szCs w:val="24"/>
        </w:rPr>
        <w:t>literature</w:t>
      </w:r>
      <w:r w:rsidR="004C3B00" w:rsidRPr="00B01519">
        <w:rPr>
          <w:rFonts w:ascii="Times New Roman" w:hAnsi="Times New Roman"/>
          <w:sz w:val="24"/>
          <w:szCs w:val="24"/>
        </w:rPr>
        <w:t xml:space="preserve">, </w:t>
      </w:r>
      <w:r w:rsidRPr="00B01519">
        <w:rPr>
          <w:rFonts w:ascii="Times New Roman" w:hAnsi="Times New Roman"/>
          <w:sz w:val="24"/>
          <w:szCs w:val="24"/>
        </w:rPr>
        <w:t xml:space="preserve">this article fills the research gap on AC meta-analysis review </w:t>
      </w:r>
      <w:r w:rsidR="008B3C75" w:rsidRPr="00B01519">
        <w:rPr>
          <w:rFonts w:ascii="Times New Roman" w:hAnsi="Times New Roman"/>
          <w:sz w:val="24"/>
          <w:szCs w:val="24"/>
        </w:rPr>
        <w:t>and answers the following</w:t>
      </w:r>
      <w:r w:rsidRPr="00B01519">
        <w:rPr>
          <w:rFonts w:ascii="Times New Roman" w:hAnsi="Times New Roman"/>
          <w:sz w:val="24"/>
          <w:szCs w:val="24"/>
        </w:rPr>
        <w:t xml:space="preserve"> questions:</w:t>
      </w:r>
    </w:p>
    <w:p w14:paraId="22FC378E" w14:textId="77777777" w:rsidR="00AA56CA" w:rsidRPr="00B01519" w:rsidRDefault="00AA56CA" w:rsidP="00AA56CA">
      <w:pPr>
        <w:pStyle w:val="ListParagraph"/>
        <w:widowControl w:val="0"/>
        <w:numPr>
          <w:ilvl w:val="0"/>
          <w:numId w:val="7"/>
        </w:numPr>
        <w:autoSpaceDE w:val="0"/>
        <w:autoSpaceDN w:val="0"/>
        <w:adjustRightInd w:val="0"/>
        <w:spacing w:line="480" w:lineRule="auto"/>
        <w:jc w:val="both"/>
        <w:rPr>
          <w:rFonts w:ascii="Times New Roman" w:hAnsi="Times New Roman" w:cs="Times New Roman"/>
        </w:rPr>
      </w:pPr>
      <w:r w:rsidRPr="00B01519">
        <w:rPr>
          <w:rFonts w:ascii="Times New Roman" w:hAnsi="Times New Roman" w:cs="Times New Roman"/>
        </w:rPr>
        <w:t>How are AC articles clustered? What research stream</w:t>
      </w:r>
      <w:r w:rsidR="008B3C75" w:rsidRPr="00B01519">
        <w:rPr>
          <w:rFonts w:ascii="Times New Roman" w:hAnsi="Times New Roman" w:cs="Times New Roman"/>
        </w:rPr>
        <w:t xml:space="preserve">s </w:t>
      </w:r>
      <w:r w:rsidRPr="00B01519">
        <w:rPr>
          <w:rFonts w:ascii="Times New Roman" w:hAnsi="Times New Roman" w:cs="Times New Roman"/>
        </w:rPr>
        <w:t>emerge?</w:t>
      </w:r>
    </w:p>
    <w:p w14:paraId="40EC05DF" w14:textId="77777777" w:rsidR="00AA56CA" w:rsidRPr="00B01519" w:rsidRDefault="00AA56CA" w:rsidP="00AA56CA">
      <w:pPr>
        <w:pStyle w:val="ListParagraph"/>
        <w:widowControl w:val="0"/>
        <w:numPr>
          <w:ilvl w:val="0"/>
          <w:numId w:val="7"/>
        </w:numPr>
        <w:autoSpaceDE w:val="0"/>
        <w:autoSpaceDN w:val="0"/>
        <w:adjustRightInd w:val="0"/>
        <w:spacing w:line="480" w:lineRule="auto"/>
        <w:jc w:val="both"/>
        <w:rPr>
          <w:rFonts w:ascii="Times New Roman" w:hAnsi="Times New Roman" w:cs="Times New Roman"/>
        </w:rPr>
      </w:pPr>
      <w:r w:rsidRPr="00B01519">
        <w:rPr>
          <w:rFonts w:ascii="Times New Roman" w:hAnsi="Times New Roman" w:cs="Times New Roman"/>
        </w:rPr>
        <w:t>Which research streams receive the most attention in numbers of publications?</w:t>
      </w:r>
    </w:p>
    <w:p w14:paraId="39AA1A33" w14:textId="77777777" w:rsidR="00AA56CA" w:rsidRPr="00B01519" w:rsidRDefault="00AA56CA" w:rsidP="00AA56CA">
      <w:pPr>
        <w:pStyle w:val="ListParagraph"/>
        <w:widowControl w:val="0"/>
        <w:numPr>
          <w:ilvl w:val="0"/>
          <w:numId w:val="7"/>
        </w:numPr>
        <w:autoSpaceDE w:val="0"/>
        <w:autoSpaceDN w:val="0"/>
        <w:adjustRightInd w:val="0"/>
        <w:spacing w:line="480" w:lineRule="auto"/>
        <w:jc w:val="both"/>
        <w:rPr>
          <w:rFonts w:ascii="Times New Roman" w:hAnsi="Times New Roman" w:cs="Times New Roman"/>
        </w:rPr>
      </w:pPr>
      <w:r w:rsidRPr="00B01519">
        <w:rPr>
          <w:rFonts w:ascii="Times New Roman" w:hAnsi="Times New Roman" w:cs="Times New Roman"/>
        </w:rPr>
        <w:t>What are future AC research questions that provide opportunities to further the role of AC in IB field?</w:t>
      </w:r>
    </w:p>
    <w:p w14:paraId="4DBBD65E" w14:textId="77777777" w:rsidR="00AA56CA" w:rsidRPr="00B01519" w:rsidRDefault="00AA56CA" w:rsidP="00AA56CA">
      <w:pPr>
        <w:pStyle w:val="ListParagraph"/>
        <w:widowControl w:val="0"/>
        <w:numPr>
          <w:ilvl w:val="0"/>
          <w:numId w:val="7"/>
        </w:numPr>
        <w:autoSpaceDE w:val="0"/>
        <w:autoSpaceDN w:val="0"/>
        <w:adjustRightInd w:val="0"/>
        <w:spacing w:line="480" w:lineRule="auto"/>
        <w:jc w:val="both"/>
        <w:rPr>
          <w:rFonts w:ascii="Times New Roman" w:hAnsi="Times New Roman" w:cs="Times New Roman"/>
        </w:rPr>
      </w:pPr>
      <w:r w:rsidRPr="00B01519">
        <w:rPr>
          <w:rFonts w:ascii="Times New Roman" w:hAnsi="Times New Roman" w:cs="Times New Roman"/>
        </w:rPr>
        <w:t>Which channels (journals, articles, and countries) are the most influential in AC research?</w:t>
      </w:r>
    </w:p>
    <w:p w14:paraId="3A1BA4B2" w14:textId="77777777" w:rsidR="00AA56CA" w:rsidRPr="00B01519" w:rsidRDefault="00AA56CA" w:rsidP="00AA56CA">
      <w:pPr>
        <w:widowControl w:val="0"/>
        <w:autoSpaceDE w:val="0"/>
        <w:autoSpaceDN w:val="0"/>
        <w:adjustRightInd w:val="0"/>
        <w:spacing w:line="480" w:lineRule="auto"/>
        <w:jc w:val="both"/>
        <w:rPr>
          <w:rFonts w:ascii="Times New Roman" w:hAnsi="Times New Roman" w:cs="Times New Roman"/>
        </w:rPr>
      </w:pPr>
      <w:r w:rsidRPr="00B01519">
        <w:rPr>
          <w:rFonts w:ascii="Times New Roman" w:hAnsi="Times New Roman" w:cs="Times New Roman"/>
        </w:rPr>
        <w:t xml:space="preserve">The rest of the article is organized as follows: the next section discusses the theoretical underpinning of AC, followed by the methodology section, results </w:t>
      </w:r>
      <w:r w:rsidRPr="00B01519">
        <w:rPr>
          <w:rFonts w:ascii="Times New Roman" w:hAnsi="Times New Roman" w:cs="Times New Roman"/>
        </w:rPr>
        <w:lastRenderedPageBreak/>
        <w:t>showing the emerging research clusters, a discussion, conclusion and recommendations for future research.</w:t>
      </w:r>
    </w:p>
    <w:p w14:paraId="518A249E" w14:textId="77777777" w:rsidR="00A3642F" w:rsidRPr="00B01519" w:rsidRDefault="00A3642F" w:rsidP="00A72839">
      <w:pPr>
        <w:spacing w:line="480" w:lineRule="auto"/>
        <w:jc w:val="both"/>
        <w:rPr>
          <w:rFonts w:ascii="Times New Roman" w:hAnsi="Times New Roman" w:cs="Times New Roman"/>
          <w:b/>
        </w:rPr>
      </w:pPr>
    </w:p>
    <w:p w14:paraId="3BABA714" w14:textId="77777777" w:rsidR="00EC7E21" w:rsidRPr="00B01519" w:rsidRDefault="00EC7E21" w:rsidP="00A72839">
      <w:pPr>
        <w:widowControl w:val="0"/>
        <w:autoSpaceDE w:val="0"/>
        <w:autoSpaceDN w:val="0"/>
        <w:adjustRightInd w:val="0"/>
        <w:spacing w:line="480" w:lineRule="auto"/>
        <w:jc w:val="both"/>
        <w:rPr>
          <w:rFonts w:ascii="Times New Roman" w:hAnsi="Times New Roman" w:cs="Times New Roman"/>
          <w:b/>
        </w:rPr>
      </w:pPr>
      <w:r w:rsidRPr="00B01519">
        <w:rPr>
          <w:rFonts w:ascii="Times New Roman" w:hAnsi="Times New Roman" w:cs="Times New Roman"/>
          <w:b/>
        </w:rPr>
        <w:t xml:space="preserve">2. Theoretical Multidimensionality of </w:t>
      </w:r>
      <w:r w:rsidR="00880FB6" w:rsidRPr="00B01519">
        <w:rPr>
          <w:rFonts w:ascii="Times New Roman" w:hAnsi="Times New Roman" w:cs="Times New Roman"/>
          <w:b/>
        </w:rPr>
        <w:t xml:space="preserve">the </w:t>
      </w:r>
      <w:r w:rsidRPr="00B01519">
        <w:rPr>
          <w:rFonts w:ascii="Times New Roman" w:hAnsi="Times New Roman" w:cs="Times New Roman"/>
          <w:b/>
        </w:rPr>
        <w:t>Absorptive Capacity (AC) Construct</w:t>
      </w:r>
    </w:p>
    <w:p w14:paraId="43357066" w14:textId="77777777" w:rsidR="008B2D46" w:rsidRPr="00B01519" w:rsidRDefault="003438A6" w:rsidP="00A72839">
      <w:pPr>
        <w:widowControl w:val="0"/>
        <w:autoSpaceDE w:val="0"/>
        <w:autoSpaceDN w:val="0"/>
        <w:adjustRightInd w:val="0"/>
        <w:spacing w:line="480" w:lineRule="auto"/>
        <w:jc w:val="both"/>
        <w:rPr>
          <w:rFonts w:ascii="Times New Roman" w:hAnsi="Times New Roman" w:cs="Times New Roman"/>
        </w:rPr>
      </w:pPr>
      <w:r w:rsidRPr="00B01519">
        <w:rPr>
          <w:rFonts w:ascii="Times New Roman" w:hAnsi="Times New Roman" w:cs="Times New Roman"/>
        </w:rPr>
        <w:t xml:space="preserve">The ability of AC to integrate </w:t>
      </w:r>
      <w:r w:rsidR="00880FB6" w:rsidRPr="00B01519">
        <w:rPr>
          <w:rFonts w:ascii="Times New Roman" w:hAnsi="Times New Roman" w:cs="Times New Roman"/>
        </w:rPr>
        <w:t>with</w:t>
      </w:r>
      <w:r w:rsidRPr="00B01519">
        <w:rPr>
          <w:rFonts w:ascii="Times New Roman" w:hAnsi="Times New Roman" w:cs="Times New Roman"/>
        </w:rPr>
        <w:t xml:space="preserve"> </w:t>
      </w:r>
      <w:r w:rsidR="00880FB6" w:rsidRPr="00B01519">
        <w:rPr>
          <w:rFonts w:ascii="Times New Roman" w:hAnsi="Times New Roman" w:cs="Times New Roman"/>
        </w:rPr>
        <w:t>other</w:t>
      </w:r>
      <w:r w:rsidRPr="00B01519">
        <w:rPr>
          <w:rFonts w:ascii="Times New Roman" w:hAnsi="Times New Roman" w:cs="Times New Roman"/>
        </w:rPr>
        <w:t xml:space="preserve"> theories promotes its diffusion. </w:t>
      </w:r>
      <w:r w:rsidR="008B2D46" w:rsidRPr="00B01519">
        <w:rPr>
          <w:rFonts w:ascii="Times New Roman" w:hAnsi="Times New Roman" w:cs="Times New Roman"/>
        </w:rPr>
        <w:t>AC has been used in</w:t>
      </w:r>
      <w:r w:rsidR="00880FB6" w:rsidRPr="00B01519">
        <w:rPr>
          <w:rFonts w:ascii="Times New Roman" w:hAnsi="Times New Roman" w:cs="Times New Roman"/>
        </w:rPr>
        <w:t xml:space="preserve"> theories of</w:t>
      </w:r>
      <w:r w:rsidR="00553D89" w:rsidRPr="00B01519">
        <w:rPr>
          <w:rFonts w:ascii="Times New Roman" w:hAnsi="Times New Roman" w:cs="Times New Roman"/>
        </w:rPr>
        <w:t xml:space="preserve"> organizational learning, social cognit</w:t>
      </w:r>
      <w:r w:rsidR="00880FB6" w:rsidRPr="00B01519">
        <w:rPr>
          <w:rFonts w:ascii="Times New Roman" w:hAnsi="Times New Roman" w:cs="Times New Roman"/>
        </w:rPr>
        <w:t>ion</w:t>
      </w:r>
      <w:r w:rsidR="00553D89" w:rsidRPr="00B01519">
        <w:rPr>
          <w:rFonts w:ascii="Times New Roman" w:hAnsi="Times New Roman" w:cs="Times New Roman"/>
        </w:rPr>
        <w:t>, resource</w:t>
      </w:r>
      <w:r w:rsidR="006F712B" w:rsidRPr="00B01519">
        <w:rPr>
          <w:rFonts w:ascii="Times New Roman" w:hAnsi="Times New Roman" w:cs="Times New Roman"/>
        </w:rPr>
        <w:t xml:space="preserve"> </w:t>
      </w:r>
      <w:r w:rsidR="00553D89" w:rsidRPr="00B01519">
        <w:rPr>
          <w:rFonts w:ascii="Times New Roman" w:hAnsi="Times New Roman" w:cs="Times New Roman"/>
        </w:rPr>
        <w:t>dependence, network</w:t>
      </w:r>
      <w:r w:rsidR="00880FB6" w:rsidRPr="00B01519">
        <w:rPr>
          <w:rFonts w:ascii="Times New Roman" w:hAnsi="Times New Roman" w:cs="Times New Roman"/>
        </w:rPr>
        <w:t>s</w:t>
      </w:r>
      <w:r w:rsidR="00553D89" w:rsidRPr="00B01519">
        <w:rPr>
          <w:rFonts w:ascii="Times New Roman" w:hAnsi="Times New Roman" w:cs="Times New Roman"/>
        </w:rPr>
        <w:t xml:space="preserve">, knowledge, and dynamic capability. </w:t>
      </w:r>
      <w:r w:rsidR="008B2D46" w:rsidRPr="00B01519">
        <w:rPr>
          <w:rFonts w:ascii="Times New Roman" w:hAnsi="Times New Roman" w:cs="Times New Roman"/>
        </w:rPr>
        <w:t>We discuss each</w:t>
      </w:r>
      <w:r w:rsidR="006F712B" w:rsidRPr="00B01519">
        <w:rPr>
          <w:rFonts w:ascii="Times New Roman" w:hAnsi="Times New Roman" w:cs="Times New Roman"/>
        </w:rPr>
        <w:t xml:space="preserve"> one</w:t>
      </w:r>
      <w:r w:rsidR="008B2D46" w:rsidRPr="00B01519">
        <w:rPr>
          <w:rFonts w:ascii="Times New Roman" w:hAnsi="Times New Roman" w:cs="Times New Roman"/>
        </w:rPr>
        <w:t xml:space="preserve"> to provide an overview of the theoretical underpinnings.  </w:t>
      </w:r>
    </w:p>
    <w:p w14:paraId="7425D37E" w14:textId="71E082F1" w:rsidR="003438A6" w:rsidRPr="00B01519" w:rsidRDefault="008B2D46" w:rsidP="00A72839">
      <w:pPr>
        <w:widowControl w:val="0"/>
        <w:autoSpaceDE w:val="0"/>
        <w:autoSpaceDN w:val="0"/>
        <w:adjustRightInd w:val="0"/>
        <w:spacing w:line="480" w:lineRule="auto"/>
        <w:jc w:val="both"/>
        <w:rPr>
          <w:rFonts w:ascii="Times New Roman" w:hAnsi="Times New Roman" w:cs="Times New Roman"/>
        </w:rPr>
      </w:pPr>
      <w:r w:rsidRPr="00B01519">
        <w:rPr>
          <w:rFonts w:ascii="Times New Roman" w:hAnsi="Times New Roman" w:cs="Times New Roman"/>
        </w:rPr>
        <w:tab/>
      </w:r>
      <w:r w:rsidR="00880FB6" w:rsidRPr="00B01519">
        <w:rPr>
          <w:rFonts w:ascii="Times New Roman" w:hAnsi="Times New Roman" w:cs="Times New Roman"/>
          <w:noProof/>
        </w:rPr>
        <w:t>A</w:t>
      </w:r>
      <w:r w:rsidR="00553D89" w:rsidRPr="00B01519">
        <w:rPr>
          <w:rFonts w:ascii="Times New Roman" w:hAnsi="Times New Roman" w:cs="Times New Roman"/>
          <w:noProof/>
        </w:rPr>
        <w:t>ccording to organizational learning theory, it is crucial for a firm to identify, assimilate, and apply</w:t>
      </w:r>
      <w:r w:rsidR="00880FB6" w:rsidRPr="00B01519">
        <w:rPr>
          <w:rFonts w:ascii="Times New Roman" w:hAnsi="Times New Roman" w:cs="Times New Roman"/>
          <w:noProof/>
        </w:rPr>
        <w:t xml:space="preserve"> knowledge</w:t>
      </w:r>
      <w:r w:rsidR="00553D89" w:rsidRPr="00B01519">
        <w:rPr>
          <w:rFonts w:ascii="Times New Roman" w:hAnsi="Times New Roman" w:cs="Times New Roman"/>
          <w:noProof/>
        </w:rPr>
        <w:t xml:space="preserve"> to value creation </w:t>
      </w:r>
      <w:r w:rsidR="00553D89" w:rsidRPr="00B01519">
        <w:rPr>
          <w:rFonts w:ascii="Times New Roman" w:hAnsi="Times New Roman" w:cs="Times New Roman"/>
          <w:noProof/>
        </w:rPr>
        <w:fldChar w:fldCharType="begin"/>
      </w:r>
      <w:r w:rsidR="00C74D7D">
        <w:rPr>
          <w:rFonts w:ascii="Times New Roman" w:hAnsi="Times New Roman" w:cs="Times New Roman"/>
          <w:noProof/>
        </w:rPr>
        <w:instrText xml:space="preserve"> ADDIN EN.CITE &lt;EndNote&gt;&lt;Cite&gt;&lt;Author&gt;Todorova&lt;/Author&gt;&lt;Year&gt;2007&lt;/Year&gt;&lt;RecNum&gt;74&lt;/RecNum&gt;&lt;DisplayText&gt;(Cohen &amp;amp; Levinthal, 1990; Todorova &amp;amp; Durisin, 2007)&lt;/DisplayText&gt;&lt;record&gt;&lt;rec-number&gt;74&lt;/rec-number&gt;&lt;foreign-keys&gt;&lt;key app="EN" db-id="zz9z0sp0vp902bevzslv9z2ivesa52sfv0p0" timestamp="1444054495"&gt;74&lt;/key&gt;&lt;/foreign-keys&gt;&lt;ref-type name="Journal Article"&gt;17&lt;/ref-type&gt;&lt;contributors&gt;&lt;authors&gt;&lt;author&gt;Todorova, Gergana&lt;/author&gt;&lt;author&gt;Durisin, Boris&lt;/author&gt;&lt;/authors&gt;&lt;/contributors&gt;&lt;titles&gt;&lt;title&gt;Absorptive capacity: Valuing a reconceptualization&lt;/title&gt;&lt;secondary-title&gt;Academy of Management Review&lt;/secondary-title&gt;&lt;/titles&gt;&lt;periodical&gt;&lt;full-title&gt;Academy of Management Review&lt;/full-title&gt;&lt;/periodical&gt;&lt;pages&gt;774-786&lt;/pages&gt;&lt;volume&gt;32&lt;/volume&gt;&lt;number&gt;3&lt;/number&gt;&lt;dates&gt;&lt;year&gt;2007&lt;/year&gt;&lt;/dates&gt;&lt;isbn&gt;0363-7425&lt;/isbn&gt;&lt;urls&gt;&lt;/urls&gt;&lt;/record&gt;&lt;/Cite&gt;&lt;Cite&gt;&lt;Author&gt;Cohen&lt;/Author&gt;&lt;Year&gt;1990&lt;/Year&gt;&lt;RecNum&gt;56&lt;/RecNum&gt;&lt;record&gt;&lt;rec-number&gt;56&lt;/rec-number&gt;&lt;foreign-keys&gt;&lt;key app="EN" db-id="zz9z0sp0vp902bevzslv9z2ivesa52sfv0p0" timestamp="1444052969"&gt;56&lt;/key&gt;&lt;/foreign-keys&gt;&lt;ref-type name="Journal Article"&gt;17&lt;/ref-type&gt;&lt;contributors&gt;&lt;authors&gt;&lt;author&gt;Cohen, Wesley M&lt;/author&gt;&lt;author&gt;Levinthal, Daniel A&lt;/author&gt;&lt;/authors&gt;&lt;/contributors&gt;&lt;titles&gt;&lt;title&gt;Absorptive capacity: A new perspective on learning and innovation&lt;/title&gt;&lt;secondary-title&gt;Administrative Science Quarterly&lt;/secondary-title&gt;&lt;/titles&gt;&lt;periodical&gt;&lt;full-title&gt;Administrative Science Quarterly&lt;/full-title&gt;&lt;/periodical&gt;&lt;pages&gt;128-152&lt;/pages&gt;&lt;volume&gt;35&lt;/volume&gt;&lt;number&gt;1&lt;/number&gt;&lt;dates&gt;&lt;year&gt;1990&lt;/year&gt;&lt;/dates&gt;&lt;isbn&gt;0001-8392&lt;/isbn&gt;&lt;urls&gt;&lt;/urls&gt;&lt;/record&gt;&lt;/Cite&gt;&lt;/EndNote&gt;</w:instrText>
      </w:r>
      <w:r w:rsidR="00553D89" w:rsidRPr="00B01519">
        <w:rPr>
          <w:rFonts w:ascii="Times New Roman" w:hAnsi="Times New Roman" w:cs="Times New Roman"/>
          <w:noProof/>
        </w:rPr>
        <w:fldChar w:fldCharType="separate"/>
      </w:r>
      <w:r w:rsidR="00553D89" w:rsidRPr="00B01519">
        <w:rPr>
          <w:rFonts w:ascii="Times New Roman" w:hAnsi="Times New Roman" w:cs="Times New Roman"/>
          <w:noProof/>
        </w:rPr>
        <w:t>(Cohen &amp; Levinthal, 1990; Todorova &amp; Durisin, 2007)</w:t>
      </w:r>
      <w:r w:rsidR="00553D89" w:rsidRPr="00B01519">
        <w:rPr>
          <w:rFonts w:ascii="Times New Roman" w:hAnsi="Times New Roman" w:cs="Times New Roman"/>
          <w:noProof/>
        </w:rPr>
        <w:fldChar w:fldCharType="end"/>
      </w:r>
      <w:r w:rsidR="00553D89" w:rsidRPr="00B01519">
        <w:rPr>
          <w:rFonts w:ascii="Times New Roman" w:hAnsi="Times New Roman" w:cs="Times New Roman"/>
          <w:noProof/>
        </w:rPr>
        <w:t xml:space="preserve">. </w:t>
      </w:r>
      <w:r w:rsidR="00553D89" w:rsidRPr="00B01519">
        <w:rPr>
          <w:rFonts w:ascii="Times New Roman" w:hAnsi="Times New Roman" w:cs="Times New Roman"/>
        </w:rPr>
        <w:t xml:space="preserve">Organizations can transform individual learning into organizational learning </w:t>
      </w:r>
      <w:r w:rsidR="00553D89" w:rsidRPr="00B01519">
        <w:rPr>
          <w:rFonts w:ascii="Times New Roman" w:hAnsi="Times New Roman" w:cs="Times New Roman"/>
        </w:rPr>
        <w:fldChar w:fldCharType="begin"/>
      </w:r>
      <w:r w:rsidR="0027724C">
        <w:rPr>
          <w:rFonts w:ascii="Times New Roman" w:hAnsi="Times New Roman" w:cs="Times New Roman"/>
        </w:rPr>
        <w:instrText xml:space="preserve"> ADDIN EN.CITE &lt;EndNote&gt;&lt;Cite&gt;&lt;Author&gt;Hedberg&lt;/Author&gt;&lt;Year&gt;1981&lt;/Year&gt;&lt;RecNum&gt;413&lt;/RecNum&gt;&lt;DisplayText&gt;(Hedberg, 1981; D. H. Kim, 1993)&lt;/DisplayText&gt;&lt;record&gt;&lt;rec-number&gt;413&lt;/rec-number&gt;&lt;foreign-keys&gt;&lt;key app="EN" db-id="zz9z0sp0vp902bevzslv9z2ivesa52sfv0p0" timestamp="1450010048"&gt;413&lt;/key&gt;&lt;/foreign-keys&gt;&lt;ref-type name="Book Section"&gt;5&lt;/ref-type&gt;&lt;contributors&gt;&lt;authors&gt;&lt;author&gt;Hedberg, B I&lt;/author&gt;&lt;/authors&gt;&lt;secondary-authors&gt;&lt;author&gt;Nystrom, P.&lt;/author&gt;&lt;author&gt;Starbuck, W.&lt;/author&gt;&lt;/secondary-authors&gt;&lt;/contributors&gt;&lt;titles&gt;&lt;title&gt;How organizations learn and unlearn&lt;/title&gt;&lt;secondary-title&gt;Handbook of organization design&lt;/secondary-title&gt;&lt;/titles&gt;&lt;volume&gt;1-27&lt;/volume&gt;&lt;dates&gt;&lt;year&gt;1981&lt;/year&gt;&lt;/dates&gt;&lt;pub-location&gt;Oxford, UK&lt;/pub-location&gt;&lt;publisher&gt;Oxford University Press&lt;/publisher&gt;&lt;urls&gt;&lt;/urls&gt;&lt;/record&gt;&lt;/Cite&gt;&lt;Cite&gt;&lt;Author&gt;Kim&lt;/Author&gt;&lt;Year&gt;1993&lt;/Year&gt;&lt;RecNum&gt;417&lt;/RecNum&gt;&lt;record&gt;&lt;rec-number&gt;417&lt;/rec-number&gt;&lt;foreign-keys&gt;&lt;key app="EN" db-id="zz9z0sp0vp902bevzslv9z2ivesa52sfv0p0" timestamp="1450010596"&gt;417&lt;/key&gt;&lt;/foreign-keys&gt;&lt;ref-type name="Journal Article"&gt;17&lt;/ref-type&gt;&lt;contributors&gt;&lt;authors&gt;&lt;author&gt;Kim, D H&lt;/author&gt;&lt;/authors&gt;&lt;/contributors&gt;&lt;titles&gt;&lt;title&gt;The link between individual and organizational learning&lt;/title&gt;&lt;secondary-title&gt;Sloan Management Review&lt;/secondary-title&gt;&lt;/titles&gt;&lt;periodical&gt;&lt;full-title&gt;Sloan Management Review&lt;/full-title&gt;&lt;/periodical&gt;&lt;pages&gt;37-50&lt;/pages&gt;&lt;volume&gt;35&lt;/volume&gt;&lt;number&gt;1&lt;/number&gt;&lt;dates&gt;&lt;year&gt;1993&lt;/year&gt;&lt;/dates&gt;&lt;urls&gt;&lt;/urls&gt;&lt;/record&gt;&lt;/Cite&gt;&lt;/EndNote&gt;</w:instrText>
      </w:r>
      <w:r w:rsidR="00553D89" w:rsidRPr="00B01519">
        <w:rPr>
          <w:rFonts w:ascii="Times New Roman" w:hAnsi="Times New Roman" w:cs="Times New Roman"/>
        </w:rPr>
        <w:fldChar w:fldCharType="separate"/>
      </w:r>
      <w:r w:rsidR="0027724C">
        <w:rPr>
          <w:rFonts w:ascii="Times New Roman" w:hAnsi="Times New Roman" w:cs="Times New Roman"/>
          <w:noProof/>
        </w:rPr>
        <w:t>(Hedberg, 1981; D. H. Kim, 1993)</w:t>
      </w:r>
      <w:r w:rsidR="00553D89" w:rsidRPr="00B01519">
        <w:rPr>
          <w:rFonts w:ascii="Times New Roman" w:hAnsi="Times New Roman" w:cs="Times New Roman"/>
        </w:rPr>
        <w:fldChar w:fldCharType="end"/>
      </w:r>
      <w:r w:rsidR="00880FB6" w:rsidRPr="00B01519">
        <w:rPr>
          <w:rFonts w:ascii="Times New Roman" w:hAnsi="Times New Roman" w:cs="Times New Roman"/>
          <w:noProof/>
        </w:rPr>
        <w:t xml:space="preserve"> but</w:t>
      </w:r>
      <w:r w:rsidR="00553D89" w:rsidRPr="00B01519">
        <w:rPr>
          <w:rFonts w:ascii="Times New Roman" w:hAnsi="Times New Roman" w:cs="Times New Roman"/>
          <w:noProof/>
        </w:rPr>
        <w:t xml:space="preserve"> this process needs to be supported by organizational mechanisms that allow the members to learn and solve problems </w:t>
      </w:r>
      <w:r w:rsidR="00553D89" w:rsidRPr="00B01519">
        <w:rPr>
          <w:rFonts w:ascii="Times New Roman" w:hAnsi="Times New Roman" w:cs="Times New Roman"/>
          <w:noProof/>
        </w:rPr>
        <w:fldChar w:fldCharType="begin"/>
      </w:r>
      <w:r w:rsidR="00553D89" w:rsidRPr="00B01519">
        <w:rPr>
          <w:rFonts w:ascii="Times New Roman" w:hAnsi="Times New Roman" w:cs="Times New Roman"/>
          <w:noProof/>
        </w:rPr>
        <w:instrText xml:space="preserve"> ADDIN EN.CITE &lt;EndNote&gt;&lt;Cite&gt;&lt;Author&gt;Slater&lt;/Author&gt;&lt;Year&gt;1995&lt;/Year&gt;&lt;RecNum&gt;415&lt;/RecNum&gt;&lt;DisplayText&gt;(Slater &amp;amp; Narver, 1995)&lt;/DisplayText&gt;&lt;record&gt;&lt;rec-number&gt;415&lt;/rec-number&gt;&lt;foreign-keys&gt;&lt;key app="EN" db-id="zz9z0sp0vp902bevzslv9z2ivesa52sfv0p0" timestamp="1450010276"&gt;415&lt;/key&gt;&lt;/foreign-keys&gt;&lt;ref-type name="Journal Article"&gt;17&lt;/ref-type&gt;&lt;contributors&gt;&lt;authors&gt;&lt;author&gt;Slater, S. F&lt;/author&gt;&lt;author&gt;Narver, J. C&lt;/author&gt;&lt;/authors&gt;&lt;/contributors&gt;&lt;titles&gt;&lt;title&gt;Market orientation and the learning organization &lt;/title&gt;&lt;secondary-title&gt;Journal of Marketing&lt;/secondary-title&gt;&lt;/titles&gt;&lt;periodical&gt;&lt;full-title&gt;Journal of Marketing&lt;/full-title&gt;&lt;/periodical&gt;&lt;pages&gt;63-74&lt;/pages&gt;&lt;volume&gt;59&lt;/volume&gt;&lt;number&gt;July 1995&lt;/number&gt;&lt;dates&gt;&lt;year&gt;1995&lt;/year&gt;&lt;/dates&gt;&lt;urls&gt;&lt;/urls&gt;&lt;/record&gt;&lt;/Cite&gt;&lt;/EndNote&gt;</w:instrText>
      </w:r>
      <w:r w:rsidR="00553D89" w:rsidRPr="00B01519">
        <w:rPr>
          <w:rFonts w:ascii="Times New Roman" w:hAnsi="Times New Roman" w:cs="Times New Roman"/>
          <w:noProof/>
        </w:rPr>
        <w:fldChar w:fldCharType="separate"/>
      </w:r>
      <w:r w:rsidR="00553D89" w:rsidRPr="00B01519">
        <w:rPr>
          <w:rFonts w:ascii="Times New Roman" w:hAnsi="Times New Roman" w:cs="Times New Roman"/>
          <w:noProof/>
        </w:rPr>
        <w:t>(Slater &amp; Narver, 1995)</w:t>
      </w:r>
      <w:r w:rsidR="00553D89" w:rsidRPr="00B01519">
        <w:rPr>
          <w:rFonts w:ascii="Times New Roman" w:hAnsi="Times New Roman" w:cs="Times New Roman"/>
          <w:noProof/>
        </w:rPr>
        <w:fldChar w:fldCharType="end"/>
      </w:r>
      <w:r w:rsidR="00553D89" w:rsidRPr="00B01519">
        <w:rPr>
          <w:rFonts w:ascii="Times New Roman" w:hAnsi="Times New Roman" w:cs="Times New Roman"/>
          <w:noProof/>
        </w:rPr>
        <w:t>.</w:t>
      </w:r>
      <w:r w:rsidR="00553D89" w:rsidRPr="00B01519">
        <w:rPr>
          <w:rFonts w:ascii="Times New Roman" w:hAnsi="Times New Roman" w:cs="Times New Roman"/>
        </w:rPr>
        <w:t xml:space="preserve"> Overlapping technological capabilities as well as technological distance can enhance a firm’s ability to absorb new knowledge and competencies from other firms </w:t>
      </w:r>
      <w:r w:rsidR="00553D89" w:rsidRPr="00B01519">
        <w:rPr>
          <w:rFonts w:ascii="Times New Roman" w:hAnsi="Times New Roman" w:cs="Times New Roman"/>
        </w:rPr>
        <w:fldChar w:fldCharType="begin"/>
      </w:r>
      <w:r w:rsidR="00553D89" w:rsidRPr="00B01519">
        <w:rPr>
          <w:rFonts w:ascii="Times New Roman" w:hAnsi="Times New Roman" w:cs="Times New Roman"/>
        </w:rPr>
        <w:instrText xml:space="preserve"> ADDIN EN.CITE &lt;EndNote&gt;&lt;Cite&gt;&lt;Author&gt;Mowery&lt;/Author&gt;&lt;Year&gt;1996&lt;/Year&gt;&lt;RecNum&gt;290&lt;/RecNum&gt;&lt;DisplayText&gt;(Mowery, Oxley, &amp;amp; Silverman, 1996; Nooteboom, Van Haverbeke, Duysters, Gilsing, &amp;amp; Van den Oord, 2007)&lt;/DisplayText&gt;&lt;record&gt;&lt;rec-number</w:instrText>
      </w:r>
      <w:r w:rsidR="00553D89" w:rsidRPr="002A566A">
        <w:rPr>
          <w:rFonts w:ascii="Times New Roman" w:hAnsi="Times New Roman" w:cs="Times New Roman"/>
          <w:lang w:val="nb-NO"/>
        </w:rPr>
        <w:instrText>&gt;290&lt;/rec-number&gt;&lt;foreign-keys&gt;&lt;key app="EN" db-id="zz9z0sp0vp902bevzslv9z2ivesa52sfv0p0" timestamp="1444829814"&gt;290&lt;/key&gt;&lt;/foreign-keys&gt;&lt;ref-type name="Journal Article"&gt;17&lt;/ref-type&gt;&lt;contributors&gt;&lt;authors&gt;&lt;author&gt;Mowery, David C&lt;/author&gt;&lt;author&gt;Oxley, J E&lt;/author&gt;&lt;author&gt;Silverman, B S&lt;/author&gt;&lt;/authors&gt;&lt;/contributors&gt;&lt;titles&gt;&lt;title&gt;Strategic alliances and interfirm knowledge transfer&lt;/title&gt;&lt;secondary-title&gt;Strategic Management Journal&lt;/secondary-title&gt;&lt;/titles&gt;&lt;periodical&gt;&lt;full-title&gt;Strategic Management Journal&lt;/full-title&gt;&lt;/periodical&gt;&lt;pages&gt;77-91&lt;/pages&gt;&lt;volume&gt;17&lt;/volume&gt;&lt;number&gt;S2&lt;/number&gt;&lt;dates&gt;&lt;year&gt;1996&lt;/year&gt;&lt;/dates&gt;&lt;urls&gt;&lt;/urls&gt;&lt;/record&gt;&lt;/Cite&gt;&lt;Cite&gt;&lt;Author&gt;Nooteboom&lt;/Author&gt;&lt;Year&gt;2007&lt;/Year&gt;&lt;RecNum&gt;403&lt;/RecNum&gt;&lt;record&gt;&lt;rec-number&gt;403&lt;/rec-number&gt;&lt;foreign-keys&gt;&lt;key app="EN" db-id="zz9z0sp0vp902bevzslv9z2ivesa52sfv0p0" timestamp="1450008762"&gt;403&lt;/key&gt;&lt;/foreign-keys&gt;&lt;ref-type name="Journal Article"&gt;17&lt;/ref-type&gt;&lt;contributors&gt;&lt;authors&gt;&lt;author&gt;Nooteboom, Bart&lt;/author&gt;&lt;author&gt;Van Haverbeke, Wim&lt;/author&gt;&lt;author&gt;Duysters, Geert&lt;/author&gt;&lt;author&gt;Gilsing, Victor&lt;/author&gt;&lt;aut</w:instrText>
      </w:r>
      <w:r w:rsidR="00553D89" w:rsidRPr="00B01519">
        <w:rPr>
          <w:rFonts w:ascii="Times New Roman" w:hAnsi="Times New Roman" w:cs="Times New Roman"/>
          <w:lang w:val="nb-NO"/>
        </w:rPr>
        <w:instrText>hor&gt;Van den Oord, Ad&lt;/author&gt;&lt;/authors&gt;&lt;/contributors&gt;&lt;titles&gt;&lt;title&gt;Optimal cognitive distance and absorptive capacity&lt;/title&gt;&lt;secondary-title&gt;Research Policy&lt;/secondary-title&gt;&lt;/titles&gt;&lt;periodical&gt;&lt;full-title&gt;Research Policy&lt;/full-title&gt;&lt;/periodical&gt;&lt;pages&gt;1016-1034&lt;/pages&gt;&lt;volume&gt;36&lt;/volume&gt;&lt;number&gt;7&lt;/number&gt;&lt;dates&gt;&lt;year&gt;2007&lt;/year&gt;&lt;/dates&gt;&lt;isbn&gt;0048-7333&lt;/isbn&gt;&lt;urls&gt;&lt;/urls&gt;&lt;/record&gt;&lt;/Cite&gt;&lt;/EndNote&gt;</w:instrText>
      </w:r>
      <w:r w:rsidR="00553D89" w:rsidRPr="00B01519">
        <w:rPr>
          <w:rFonts w:ascii="Times New Roman" w:hAnsi="Times New Roman" w:cs="Times New Roman"/>
        </w:rPr>
        <w:fldChar w:fldCharType="separate"/>
      </w:r>
      <w:r w:rsidR="00553D89" w:rsidRPr="00B01519">
        <w:rPr>
          <w:rFonts w:ascii="Times New Roman" w:hAnsi="Times New Roman" w:cs="Times New Roman"/>
          <w:noProof/>
          <w:lang w:val="nb-NO"/>
        </w:rPr>
        <w:t>(Mowery, Oxley, &amp; Silverman, 1996; Nooteboom, Van Haverbeke, Duysters, Gilsing, &amp; Van den Oord, 2007)</w:t>
      </w:r>
      <w:r w:rsidR="00553D89" w:rsidRPr="00B01519">
        <w:rPr>
          <w:rFonts w:ascii="Times New Roman" w:hAnsi="Times New Roman" w:cs="Times New Roman"/>
        </w:rPr>
        <w:fldChar w:fldCharType="end"/>
      </w:r>
      <w:r w:rsidR="00553D89" w:rsidRPr="00B01519">
        <w:rPr>
          <w:rFonts w:ascii="Times New Roman" w:hAnsi="Times New Roman" w:cs="Times New Roman"/>
          <w:lang w:val="nb-NO"/>
        </w:rPr>
        <w:t xml:space="preserve">. </w:t>
      </w:r>
      <w:r w:rsidR="00553D89" w:rsidRPr="00B01519">
        <w:rPr>
          <w:rFonts w:ascii="Times New Roman" w:hAnsi="Times New Roman" w:cs="Times New Roman"/>
        </w:rPr>
        <w:t>Organizational learning theory is commonly used for internal learning discussion</w:t>
      </w:r>
      <w:r w:rsidR="00880FB6" w:rsidRPr="00B01519">
        <w:rPr>
          <w:rFonts w:ascii="Times New Roman" w:hAnsi="Times New Roman" w:cs="Times New Roman"/>
        </w:rPr>
        <w:t>s because</w:t>
      </w:r>
      <w:r w:rsidR="00553D89" w:rsidRPr="00B01519">
        <w:rPr>
          <w:rFonts w:ascii="Times New Roman" w:hAnsi="Times New Roman" w:cs="Times New Roman"/>
        </w:rPr>
        <w:t xml:space="preserve"> it examines the history of a firm and explores </w:t>
      </w:r>
      <w:r w:rsidR="00880FB6" w:rsidRPr="00B01519">
        <w:rPr>
          <w:rFonts w:ascii="Times New Roman" w:hAnsi="Times New Roman" w:cs="Times New Roman"/>
        </w:rPr>
        <w:t xml:space="preserve">how a </w:t>
      </w:r>
      <w:r w:rsidR="00553D89" w:rsidRPr="00B01519">
        <w:rPr>
          <w:rFonts w:ascii="Times New Roman" w:hAnsi="Times New Roman" w:cs="Times New Roman"/>
        </w:rPr>
        <w:t>firm</w:t>
      </w:r>
      <w:r w:rsidR="00880FB6" w:rsidRPr="00B01519">
        <w:rPr>
          <w:rFonts w:ascii="Times New Roman" w:hAnsi="Times New Roman" w:cs="Times New Roman"/>
        </w:rPr>
        <w:t xml:space="preserve"> adapts to</w:t>
      </w:r>
      <w:r w:rsidR="00553D89" w:rsidRPr="00B01519">
        <w:rPr>
          <w:rFonts w:ascii="Times New Roman" w:hAnsi="Times New Roman" w:cs="Times New Roman"/>
        </w:rPr>
        <w:t xml:space="preserve"> dynamic environment</w:t>
      </w:r>
      <w:r w:rsidR="00880FB6" w:rsidRPr="00B01519">
        <w:rPr>
          <w:rFonts w:ascii="Times New Roman" w:hAnsi="Times New Roman" w:cs="Times New Roman"/>
        </w:rPr>
        <w:t>s</w:t>
      </w:r>
      <w:r w:rsidR="00553D89" w:rsidRPr="00B01519">
        <w:rPr>
          <w:rFonts w:ascii="Times New Roman" w:hAnsi="Times New Roman" w:cs="Times New Roman"/>
        </w:rPr>
        <w:t xml:space="preserve"> to obtain </w:t>
      </w:r>
      <w:r w:rsidR="00880FB6" w:rsidRPr="00B01519">
        <w:rPr>
          <w:rFonts w:ascii="Times New Roman" w:hAnsi="Times New Roman" w:cs="Times New Roman"/>
        </w:rPr>
        <w:t xml:space="preserve">a </w:t>
      </w:r>
      <w:r w:rsidR="00553D89" w:rsidRPr="00B01519">
        <w:rPr>
          <w:rFonts w:ascii="Times New Roman" w:hAnsi="Times New Roman" w:cs="Times New Roman"/>
        </w:rPr>
        <w:t xml:space="preserve">competitive advantage </w:t>
      </w:r>
      <w:r w:rsidR="00553D89" w:rsidRPr="00B01519">
        <w:rPr>
          <w:rFonts w:ascii="Times New Roman" w:hAnsi="Times New Roman" w:cs="Times New Roman"/>
        </w:rPr>
        <w:fldChar w:fldCharType="begin"/>
      </w:r>
      <w:r w:rsidR="00553D89" w:rsidRPr="00B01519">
        <w:rPr>
          <w:rFonts w:ascii="Times New Roman" w:hAnsi="Times New Roman" w:cs="Times New Roman"/>
        </w:rPr>
        <w:instrText xml:space="preserve"> ADDIN EN.CITE &lt;EndNote&gt;&lt;Cite&gt;&lt;Author&gt;Barney&lt;/Author&gt;&lt;Year&gt;1991&lt;/Year&gt;&lt;RecNum&gt;117&lt;/RecNum&gt;&lt;DisplayText&gt;(Barney, 1991)&lt;/DisplayText&gt;&lt;record&gt;&lt;rec-number&gt;117&lt;/rec-number&gt;&lt;foreign-keys&gt;&lt;key app="EN" db-id="zz9z0sp0vp902bevzslv9z2ivesa52sfv0p0" timestamp="1444060281"&gt;117&lt;/key&gt;&lt;/foreign-keys&gt;&lt;ref-type name="Journal Article"&gt;17&lt;/ref-type&gt;&lt;contributors&gt;&lt;authors&gt;&lt;author&gt;Barney, Jay&lt;/author&gt;&lt;/authors&gt;&lt;/contributors&gt;&lt;titles&gt;&lt;title&gt;Firm resources and sustained competitive advantage&lt;/title&gt;&lt;secondary-title&gt;Journal of Management&lt;/secondary-title&gt;&lt;/titles&gt;&lt;periodical&gt;&lt;full-title&gt;Journal of Management&lt;/full-title&gt;&lt;/periodical&gt;&lt;pages&gt;99-120&lt;/pages&gt;&lt;volume&gt;17&lt;/volume&gt;&lt;number&gt;1&lt;/number&gt;&lt;dates&gt;&lt;year&gt;1991&lt;/year&gt;&lt;/dates&gt;&lt;isbn&gt;0149-2063&lt;/isbn&gt;&lt;urls&gt;&lt;/urls&gt;&lt;/record&gt;&lt;/Cite&gt;&lt;/EndNote&gt;</w:instrText>
      </w:r>
      <w:r w:rsidR="00553D89" w:rsidRPr="00B01519">
        <w:rPr>
          <w:rFonts w:ascii="Times New Roman" w:hAnsi="Times New Roman" w:cs="Times New Roman"/>
        </w:rPr>
        <w:fldChar w:fldCharType="separate"/>
      </w:r>
      <w:r w:rsidR="00553D89" w:rsidRPr="00B01519">
        <w:rPr>
          <w:rFonts w:ascii="Times New Roman" w:hAnsi="Times New Roman" w:cs="Times New Roman"/>
          <w:noProof/>
        </w:rPr>
        <w:t>(Barney, 1991)</w:t>
      </w:r>
      <w:r w:rsidR="00553D89" w:rsidRPr="00B01519">
        <w:rPr>
          <w:rFonts w:ascii="Times New Roman" w:hAnsi="Times New Roman" w:cs="Times New Roman"/>
        </w:rPr>
        <w:fldChar w:fldCharType="end"/>
      </w:r>
      <w:r w:rsidR="00553D89" w:rsidRPr="00B01519">
        <w:rPr>
          <w:rFonts w:ascii="Times New Roman" w:hAnsi="Times New Roman" w:cs="Times New Roman"/>
        </w:rPr>
        <w:t xml:space="preserve">. </w:t>
      </w:r>
    </w:p>
    <w:p w14:paraId="6A2F6BD4" w14:textId="2508A68D" w:rsidR="00553D89" w:rsidRPr="00B01519" w:rsidRDefault="00553D89" w:rsidP="00A72839">
      <w:pPr>
        <w:widowControl w:val="0"/>
        <w:autoSpaceDE w:val="0"/>
        <w:autoSpaceDN w:val="0"/>
        <w:adjustRightInd w:val="0"/>
        <w:spacing w:line="480" w:lineRule="auto"/>
        <w:ind w:firstLine="720"/>
        <w:jc w:val="both"/>
        <w:rPr>
          <w:rFonts w:ascii="Times New Roman" w:hAnsi="Times New Roman" w:cs="Times New Roman"/>
        </w:rPr>
      </w:pPr>
      <w:r w:rsidRPr="00B01519">
        <w:rPr>
          <w:rFonts w:ascii="Times New Roman" w:hAnsi="Times New Roman" w:cs="Times New Roman"/>
          <w:noProof/>
        </w:rPr>
        <w:t>Social</w:t>
      </w:r>
      <w:r w:rsidRPr="00B01519">
        <w:rPr>
          <w:rFonts w:ascii="Times New Roman" w:hAnsi="Times New Roman" w:cs="Times New Roman"/>
        </w:rPr>
        <w:t xml:space="preserve"> cognitive theory</w:t>
      </w:r>
      <w:r w:rsidR="00880FB6" w:rsidRPr="00B01519">
        <w:rPr>
          <w:rFonts w:ascii="Times New Roman" w:hAnsi="Times New Roman" w:cs="Times New Roman"/>
        </w:rPr>
        <w:t xml:space="preserve"> states that</w:t>
      </w:r>
      <w:r w:rsidRPr="00B01519">
        <w:rPr>
          <w:rFonts w:ascii="Times New Roman" w:hAnsi="Times New Roman" w:cs="Times New Roman"/>
        </w:rPr>
        <w:t xml:space="preserve"> people are driven by the interactions of their behavior, cognition, and external environment </w:t>
      </w:r>
      <w:r w:rsidRPr="00B01519">
        <w:rPr>
          <w:rFonts w:ascii="Times New Roman" w:hAnsi="Times New Roman" w:cs="Times New Roman"/>
        </w:rPr>
        <w:fldChar w:fldCharType="begin"/>
      </w:r>
      <w:r w:rsidR="00791F98">
        <w:rPr>
          <w:rFonts w:ascii="Times New Roman" w:hAnsi="Times New Roman" w:cs="Times New Roman"/>
        </w:rPr>
        <w:instrText xml:space="preserve"> ADDIN EN.CITE &lt;EndNote&gt;&lt;Cite&gt;&lt;Author&gt;Bandura&lt;/Author&gt;&lt;Year&gt;1986&lt;/Year&gt;&lt;RecNum&gt;432&lt;/RecNum&gt;&lt;DisplayText&gt;(Bandura, 1986; Wood &amp;amp; Bandura, 1989)&lt;/DisplayText&gt;&lt;record&gt;&lt;rec-number&gt;432&lt;/rec-number&gt;&lt;foreign-keys&gt;&lt;key app="EN" db-id="zz9z0sp0vp902bevzslv9z2ivesa52sfv0p0" timestamp="1450017120"&gt;432&lt;/key&gt;&lt;/foreign-keys&gt;&lt;ref-type name="Book Section"&gt;5&lt;/ref-type&gt;&lt;contributors&gt;&lt;authors&gt;&lt;author&gt;Bandura, A.&lt;/author&gt;&lt;/authors&gt;&lt;/contributors&gt;&lt;titles&gt;&lt;title&gt;Social foundations of thought and action: A social cognitive theory&lt;/title&gt;&lt;/titles&gt;&lt;dates&gt;&lt;year&gt;1986&lt;/year&gt;&lt;/dates&gt;&lt;pub-location&gt;Englewood Cliffs, NJ, US&lt;/pub-location&gt;&lt;publisher&gt;Prentice-Hall&lt;/publisher&gt;&lt;urls&gt;&lt;/urls&gt;&lt;/record&gt;&lt;/Cite&gt;&lt;Cite&gt;&lt;Author&gt;Wood&lt;/Author&gt;&lt;Year&gt;1989&lt;/Year&gt;&lt;RecNum&gt;433&lt;/RecNum&gt;&lt;record&gt;&lt;rec-number&gt;433&lt;/rec-number&gt;&lt;foreign-keys&gt;&lt;key app="EN" db-id="zz9z0sp0vp902bevzslv9z2ivesa52sfv0p0" timestamp="1450017170"&gt;433&lt;/key&gt;&lt;/foreign-keys&gt;&lt;ref-type name="Journal Article"&gt;17&lt;/ref-type&gt;&lt;contributors&gt;&lt;authors&gt;&lt;author&gt;Wood, Robert&lt;/author&gt;&lt;author&gt;Bandura, Albert&lt;/author&gt;&lt;/authors&gt;&lt;/contributors&gt;&lt;titles&gt;&lt;title&gt;Social cognitive theory of organizational management&lt;/title&gt;&lt;secondary-title&gt;Academy of Management Review&lt;/secondary-title&gt;&lt;/titles&gt;&lt;periodical&gt;&lt;full-title&gt;Academy of Management Review&lt;/full-title&gt;&lt;/periodical&gt;&lt;pages&gt;361-384&lt;/pages&gt;&lt;volume&gt;14&lt;/volume&gt;&lt;number&gt;3&lt;/number&gt;&lt;dates&gt;&lt;year&gt;1989&lt;/year&gt;&lt;/dates&gt;&lt;isbn&gt;0363-7425&lt;/isbn&gt;&lt;urls&gt;&lt;/urls&gt;&lt;/record&gt;&lt;/Cite&gt;&lt;/EndNote&gt;</w:instrText>
      </w:r>
      <w:r w:rsidRPr="00B01519">
        <w:rPr>
          <w:rFonts w:ascii="Times New Roman" w:hAnsi="Times New Roman" w:cs="Times New Roman"/>
        </w:rPr>
        <w:fldChar w:fldCharType="separate"/>
      </w:r>
      <w:r w:rsidR="00791F98">
        <w:rPr>
          <w:rFonts w:ascii="Times New Roman" w:hAnsi="Times New Roman" w:cs="Times New Roman"/>
          <w:noProof/>
        </w:rPr>
        <w:t>(Bandura, 1986; Wood &amp; Bandura, 1989)</w:t>
      </w:r>
      <w:r w:rsidRPr="00B01519">
        <w:rPr>
          <w:rFonts w:ascii="Times New Roman" w:hAnsi="Times New Roman" w:cs="Times New Roman"/>
        </w:rPr>
        <w:fldChar w:fldCharType="end"/>
      </w:r>
      <w:r w:rsidRPr="00B01519">
        <w:rPr>
          <w:rFonts w:ascii="Times New Roman" w:hAnsi="Times New Roman" w:cs="Times New Roman"/>
        </w:rPr>
        <w:t xml:space="preserve">. Through a cognitive process, </w:t>
      </w:r>
      <w:r w:rsidR="00880FB6" w:rsidRPr="00B01519">
        <w:rPr>
          <w:rFonts w:ascii="Times New Roman" w:hAnsi="Times New Roman" w:cs="Times New Roman"/>
        </w:rPr>
        <w:t xml:space="preserve">the </w:t>
      </w:r>
      <w:r w:rsidRPr="00B01519">
        <w:rPr>
          <w:rFonts w:ascii="Times New Roman" w:hAnsi="Times New Roman" w:cs="Times New Roman"/>
        </w:rPr>
        <w:t xml:space="preserve">external environment can determine a person’s behavior </w:t>
      </w:r>
      <w:r w:rsidRPr="00B01519">
        <w:rPr>
          <w:rFonts w:ascii="Times New Roman" w:hAnsi="Times New Roman" w:cs="Times New Roman"/>
        </w:rPr>
        <w:fldChar w:fldCharType="begin"/>
      </w:r>
      <w:r w:rsidR="00791F98">
        <w:rPr>
          <w:rFonts w:ascii="Times New Roman" w:hAnsi="Times New Roman" w:cs="Times New Roman"/>
        </w:rPr>
        <w:instrText xml:space="preserve"> ADDIN EN.CITE &lt;EndNote&gt;&lt;Cite&gt;&lt;Author&gt;Bandura&lt;/Author&gt;&lt;Year&gt;1986&lt;/Year&gt;&lt;RecNum&gt;432&lt;/RecNum&gt;&lt;DisplayText&gt;(Bandura, 1986)&lt;/DisplayText&gt;&lt;record&gt;&lt;rec-number&gt;432&lt;/rec-number&gt;&lt;foreign-keys&gt;&lt;key app="EN" db-id="zz9z0sp0vp902bevzslv9z2ivesa52sfv0p0" timestamp="1450017120"&gt;432&lt;/key&gt;&lt;/foreign-keys&gt;&lt;ref-type name="Book Section"&gt;5&lt;/ref-type&gt;&lt;contributors&gt;&lt;authors&gt;&lt;author&gt;Bandura, A.&lt;/author&gt;&lt;/authors&gt;&lt;/contributors&gt;&lt;titles&gt;&lt;title&gt;Social foundations of thought and action: A social cognitive theory&lt;/title&gt;&lt;/titles&gt;&lt;dates&gt;&lt;year&gt;1986&lt;/year&gt;&lt;/dates&gt;&lt;pub-location&gt;Englewood Cliffs, NJ, US&lt;/pub-location&gt;&lt;publisher&gt;Prentice-Hall&lt;/publisher&gt;&lt;urls&gt;&lt;/urls&gt;&lt;/record&gt;&lt;/Cite&gt;&lt;/EndNote&gt;</w:instrText>
      </w:r>
      <w:r w:rsidRPr="00B01519">
        <w:rPr>
          <w:rFonts w:ascii="Times New Roman" w:hAnsi="Times New Roman" w:cs="Times New Roman"/>
        </w:rPr>
        <w:fldChar w:fldCharType="separate"/>
      </w:r>
      <w:r w:rsidR="00791F98">
        <w:rPr>
          <w:rFonts w:ascii="Times New Roman" w:hAnsi="Times New Roman" w:cs="Times New Roman"/>
          <w:noProof/>
        </w:rPr>
        <w:t>(Bandura, 1986)</w:t>
      </w:r>
      <w:r w:rsidRPr="00B01519">
        <w:rPr>
          <w:rFonts w:ascii="Times New Roman" w:hAnsi="Times New Roman" w:cs="Times New Roman"/>
        </w:rPr>
        <w:fldChar w:fldCharType="end"/>
      </w:r>
      <w:r w:rsidRPr="00B01519">
        <w:rPr>
          <w:rFonts w:ascii="Times New Roman" w:hAnsi="Times New Roman" w:cs="Times New Roman"/>
        </w:rPr>
        <w:t xml:space="preserve">. According to social cognitive theory, organization AC relies on its individual members’ AC </w:t>
      </w:r>
      <w:r w:rsidRPr="00B01519">
        <w:rPr>
          <w:rFonts w:ascii="Times New Roman" w:hAnsi="Times New Roman" w:cs="Times New Roman"/>
        </w:rPr>
        <w:fldChar w:fldCharType="begin"/>
      </w:r>
      <w:r w:rsidR="001D7FDA" w:rsidRPr="00B01519">
        <w:rPr>
          <w:rFonts w:ascii="Times New Roman" w:hAnsi="Times New Roman" w:cs="Times New Roman"/>
        </w:rPr>
        <w:instrText xml:space="preserve"> ADDIN EN.CITE &lt;EndNote&gt;&lt;Cite&gt;&lt;Author&gt;Cohen&lt;/Author&gt;&lt;Year&gt;1990&lt;/Year&gt;&lt;RecNum&gt;56&lt;/RecNum&gt;&lt;DisplayText&gt;(Cohen &amp;amp; Levinthal, 1990)&lt;/DisplayText&gt;&lt;record&gt;&lt;rec-number&gt;56&lt;/rec-number&gt;&lt;foreign-keys&gt;&lt;key app="EN" db-id="zz9z0sp0vp902bevzslv9z2ivesa52sfv0p0" timestamp="1444052969"&gt;56&lt;/key&gt;&lt;/foreign-keys&gt;&lt;ref-type name="Journal Article"&gt;17&lt;/ref-type&gt;&lt;contributors&gt;&lt;authors&gt;&lt;author&gt;Cohen, Wesley M&lt;/author&gt;&lt;author&gt;Levinthal, Daniel A&lt;/author&gt;&lt;/authors&gt;&lt;/contributors&gt;&lt;titles&gt;&lt;title&gt;Absorptive capacity: A new perspective on learning and innovation&lt;/title&gt;&lt;secondary-title&gt;Administrative Science Quarterly&lt;/secondary-title&gt;&lt;/titles&gt;&lt;periodical&gt;&lt;full-title&gt;Administrative Science Quarterly&lt;/full-title&gt;&lt;/periodical&gt;&lt;pages&gt;128-152&lt;/pages&gt;&lt;volume&gt;35&lt;/volume&gt;&lt;number&gt;1&lt;/number&gt;&lt;dates&gt;&lt;year&gt;1990&lt;/year&gt;&lt;/dates&gt;&lt;isbn&gt;0001-8392&lt;/isbn&gt;&lt;urls&gt;&lt;/urls&gt;&lt;/record&gt;&lt;/Cite&gt;&lt;/EndNote&gt;</w:instrText>
      </w:r>
      <w:r w:rsidRPr="00B01519">
        <w:rPr>
          <w:rFonts w:ascii="Times New Roman" w:hAnsi="Times New Roman" w:cs="Times New Roman"/>
        </w:rPr>
        <w:fldChar w:fldCharType="separate"/>
      </w:r>
      <w:r w:rsidRPr="00B01519">
        <w:rPr>
          <w:rFonts w:ascii="Times New Roman" w:hAnsi="Times New Roman" w:cs="Times New Roman"/>
          <w:noProof/>
        </w:rPr>
        <w:t>(Cohen &amp; Levinthal, 1990)</w:t>
      </w:r>
      <w:r w:rsidRPr="00B01519">
        <w:rPr>
          <w:rFonts w:ascii="Times New Roman" w:hAnsi="Times New Roman" w:cs="Times New Roman"/>
        </w:rPr>
        <w:fldChar w:fldCharType="end"/>
      </w:r>
      <w:r w:rsidRPr="00B01519">
        <w:rPr>
          <w:rFonts w:ascii="Times New Roman" w:hAnsi="Times New Roman" w:cs="Times New Roman"/>
        </w:rPr>
        <w:t xml:space="preserve">, which is </w:t>
      </w:r>
      <w:r w:rsidRPr="00B01519">
        <w:rPr>
          <w:rFonts w:ascii="Times New Roman" w:hAnsi="Times New Roman" w:cs="Times New Roman"/>
        </w:rPr>
        <w:lastRenderedPageBreak/>
        <w:t xml:space="preserve">influenced by their cognitive structures </w:t>
      </w:r>
      <w:r w:rsidRPr="00B01519">
        <w:rPr>
          <w:rFonts w:ascii="Times New Roman" w:hAnsi="Times New Roman" w:cs="Times New Roman"/>
        </w:rPr>
        <w:fldChar w:fldCharType="begin"/>
      </w:r>
      <w:r w:rsidRPr="00B01519">
        <w:rPr>
          <w:rFonts w:ascii="Times New Roman" w:hAnsi="Times New Roman" w:cs="Times New Roman"/>
        </w:rPr>
        <w:instrText xml:space="preserve"> ADDIN EN.CITE &lt;EndNote&gt;&lt;Cite&gt;&lt;Author&gt;Volberda&lt;/Author&gt;&lt;Year&gt;2010&lt;/Year&gt;&lt;RecNum&gt;55&lt;/RecNum&gt;&lt;DisplayText&gt;(Volberda et al., 2010)&lt;/DisplayText&gt;&lt;record&gt;&lt;rec-number&gt;55&lt;/rec-number&gt;&lt;foreign-keys&gt;&lt;key app="EN" db-id="zz9z0sp0vp902bevzslv9z2ivesa52sfv0p0" timestamp="1444052898"&gt;55&lt;/key&gt;&lt;/foreign-keys&gt;&lt;ref-type name="Journal Article"&gt;17&lt;/ref-type&gt;&lt;contributors&gt;&lt;authors&gt;&lt;author&gt;Volberda, Henk W&lt;/author&gt;&lt;author&gt;Foss, Nicolai J&lt;/author&gt;&lt;author&gt;Lyles, Marjorie A&lt;/author&gt;&lt;/authors&gt;&lt;/contributors&gt;&lt;titles&gt;&lt;title&gt;Perspective-absorbing the concept of absorptive capacity: How to realize its potential in the organization field&lt;/title&gt;&lt;secondary-title&gt;Organization Science&lt;/secondary-title&gt;&lt;/titles&gt;&lt;periodical&gt;&lt;full-title&gt;Organization Science&lt;/full-title&gt;&lt;/periodical&gt;&lt;pages&gt;931-951&lt;/pages&gt;&lt;volume&gt;21&lt;/volume&gt;&lt;number&gt;4&lt;/number&gt;&lt;dates&gt;&lt;year&gt;2010&lt;/year&gt;&lt;/dates&gt;&lt;isbn&gt;1047-7039&lt;/isbn&gt;&lt;urls&gt;&lt;/urls&gt;&lt;/record&gt;&lt;/Cite&gt;&lt;/EndNote&gt;</w:instrText>
      </w:r>
      <w:r w:rsidRPr="00B01519">
        <w:rPr>
          <w:rFonts w:ascii="Times New Roman" w:hAnsi="Times New Roman" w:cs="Times New Roman"/>
        </w:rPr>
        <w:fldChar w:fldCharType="separate"/>
      </w:r>
      <w:r w:rsidRPr="00B01519">
        <w:rPr>
          <w:rFonts w:ascii="Times New Roman" w:hAnsi="Times New Roman" w:cs="Times New Roman"/>
          <w:noProof/>
        </w:rPr>
        <w:t>(Volberda et al., 2010)</w:t>
      </w:r>
      <w:r w:rsidRPr="00B01519">
        <w:rPr>
          <w:rFonts w:ascii="Times New Roman" w:hAnsi="Times New Roman" w:cs="Times New Roman"/>
        </w:rPr>
        <w:fldChar w:fldCharType="end"/>
      </w:r>
      <w:r w:rsidRPr="00B01519">
        <w:rPr>
          <w:rFonts w:ascii="Times New Roman" w:hAnsi="Times New Roman" w:cs="Times New Roman"/>
        </w:rPr>
        <w:t xml:space="preserve">. Cognitive structure lead an individual to identify, choose, and process knowledge </w:t>
      </w:r>
      <w:r w:rsidRPr="00B01519">
        <w:rPr>
          <w:rFonts w:ascii="Times New Roman" w:hAnsi="Times New Roman" w:cs="Times New Roman"/>
        </w:rPr>
        <w:fldChar w:fldCharType="begin"/>
      </w:r>
      <w:r w:rsidR="00791F98">
        <w:rPr>
          <w:rFonts w:ascii="Times New Roman" w:hAnsi="Times New Roman" w:cs="Times New Roman"/>
        </w:rPr>
        <w:instrText xml:space="preserve"> ADDIN EN.CITE &lt;EndNote&gt;&lt;Cite&gt;&lt;Author&gt;Bandura&lt;/Author&gt;&lt;Year&gt;2001&lt;/Year&gt;&lt;RecNum&gt;436&lt;/RecNum&gt;&lt;DisplayText&gt;(Bandura, 2001)&lt;/DisplayText&gt;&lt;record&gt;&lt;rec-number&gt;436&lt;/rec-number&gt;&lt;foreign-keys&gt;&lt;key app="EN" db-id="zz9z0sp0vp902bevzslv9z2ivesa52sfv0p0" timestamp="1450017429"&gt;436&lt;/key&gt;&lt;/foreign-keys&gt;&lt;ref-type name="Journal Article"&gt;17&lt;/ref-type&gt;&lt;contributors&gt;&lt;authors&gt;&lt;author&gt;Bandura, A.&lt;/author&gt;&lt;/authors&gt;&lt;/contributors&gt;&lt;titles&gt;&lt;title&gt;Social cognitive theory: An agentic perspective&lt;/title&gt;&lt;secondary-title&gt;Annual Review of Psychology&lt;/secondary-title&gt;&lt;/titles&gt;&lt;periodical&gt;&lt;full-title&gt;Annual Review of Psychology&lt;/full-title&gt;&lt;/periodical&gt;&lt;pages&gt;1-26&lt;/pages&gt;&lt;volume&gt;52&lt;/volume&gt;&lt;number&gt;1&lt;/number&gt;&lt;dates&gt;&lt;year&gt;2001&lt;/year&gt;&lt;/dates&gt;&lt;isbn&gt;0066-4308&lt;/isbn&gt;&lt;urls&gt;&lt;/urls&gt;&lt;/record&gt;&lt;/Cite&gt;&lt;/EndNote&gt;</w:instrText>
      </w:r>
      <w:r w:rsidRPr="00B01519">
        <w:rPr>
          <w:rFonts w:ascii="Times New Roman" w:hAnsi="Times New Roman" w:cs="Times New Roman"/>
        </w:rPr>
        <w:fldChar w:fldCharType="separate"/>
      </w:r>
      <w:r w:rsidR="00791F98">
        <w:rPr>
          <w:rFonts w:ascii="Times New Roman" w:hAnsi="Times New Roman" w:cs="Times New Roman"/>
          <w:noProof/>
        </w:rPr>
        <w:t>(Bandura, 2001)</w:t>
      </w:r>
      <w:r w:rsidRPr="00B01519">
        <w:rPr>
          <w:rFonts w:ascii="Times New Roman" w:hAnsi="Times New Roman" w:cs="Times New Roman"/>
        </w:rPr>
        <w:fldChar w:fldCharType="end"/>
      </w:r>
      <w:r w:rsidR="00880FB6" w:rsidRPr="00B01519">
        <w:rPr>
          <w:rFonts w:ascii="Times New Roman" w:hAnsi="Times New Roman" w:cs="Times New Roman"/>
        </w:rPr>
        <w:t xml:space="preserve"> and</w:t>
      </w:r>
      <w:r w:rsidRPr="00B01519">
        <w:rPr>
          <w:rFonts w:ascii="Times New Roman" w:hAnsi="Times New Roman" w:cs="Times New Roman"/>
        </w:rPr>
        <w:t xml:space="preserve"> determine behavior and decision</w:t>
      </w:r>
      <w:r w:rsidR="00880FB6" w:rsidRPr="00B01519">
        <w:rPr>
          <w:rFonts w:ascii="Times New Roman" w:hAnsi="Times New Roman" w:cs="Times New Roman"/>
        </w:rPr>
        <w:t>-</w:t>
      </w:r>
      <w:r w:rsidRPr="00B01519">
        <w:rPr>
          <w:rFonts w:ascii="Times New Roman" w:hAnsi="Times New Roman" w:cs="Times New Roman"/>
        </w:rPr>
        <w:t xml:space="preserve">making </w:t>
      </w:r>
      <w:r w:rsidRPr="00B01519">
        <w:rPr>
          <w:rFonts w:ascii="Times New Roman" w:hAnsi="Times New Roman" w:cs="Times New Roman"/>
        </w:rPr>
        <w:fldChar w:fldCharType="begin"/>
      </w:r>
      <w:r w:rsidRPr="00B01519">
        <w:rPr>
          <w:rFonts w:ascii="Times New Roman" w:hAnsi="Times New Roman" w:cs="Times New Roman"/>
        </w:rPr>
        <w:instrText xml:space="preserve"> ADDIN EN.CITE &lt;EndNote&gt;&lt;Cite&gt;&lt;Author&gt;De Carolis&lt;/Author&gt;&lt;Year&gt;2006&lt;/Year&gt;&lt;RecNum&gt;438&lt;/RecNum&gt;&lt;DisplayText&gt;(De Carolis &amp;amp; Saparito, 2006; Hsu, Chen, &amp;amp; Cheng, 2013)&lt;/DisplayText&gt;&lt;record&gt;&lt;rec-number&gt;438&lt;/rec-number&gt;&lt;foreign-keys&gt;&lt;key app="EN" db-id="zz9z0sp0vp902bevzslv9z2ivesa52sfv0p0" timestamp="1450017546"&gt;438&lt;/key&gt;&lt;/foreign-keys&gt;&lt;ref-type name="Journal Article"&gt;17&lt;/ref-type&gt;&lt;contributors&gt;&lt;authors&gt;&lt;author&gt;De Carolis, Donna Marie&lt;/author&gt;&lt;author&gt;Saparito, Patrick&lt;/author&gt;&lt;/authors&gt;&lt;/contributors&gt;&lt;titles&gt;&lt;title&gt;Social capital, cognition, and entrepreneurial opportunities: A theoretical framework&lt;/title&gt;&lt;secondary-title&gt;Entrepreneurship Theory and Practice&lt;/secondary-title&gt;&lt;/titles&gt;&lt;periodical&gt;&lt;full-title&gt;Entrepreneurship Theory and Practice&lt;/full-title&gt;&lt;/periodical&gt;&lt;pages&gt;41-56&lt;/pages&gt;&lt;volume&gt;30&lt;/volume&gt;&lt;number&gt;1&lt;/number&gt;&lt;dates&gt;&lt;year&gt;2006&lt;/year&gt;&lt;/dates&gt;&lt;isbn&gt;1540-6520&lt;/isbn&gt;&lt;urls&gt;&lt;/urls&gt;&lt;/record&gt;&lt;/Cite&gt;&lt;Cite&gt;&lt;Author&gt;Hsu&lt;/Author&gt;&lt;Year&gt;2013&lt;/Year&gt;&lt;RecNum&gt;437&lt;/RecNum&gt;&lt;record&gt;&lt;rec-number&gt;437&lt;/rec-number&gt;&lt;foreign-keys&gt;&lt;key app="EN" db-id="zz9z0sp0vp902bevzslv9z2ivesa52sfv0p0" timestamp="1450017525"&gt;437&lt;/key&gt;&lt;/foreign-keys&gt;&lt;ref-type name="Journal Article"&gt;17&lt;/ref-type&gt;&lt;contributors&gt;&lt;authors&gt;&lt;author&gt;Hsu, Wen-Tsung&lt;/author&gt;&lt;author&gt;Chen, Hsiang-Lan&lt;/author&gt;&lt;author&gt;Cheng, Chia-Yi&lt;/author&gt;&lt;/authors&gt;&lt;/contributors&gt;&lt;titles&gt;&lt;title&gt;Internationalization and firm performance of SMEs: The moderating effects of CEO attributes&lt;/title&gt;&lt;secondary-title&gt;Journal of World Business&lt;/secondary-title&gt;&lt;/titles&gt;&lt;periodical&gt;&lt;full-title&gt;Journal of World Business&lt;/full-title&gt;&lt;/periodical&gt;&lt;pages&gt;1-12&lt;/pages&gt;&lt;volume&gt;48&lt;/volume&gt;&lt;number&gt;1&lt;/number&gt;&lt;dates&gt;&lt;year&gt;2013&lt;/year&gt;&lt;/dates&gt;&lt;isbn&gt;1090-9516&lt;/isbn&gt;&lt;urls&gt;&lt;/urls&gt;&lt;/record&gt;&lt;/Cite&gt;&lt;/EndNote&gt;</w:instrText>
      </w:r>
      <w:r w:rsidRPr="00B01519">
        <w:rPr>
          <w:rFonts w:ascii="Times New Roman" w:hAnsi="Times New Roman" w:cs="Times New Roman"/>
        </w:rPr>
        <w:fldChar w:fldCharType="separate"/>
      </w:r>
      <w:r w:rsidRPr="00B01519">
        <w:rPr>
          <w:rFonts w:ascii="Times New Roman" w:hAnsi="Times New Roman" w:cs="Times New Roman"/>
          <w:noProof/>
        </w:rPr>
        <w:t>(De Carolis &amp; Saparito, 2006; Hsu, Chen, &amp; Cheng, 2013)</w:t>
      </w:r>
      <w:r w:rsidRPr="00B01519">
        <w:rPr>
          <w:rFonts w:ascii="Times New Roman" w:hAnsi="Times New Roman" w:cs="Times New Roman"/>
        </w:rPr>
        <w:fldChar w:fldCharType="end"/>
      </w:r>
      <w:r w:rsidRPr="00B01519">
        <w:rPr>
          <w:rFonts w:ascii="Times New Roman" w:hAnsi="Times New Roman" w:cs="Times New Roman"/>
        </w:rPr>
        <w:t xml:space="preserve">. Social cognitive theory is frequently linked to organizational performance and applied in internal knowledge sharing research </w:t>
      </w:r>
      <w:r w:rsidRPr="00B01519">
        <w:rPr>
          <w:rFonts w:ascii="Times New Roman" w:hAnsi="Times New Roman" w:cs="Times New Roman"/>
        </w:rPr>
        <w:fldChar w:fldCharType="begin"/>
      </w:r>
      <w:r w:rsidR="0027724C">
        <w:rPr>
          <w:rFonts w:ascii="Times New Roman" w:hAnsi="Times New Roman" w:cs="Times New Roman"/>
        </w:rPr>
        <w:instrText xml:space="preserve"> ADDIN EN.CITE &lt;EndNote&gt;&lt;Cite&gt;&lt;Author&gt;Wang&lt;/Author&gt;&lt;Year&gt;2010&lt;/Year&gt;&lt;RecNum&gt;864&lt;/RecNum&gt;&lt;DisplayText&gt;(S. Wang &amp;amp; Noe, 2010)&lt;/DisplayText&gt;&lt;record&gt;&lt;rec-number&gt;864&lt;/rec-number&gt;&lt;foreign-keys&gt;&lt;key app="EN" db-id="zz9z0sp0vp902bevzslv9z2ivesa52sfv0p0" timestamp="1467031124"&gt;864&lt;/key&gt;&lt;/foreign-keys&gt;&lt;ref-type name="Journal Article"&gt;17&lt;/ref-type&gt;&lt;contributors&gt;&lt;authors&gt;&lt;author&gt;Wang, Sheng&lt;/author&gt;&lt;author&gt;Noe, Raymond A&lt;/author&gt;&lt;/authors&gt;&lt;/contributors&gt;&lt;titles&gt;&lt;title&gt;Knowledge sharing: A review and directions for future research&lt;/title&gt;&lt;secondary-title&gt;Human Resource Management Review&lt;/secondary-title&gt;&lt;/titles&gt;&lt;periodical&gt;&lt;full-title&gt;Human Resource Management Review&lt;/full-title&gt;&lt;/periodical&gt;&lt;pages&gt;115-131&lt;/pages&gt;&lt;volume&gt;20&lt;/volume&gt;&lt;number&gt;2&lt;/number&gt;&lt;dates&gt;&lt;year&gt;2010&lt;/year&gt;&lt;/dates&gt;&lt;isbn&gt;1053-4822&lt;/isbn&gt;&lt;urls&gt;&lt;/urls&gt;&lt;/record&gt;&lt;/Cite&gt;&lt;/EndNote&gt;</w:instrText>
      </w:r>
      <w:r w:rsidRPr="00B01519">
        <w:rPr>
          <w:rFonts w:ascii="Times New Roman" w:hAnsi="Times New Roman" w:cs="Times New Roman"/>
        </w:rPr>
        <w:fldChar w:fldCharType="separate"/>
      </w:r>
      <w:r w:rsidR="0027724C">
        <w:rPr>
          <w:rFonts w:ascii="Times New Roman" w:hAnsi="Times New Roman" w:cs="Times New Roman"/>
          <w:noProof/>
        </w:rPr>
        <w:t>(S. Wang &amp; Noe, 2010)</w:t>
      </w:r>
      <w:r w:rsidRPr="00B01519">
        <w:rPr>
          <w:rFonts w:ascii="Times New Roman" w:hAnsi="Times New Roman" w:cs="Times New Roman"/>
        </w:rPr>
        <w:fldChar w:fldCharType="end"/>
      </w:r>
      <w:r w:rsidRPr="00B01519">
        <w:rPr>
          <w:rFonts w:ascii="Times New Roman" w:hAnsi="Times New Roman" w:cs="Times New Roman"/>
        </w:rPr>
        <w:t>.</w:t>
      </w:r>
    </w:p>
    <w:p w14:paraId="384882F3" w14:textId="77777777" w:rsidR="00553D89" w:rsidRPr="00B01519" w:rsidRDefault="00553D89" w:rsidP="00A72839">
      <w:pPr>
        <w:spacing w:line="480" w:lineRule="auto"/>
        <w:ind w:firstLine="720"/>
        <w:jc w:val="both"/>
        <w:rPr>
          <w:rFonts w:ascii="Times New Roman" w:hAnsi="Times New Roman" w:cs="Times New Roman"/>
        </w:rPr>
      </w:pPr>
      <w:r w:rsidRPr="00B01519">
        <w:rPr>
          <w:rFonts w:ascii="Times New Roman" w:hAnsi="Times New Roman" w:cs="Times New Roman"/>
          <w:noProof/>
        </w:rPr>
        <w:t>Th</w:t>
      </w:r>
      <w:r w:rsidR="00A4559E" w:rsidRPr="00B01519">
        <w:rPr>
          <w:rFonts w:ascii="Times New Roman" w:hAnsi="Times New Roman" w:cs="Times New Roman"/>
          <w:noProof/>
        </w:rPr>
        <w:t>e r</w:t>
      </w:r>
      <w:r w:rsidRPr="00B01519">
        <w:rPr>
          <w:rFonts w:ascii="Times New Roman" w:hAnsi="Times New Roman" w:cs="Times New Roman"/>
          <w:noProof/>
        </w:rPr>
        <w:t>esource</w:t>
      </w:r>
      <w:r w:rsidR="0044242C" w:rsidRPr="00B01519">
        <w:rPr>
          <w:rFonts w:ascii="Times New Roman" w:hAnsi="Times New Roman" w:cs="Times New Roman"/>
          <w:noProof/>
        </w:rPr>
        <w:t xml:space="preserve"> </w:t>
      </w:r>
      <w:r w:rsidRPr="00B01519">
        <w:rPr>
          <w:rFonts w:ascii="Times New Roman" w:hAnsi="Times New Roman" w:cs="Times New Roman"/>
          <w:noProof/>
        </w:rPr>
        <w:t xml:space="preserve">dependence theory </w:t>
      </w:r>
      <w:r w:rsidR="0044242C" w:rsidRPr="00B01519">
        <w:rPr>
          <w:rFonts w:ascii="Times New Roman" w:hAnsi="Times New Roman" w:cs="Times New Roman"/>
          <w:noProof/>
        </w:rPr>
        <w:t>states that</w:t>
      </w:r>
      <w:r w:rsidRPr="00B01519">
        <w:rPr>
          <w:rFonts w:ascii="Times New Roman" w:hAnsi="Times New Roman" w:cs="Times New Roman"/>
          <w:noProof/>
        </w:rPr>
        <w:t xml:space="preserve"> the social context of an organization matters</w:t>
      </w:r>
      <w:r w:rsidR="0044242C" w:rsidRPr="00B01519">
        <w:rPr>
          <w:rFonts w:ascii="Times New Roman" w:hAnsi="Times New Roman" w:cs="Times New Roman"/>
          <w:noProof/>
        </w:rPr>
        <w:t>:</w:t>
      </w:r>
      <w:r w:rsidRPr="00B01519">
        <w:rPr>
          <w:rFonts w:ascii="Times New Roman" w:hAnsi="Times New Roman" w:cs="Times New Roman"/>
          <w:noProof/>
        </w:rPr>
        <w:t xml:space="preserve"> organizations create strategies to reduce dependencies and increase autonomy and the</w:t>
      </w:r>
      <w:r w:rsidR="0044242C" w:rsidRPr="00B01519">
        <w:rPr>
          <w:rFonts w:ascii="Times New Roman" w:hAnsi="Times New Roman" w:cs="Times New Roman"/>
          <w:noProof/>
        </w:rPr>
        <w:t>ir</w:t>
      </w:r>
      <w:r w:rsidRPr="00B01519">
        <w:rPr>
          <w:rFonts w:ascii="Times New Roman" w:hAnsi="Times New Roman" w:cs="Times New Roman"/>
          <w:noProof/>
        </w:rPr>
        <w:t xml:space="preserve"> level of powe</w:t>
      </w:r>
      <w:r w:rsidR="0044242C" w:rsidRPr="00B01519">
        <w:rPr>
          <w:rFonts w:ascii="Times New Roman" w:hAnsi="Times New Roman" w:cs="Times New Roman"/>
          <w:noProof/>
        </w:rPr>
        <w:t>r</w:t>
      </w:r>
      <w:r w:rsidRPr="00B01519">
        <w:rPr>
          <w:rFonts w:ascii="Times New Roman" w:hAnsi="Times New Roman" w:cs="Times New Roman"/>
          <w:noProof/>
        </w:rPr>
        <w:t xml:space="preserve"> determines </w:t>
      </w:r>
      <w:r w:rsidR="0044242C" w:rsidRPr="00B01519">
        <w:rPr>
          <w:rFonts w:ascii="Times New Roman" w:hAnsi="Times New Roman" w:cs="Times New Roman"/>
          <w:noProof/>
        </w:rPr>
        <w:t>their</w:t>
      </w:r>
      <w:r w:rsidRPr="00B01519">
        <w:rPr>
          <w:rFonts w:ascii="Times New Roman" w:hAnsi="Times New Roman" w:cs="Times New Roman"/>
          <w:noProof/>
        </w:rPr>
        <w:t xml:space="preserve"> internal and external actions </w:t>
      </w:r>
      <w:r w:rsidRPr="00B01519">
        <w:rPr>
          <w:rFonts w:ascii="Times New Roman" w:hAnsi="Times New Roman" w:cs="Times New Roman"/>
          <w:noProof/>
        </w:rPr>
        <w:fldChar w:fldCharType="begin"/>
      </w:r>
      <w:r w:rsidRPr="00B01519">
        <w:rPr>
          <w:rFonts w:ascii="Times New Roman" w:hAnsi="Times New Roman" w:cs="Times New Roman"/>
          <w:noProof/>
        </w:rPr>
        <w:instrText xml:space="preserve"> ADDIN EN.CITE &lt;EndNote&gt;&lt;Cite&gt;&lt;Author&gt;Davis&lt;/Author&gt;&lt;Year&gt;2010&lt;/Year&gt;&lt;RecNum&gt;412&lt;/RecNum&gt;&lt;DisplayText&gt;(Davis &amp;amp; Cobb, 2010)&lt;/DisplayText&gt;&lt;record&gt;&lt;rec-number&gt;412&lt;/rec-number&gt;&lt;foreign-keys&gt;&lt;key app="EN" db-id="zz9z0sp0vp902bevzslv9z2ivesa52sfv0p0" timestamp="1450009823"&gt;412&lt;/key&gt;&lt;/foreign-keys&gt;&lt;ref-type name="Journal Article"&gt;17&lt;/ref-type&gt;&lt;contributors&gt;&lt;authors&gt;&lt;author&gt;Davis, Gerald F&lt;/author&gt;&lt;author&gt;Cobb, J Adam&lt;/author&gt;&lt;/authors&gt;&lt;/contributors&gt;&lt;titles&gt;&lt;title&gt;Resource dependence theory: Past and future&lt;/title&gt;&lt;secondary-title&gt;Research in the Sociology of Organizations&lt;/secondary-title&gt;&lt;/titles&gt;&lt;periodical&gt;&lt;full-title&gt;Research in the Sociology of Organizations&lt;/full-title&gt;&lt;/periodical&gt;&lt;pages&gt;21-42&lt;/pages&gt;&lt;volume&gt;28&lt;/volume&gt;&lt;number&gt;1&lt;/number&gt;&lt;dates&gt;&lt;year&gt;2010&lt;/year&gt;&lt;/dates&gt;&lt;urls&gt;&lt;/urls&gt;&lt;/record&gt;&lt;/Cite&gt;&lt;/EndNote&gt;</w:instrText>
      </w:r>
      <w:r w:rsidRPr="00B01519">
        <w:rPr>
          <w:rFonts w:ascii="Times New Roman" w:hAnsi="Times New Roman" w:cs="Times New Roman"/>
          <w:noProof/>
        </w:rPr>
        <w:fldChar w:fldCharType="separate"/>
      </w:r>
      <w:r w:rsidRPr="00B01519">
        <w:rPr>
          <w:rFonts w:ascii="Times New Roman" w:hAnsi="Times New Roman" w:cs="Times New Roman"/>
          <w:noProof/>
        </w:rPr>
        <w:t>(Davis &amp; Cobb, 2010)</w:t>
      </w:r>
      <w:r w:rsidRPr="00B01519">
        <w:rPr>
          <w:rFonts w:ascii="Times New Roman" w:hAnsi="Times New Roman" w:cs="Times New Roman"/>
          <w:noProof/>
        </w:rPr>
        <w:fldChar w:fldCharType="end"/>
      </w:r>
      <w:r w:rsidRPr="00B01519">
        <w:rPr>
          <w:rFonts w:ascii="Times New Roman" w:hAnsi="Times New Roman" w:cs="Times New Roman"/>
          <w:noProof/>
        </w:rPr>
        <w:t>.</w:t>
      </w:r>
      <w:r w:rsidRPr="00B01519">
        <w:rPr>
          <w:rFonts w:ascii="Times New Roman" w:hAnsi="Times New Roman" w:cs="Times New Roman"/>
        </w:rPr>
        <w:t xml:space="preserve"> The interrelation between resource dependence theory and AC builds on </w:t>
      </w:r>
      <w:r w:rsidR="0044242C" w:rsidRPr="00B01519">
        <w:rPr>
          <w:rFonts w:ascii="Times New Roman" w:hAnsi="Times New Roman" w:cs="Times New Roman"/>
        </w:rPr>
        <w:t xml:space="preserve">the </w:t>
      </w:r>
      <w:r w:rsidRPr="00B01519">
        <w:rPr>
          <w:rFonts w:ascii="Times New Roman" w:hAnsi="Times New Roman" w:cs="Times New Roman"/>
        </w:rPr>
        <w:t xml:space="preserve">argument that organizations establish relationship learning with other organizations to acquire more control and diminish external constraints </w:t>
      </w:r>
      <w:r w:rsidRPr="00B01519">
        <w:rPr>
          <w:rFonts w:ascii="Times New Roman" w:hAnsi="Times New Roman" w:cs="Times New Roman"/>
        </w:rPr>
        <w:fldChar w:fldCharType="begin"/>
      </w:r>
      <w:r w:rsidRPr="00B01519">
        <w:rPr>
          <w:rFonts w:ascii="Times New Roman" w:hAnsi="Times New Roman" w:cs="Times New Roman"/>
        </w:rPr>
        <w:instrText xml:space="preserve"> ADDIN EN.CITE &lt;EndNote&gt;&lt;Cite&gt;&lt;Author&gt;Pfeffer&lt;/Author&gt;&lt;Year&gt;1978&lt;/Year&gt;&lt;RecNum&gt;22&lt;/RecNum&gt;&lt;DisplayText&gt;(Pfeffer &amp;amp; Salancik, 1978; Selnes &amp;amp; Sallis, 2003)&lt;/DisplayText&gt;&lt;record&gt;&lt;rec-number&gt;22&lt;/rec-number&gt;&lt;foreign-keys&gt;&lt;key app="EN" db-id="zz9z0sp0vp902bevzslv9z2ivesa52sfv0p0" timestamp="1444050418"&gt;22&lt;/key&gt;&lt;/foreign-keys&gt;&lt;ref-type name="Book"&gt;6&lt;/ref-type&gt;&lt;contributors&gt;&lt;authors&gt;&lt;author&gt;Pfeffer, Jeffrey&lt;/author&gt;&lt;author&gt;Salancik, Gerald R&lt;/author&gt;&lt;/authors&gt;&lt;/contributors&gt;&lt;titles&gt;&lt;title&gt;The external control of organizations: A resource dependence approach&lt;/title&gt;&lt;/titles&gt;&lt;dates&gt;&lt;year&gt;1978&lt;/year&gt;&lt;/dates&gt;&lt;pub-location&gt;New York, US&lt;/pub-location&gt;&lt;publisher&gt;Harper and Row Publishers&lt;/publisher&gt;&lt;urls&gt;&lt;/urls&gt;&lt;/record&gt;&lt;/Cite&gt;&lt;Cite&gt;&lt;Author&gt;Selnes&lt;/Author&gt;&lt;Year&gt;2003&lt;/Year&gt;&lt;RecNum&gt;508&lt;/RecNum&gt;&lt;record&gt;&lt;rec-number&gt;508&lt;/rec-number&gt;&lt;foreign-keys&gt;&lt;key app="EN" db-id="zz9z0sp0vp902bevzslv9z2ivesa52sfv0p0" timestamp="1453025236"&gt;508&lt;/key&gt;&lt;/foreign-keys&gt;&lt;ref-type name="Journal Article"&gt;17&lt;/ref-type&gt;&lt;contributors&gt;&lt;authors&gt;&lt;author&gt;Selnes, Fred&lt;/author&gt;&lt;author&gt;Sallis, James&lt;/author&gt;&lt;/authors&gt;&lt;/contributors&gt;&lt;titles&gt;&lt;title&gt;Promoting relationship learning&lt;/title&gt;&lt;secondary-title&gt;Journal of Marketing&lt;/secondary-title&gt;&lt;/titles&gt;&lt;periodical&gt;&lt;full-title&gt;Journal of Marketing&lt;/full-title&gt;&lt;/periodical&gt;&lt;pages&gt;80-95&lt;/pages&gt;&lt;volume&gt;67&lt;/volume&gt;&lt;number&gt;3&lt;/number&gt;&lt;dates&gt;&lt;year&gt;2003&lt;/year&gt;&lt;/dates&gt;&lt;isbn&gt;0022-2429&lt;/isbn&gt;&lt;urls&gt;&lt;/urls&gt;&lt;/record&gt;&lt;/Cite&gt;&lt;/EndNote&gt;</w:instrText>
      </w:r>
      <w:r w:rsidRPr="00B01519">
        <w:rPr>
          <w:rFonts w:ascii="Times New Roman" w:hAnsi="Times New Roman" w:cs="Times New Roman"/>
        </w:rPr>
        <w:fldChar w:fldCharType="separate"/>
      </w:r>
      <w:r w:rsidRPr="00B01519">
        <w:rPr>
          <w:rFonts w:ascii="Times New Roman" w:hAnsi="Times New Roman" w:cs="Times New Roman"/>
          <w:noProof/>
        </w:rPr>
        <w:t>(Pfeffer &amp; Salancik, 1978; Selnes &amp; Sallis, 2003)</w:t>
      </w:r>
      <w:r w:rsidRPr="00B01519">
        <w:rPr>
          <w:rFonts w:ascii="Times New Roman" w:hAnsi="Times New Roman" w:cs="Times New Roman"/>
        </w:rPr>
        <w:fldChar w:fldCharType="end"/>
      </w:r>
      <w:r w:rsidRPr="00B01519">
        <w:rPr>
          <w:rFonts w:ascii="Times New Roman" w:hAnsi="Times New Roman" w:cs="Times New Roman"/>
        </w:rPr>
        <w:t>. I</w:t>
      </w:r>
      <w:r w:rsidRPr="00B01519">
        <w:rPr>
          <w:rFonts w:ascii="Times New Roman" w:hAnsi="Times New Roman" w:cs="Times New Roman"/>
          <w:noProof/>
        </w:rPr>
        <w:t>nter-organizational</w:t>
      </w:r>
      <w:r w:rsidRPr="00B01519">
        <w:rPr>
          <w:rFonts w:ascii="Times New Roman" w:hAnsi="Times New Roman" w:cs="Times New Roman"/>
        </w:rPr>
        <w:t xml:space="preserve"> relationships enhance a firm’s dependency if the firm has </w:t>
      </w:r>
      <w:r w:rsidR="0044242C" w:rsidRPr="00B01519">
        <w:rPr>
          <w:rFonts w:ascii="Times New Roman" w:hAnsi="Times New Roman" w:cs="Times New Roman"/>
        </w:rPr>
        <w:t>the</w:t>
      </w:r>
      <w:r w:rsidRPr="00B01519">
        <w:rPr>
          <w:rFonts w:ascii="Times New Roman" w:hAnsi="Times New Roman" w:cs="Times New Roman"/>
        </w:rPr>
        <w:t xml:space="preserve"> </w:t>
      </w:r>
      <w:r w:rsidR="0069018E" w:rsidRPr="00B01519">
        <w:rPr>
          <w:rFonts w:ascii="Times New Roman" w:hAnsi="Times New Roman" w:cs="Times New Roman"/>
        </w:rPr>
        <w:t>AC</w:t>
      </w:r>
      <w:r w:rsidRPr="00B01519">
        <w:rPr>
          <w:rFonts w:ascii="Times New Roman" w:hAnsi="Times New Roman" w:cs="Times New Roman"/>
        </w:rPr>
        <w:t xml:space="preserve"> to recognize the value of external knowledge, absorb it, and exploit new knowledge </w:t>
      </w:r>
      <w:r w:rsidRPr="00B01519">
        <w:rPr>
          <w:rFonts w:ascii="Times New Roman" w:hAnsi="Times New Roman" w:cs="Times New Roman"/>
        </w:rPr>
        <w:fldChar w:fldCharType="begin">
          <w:fldData xml:space="preserve">PEVuZE5vdGU+PENpdGU+PEF1dGhvcj5Db2hlbjwvQXV0aG9yPjxZZWFyPjE5OTA8L1llYXI+PFJl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</w:fldData>
        </w:fldChar>
      </w:r>
      <w:r w:rsidR="001D7FDA" w:rsidRPr="00B01519">
        <w:rPr>
          <w:rFonts w:ascii="Times New Roman" w:hAnsi="Times New Roman" w:cs="Times New Roman"/>
        </w:rPr>
        <w:instrText xml:space="preserve"> ADDIN EN.CITE </w:instrText>
      </w:r>
      <w:r w:rsidR="001D7FDA" w:rsidRPr="00B01519">
        <w:rPr>
          <w:rFonts w:ascii="Times New Roman" w:hAnsi="Times New Roman" w:cs="Times New Roman"/>
        </w:rPr>
        <w:fldChar w:fldCharType="begin">
          <w:fldData xml:space="preserve">PEVuZE5vdGU+PENpdGU+PEF1dGhvcj5Db2hlbjwvQXV0aG9yPjxZZWFyPjE5OTA8L1llYXI+PFJl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</w:fldData>
        </w:fldChar>
      </w:r>
      <w:r w:rsidR="001D7FDA" w:rsidRPr="00B01519">
        <w:rPr>
          <w:rFonts w:ascii="Times New Roman" w:hAnsi="Times New Roman" w:cs="Times New Roman"/>
        </w:rPr>
        <w:instrText xml:space="preserve"> ADDIN EN.CITE.DATA </w:instrText>
      </w:r>
      <w:r w:rsidR="001D7FDA" w:rsidRPr="00B01519">
        <w:rPr>
          <w:rFonts w:ascii="Times New Roman" w:hAnsi="Times New Roman" w:cs="Times New Roman"/>
        </w:rPr>
      </w:r>
      <w:r w:rsidR="001D7FDA" w:rsidRPr="00B01519">
        <w:rPr>
          <w:rFonts w:ascii="Times New Roman" w:hAnsi="Times New Roman" w:cs="Times New Roman"/>
        </w:rPr>
        <w:fldChar w:fldCharType="end"/>
      </w:r>
      <w:r w:rsidRPr="00B01519">
        <w:rPr>
          <w:rFonts w:ascii="Times New Roman" w:hAnsi="Times New Roman" w:cs="Times New Roman"/>
        </w:rPr>
      </w:r>
      <w:r w:rsidRPr="00B01519">
        <w:rPr>
          <w:rFonts w:ascii="Times New Roman" w:hAnsi="Times New Roman" w:cs="Times New Roman"/>
        </w:rPr>
        <w:fldChar w:fldCharType="separate"/>
      </w:r>
      <w:r w:rsidRPr="00B01519">
        <w:rPr>
          <w:rFonts w:ascii="Times New Roman" w:hAnsi="Times New Roman" w:cs="Times New Roman"/>
          <w:noProof/>
        </w:rPr>
        <w:t>(Cohen &amp; Levinthal, 1990; Daghfous, 2004; Mowery et al., 1996; Veugelers, 1997)</w:t>
      </w:r>
      <w:r w:rsidRPr="00B01519">
        <w:rPr>
          <w:rFonts w:ascii="Times New Roman" w:hAnsi="Times New Roman" w:cs="Times New Roman"/>
        </w:rPr>
        <w:fldChar w:fldCharType="end"/>
      </w:r>
      <w:r w:rsidRPr="00B01519">
        <w:rPr>
          <w:rFonts w:ascii="Times New Roman" w:hAnsi="Times New Roman" w:cs="Times New Roman"/>
        </w:rPr>
        <w:t>. Resource</w:t>
      </w:r>
      <w:r w:rsidR="0044242C" w:rsidRPr="00B01519">
        <w:rPr>
          <w:rFonts w:ascii="Times New Roman" w:hAnsi="Times New Roman" w:cs="Times New Roman"/>
        </w:rPr>
        <w:t xml:space="preserve"> </w:t>
      </w:r>
      <w:r w:rsidRPr="00B01519">
        <w:rPr>
          <w:rFonts w:ascii="Times New Roman" w:hAnsi="Times New Roman" w:cs="Times New Roman"/>
        </w:rPr>
        <w:t>dependence theory linked to knowledge process</w:t>
      </w:r>
      <w:r w:rsidR="0044242C" w:rsidRPr="00B01519">
        <w:rPr>
          <w:rFonts w:ascii="Times New Roman" w:hAnsi="Times New Roman" w:cs="Times New Roman"/>
        </w:rPr>
        <w:t>es</w:t>
      </w:r>
      <w:r w:rsidRPr="00B01519">
        <w:rPr>
          <w:rFonts w:ascii="Times New Roman" w:hAnsi="Times New Roman" w:cs="Times New Roman"/>
        </w:rPr>
        <w:t xml:space="preserve"> is developed as a basis theory of inter-firm cooperation </w:t>
      </w:r>
      <w:r w:rsidRPr="00B01519">
        <w:rPr>
          <w:rFonts w:ascii="Times New Roman" w:hAnsi="Times New Roman" w:cs="Times New Roman"/>
        </w:rPr>
        <w:fldChar w:fldCharType="begin"/>
      </w:r>
      <w:r w:rsidRPr="00B01519">
        <w:rPr>
          <w:rFonts w:ascii="Times New Roman" w:hAnsi="Times New Roman" w:cs="Times New Roman"/>
        </w:rPr>
        <w:instrText xml:space="preserve"> ADDIN EN.CITE &lt;EndNote&gt;&lt;Cite&gt;&lt;Author&gt;Grant&lt;/Author&gt;&lt;Year&gt;2004&lt;/Year&gt;&lt;RecNum&gt;443&lt;/RecNum&gt;&lt;DisplayText&gt;(Grant &amp;amp; Baden-Fuller, 2004)&lt;/DisplayText&gt;&lt;record&gt;&lt;rec-number&gt;443&lt;/rec-number&gt;&lt;foreign-keys&gt;&lt;key app="EN" db-id="zz9z0sp0vp902bevzslv9z2ivesa52sfv0p0" timestamp="1450018263"&gt;443&lt;/key&gt;&lt;/foreign-keys&gt;&lt;ref-type name="Journal Article"&gt;17&lt;/ref-type&gt;&lt;contributors&gt;&lt;authors&gt;&lt;author&gt;Grant, Robert M&lt;/author&gt;&lt;author&gt;Baden-Fuller, Charles&lt;/author&gt;&lt;/authors&gt;&lt;/contributors&gt;&lt;titles&gt;&lt;title&gt;A knowledge accessing theory of strategic alliances&lt;/title&gt;&lt;secondary-title&gt;Journal of Management Studies&lt;/secondary-title&gt;&lt;/titles&gt;&lt;periodical&gt;&lt;full-title&gt;Journal of Management Studies&lt;/full-title&gt;&lt;/periodical&gt;&lt;pages&gt;61-84&lt;/pages&gt;&lt;volume&gt;41&lt;/volume&gt;&lt;number&gt;1&lt;/number&gt;&lt;dates&gt;&lt;year&gt;2004&lt;/year&gt;&lt;/dates&gt;&lt;isbn&gt;1467-6486&lt;/isbn&gt;&lt;urls&gt;&lt;/urls&gt;&lt;/record&gt;&lt;/Cite&gt;&lt;/EndNote&gt;</w:instrText>
      </w:r>
      <w:r w:rsidRPr="00B01519">
        <w:rPr>
          <w:rFonts w:ascii="Times New Roman" w:hAnsi="Times New Roman" w:cs="Times New Roman"/>
        </w:rPr>
        <w:fldChar w:fldCharType="separate"/>
      </w:r>
      <w:r w:rsidRPr="00B01519">
        <w:rPr>
          <w:rFonts w:ascii="Times New Roman" w:hAnsi="Times New Roman" w:cs="Times New Roman"/>
          <w:noProof/>
        </w:rPr>
        <w:t>(Grant &amp; Baden-Fuller, 2004)</w:t>
      </w:r>
      <w:r w:rsidRPr="00B01519">
        <w:rPr>
          <w:rFonts w:ascii="Times New Roman" w:hAnsi="Times New Roman" w:cs="Times New Roman"/>
        </w:rPr>
        <w:fldChar w:fldCharType="end"/>
      </w:r>
      <w:r w:rsidRPr="00B01519">
        <w:rPr>
          <w:rFonts w:ascii="Times New Roman" w:hAnsi="Times New Roman" w:cs="Times New Roman"/>
        </w:rPr>
        <w:t>.</w:t>
      </w:r>
      <w:r w:rsidR="0044242C" w:rsidRPr="00B01519">
        <w:rPr>
          <w:rFonts w:ascii="Times New Roman" w:hAnsi="Times New Roman" w:cs="Times New Roman"/>
        </w:rPr>
        <w:t xml:space="preserve"> </w:t>
      </w:r>
      <w:r w:rsidR="00771D64" w:rsidRPr="00B01519">
        <w:rPr>
          <w:rFonts w:ascii="Times New Roman" w:hAnsi="Times New Roman" w:cs="Times New Roman"/>
        </w:rPr>
        <w:fldChar w:fldCharType="begin"/>
      </w:r>
      <w:r w:rsidR="00771D64" w:rsidRPr="00B01519">
        <w:rPr>
          <w:rFonts w:ascii="Times New Roman" w:hAnsi="Times New Roman" w:cs="Times New Roman"/>
        </w:rPr>
        <w:instrText xml:space="preserve"> ADDIN EN.CITE &lt;EndNote&gt;&lt;Cite AuthorYear="1"&gt;&lt;Author&gt;Grant&lt;/Author&gt;&lt;Year&gt;2004&lt;/Year&gt;&lt;RecNum&gt;443&lt;/RecNum&gt;&lt;DisplayText&gt;Grant and Baden-Fuller (2004)&lt;/DisplayText&gt;&lt;record&gt;&lt;rec-number&gt;443&lt;/rec-number&gt;&lt;foreign-keys&gt;&lt;key app="EN" db-id="zz9z0sp0vp902bevzslv9z2ivesa52sfv0p0" timestamp="1450018263"&gt;443&lt;/key&gt;&lt;/foreign-keys&gt;&lt;ref-type name="Journal Article"&gt;17&lt;/ref-type&gt;&lt;contributors&gt;&lt;authors&gt;&lt;author&gt;Grant, Robert M&lt;/author&gt;&lt;author&gt;Baden-Fuller, Charles&lt;/author&gt;&lt;/authors&gt;&lt;/contributors&gt;&lt;titles&gt;&lt;title&gt;A knowledge accessing theory of strategic alliances&lt;/title&gt;&lt;secondary-title&gt;Journal of Management Studies&lt;/secondary-title&gt;&lt;/titles&gt;&lt;periodical&gt;&lt;full-title&gt;Journal of Management Studies&lt;/full-title&gt;&lt;/periodical&gt;&lt;pages&gt;61-84&lt;/pages&gt;&lt;volume&gt;41&lt;/volume&gt;&lt;number&gt;1&lt;/number&gt;&lt;dates&gt;&lt;year&gt;2004&lt;/year&gt;&lt;/dates&gt;&lt;isbn&gt;1467-6486&lt;/isbn&gt;&lt;urls&gt;&lt;/urls&gt;&lt;/record&gt;&lt;/Cite&gt;&lt;/EndNote&gt;</w:instrText>
      </w:r>
      <w:r w:rsidR="00771D64" w:rsidRPr="00B01519">
        <w:rPr>
          <w:rFonts w:ascii="Times New Roman" w:hAnsi="Times New Roman" w:cs="Times New Roman"/>
        </w:rPr>
        <w:fldChar w:fldCharType="separate"/>
      </w:r>
      <w:r w:rsidR="00771D64" w:rsidRPr="00B01519">
        <w:rPr>
          <w:rFonts w:ascii="Times New Roman" w:hAnsi="Times New Roman" w:cs="Times New Roman"/>
          <w:noProof/>
        </w:rPr>
        <w:t>Grant and Baden-Fuller (2004)</w:t>
      </w:r>
      <w:r w:rsidR="00771D64" w:rsidRPr="00B01519">
        <w:rPr>
          <w:rFonts w:ascii="Times New Roman" w:hAnsi="Times New Roman" w:cs="Times New Roman"/>
        </w:rPr>
        <w:fldChar w:fldCharType="end"/>
      </w:r>
      <w:r w:rsidR="00771D64" w:rsidRPr="00B01519">
        <w:rPr>
          <w:rFonts w:ascii="Times New Roman" w:hAnsi="Times New Roman" w:cs="Times New Roman"/>
        </w:rPr>
        <w:t xml:space="preserve"> posit alliances can be seen as means for organizational learning because the motivation of alliances is driven by the will of firms to obtain knowledge from each other. </w:t>
      </w:r>
    </w:p>
    <w:p w14:paraId="50D48370" w14:textId="33B7E9B7" w:rsidR="00553D89" w:rsidRPr="00B01519" w:rsidRDefault="0044242C" w:rsidP="00A72839">
      <w:pPr>
        <w:spacing w:line="480" w:lineRule="auto"/>
        <w:ind w:firstLine="720"/>
        <w:jc w:val="both"/>
        <w:rPr>
          <w:rFonts w:ascii="Times New Roman" w:hAnsi="Times New Roman" w:cs="Times New Roman"/>
        </w:rPr>
      </w:pPr>
      <w:r w:rsidRPr="00B01519">
        <w:rPr>
          <w:rFonts w:ascii="Times New Roman" w:hAnsi="Times New Roman" w:cs="Times New Roman"/>
          <w:noProof/>
        </w:rPr>
        <w:t>N</w:t>
      </w:r>
      <w:r w:rsidR="00553D89" w:rsidRPr="00B01519">
        <w:rPr>
          <w:rFonts w:ascii="Times New Roman" w:hAnsi="Times New Roman" w:cs="Times New Roman"/>
          <w:noProof/>
        </w:rPr>
        <w:t xml:space="preserve">etwork theory is used in inter-organizational relationship literature </w:t>
      </w:r>
      <w:r w:rsidR="00553D89" w:rsidRPr="00B01519">
        <w:rPr>
          <w:rFonts w:ascii="Times New Roman" w:hAnsi="Times New Roman" w:cs="Times New Roman"/>
          <w:noProof/>
        </w:rPr>
        <w:fldChar w:fldCharType="begin">
          <w:fldData xml:space="preserve">PEVuZE5vdGU+PENpdGU+PEF1dGhvcj5HcmFuZG9yaTwvQXV0aG9yPjxZZWFyPjE5OTU8L1llYXI+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</w:fldData>
        </w:fldChar>
      </w:r>
      <w:r w:rsidR="006767A8">
        <w:rPr>
          <w:rFonts w:ascii="Times New Roman" w:hAnsi="Times New Roman" w:cs="Times New Roman"/>
          <w:noProof/>
        </w:rPr>
        <w:instrText xml:space="preserve"> ADDIN EN.CITE </w:instrText>
      </w:r>
      <w:r w:rsidR="006767A8">
        <w:rPr>
          <w:rFonts w:ascii="Times New Roman" w:hAnsi="Times New Roman" w:cs="Times New Roman"/>
          <w:noProof/>
        </w:rPr>
        <w:fldChar w:fldCharType="begin">
          <w:fldData xml:space="preserve">PEVuZE5vdGU+PENpdGU+PEF1dGhvcj5HcmFuZG9yaTwvQXV0aG9yPjxZZWFyPjE5OTU8L1llYXI+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</w:fldData>
        </w:fldChar>
      </w:r>
      <w:r w:rsidR="006767A8">
        <w:rPr>
          <w:rFonts w:ascii="Times New Roman" w:hAnsi="Times New Roman" w:cs="Times New Roman"/>
          <w:noProof/>
        </w:rPr>
        <w:instrText xml:space="preserve"> ADDIN EN.CITE.DATA </w:instrText>
      </w:r>
      <w:r w:rsidR="006767A8">
        <w:rPr>
          <w:rFonts w:ascii="Times New Roman" w:hAnsi="Times New Roman" w:cs="Times New Roman"/>
          <w:noProof/>
        </w:rPr>
      </w:r>
      <w:r w:rsidR="006767A8">
        <w:rPr>
          <w:rFonts w:ascii="Times New Roman" w:hAnsi="Times New Roman" w:cs="Times New Roman"/>
          <w:noProof/>
        </w:rPr>
        <w:fldChar w:fldCharType="end"/>
      </w:r>
      <w:r w:rsidR="00553D89" w:rsidRPr="00B01519">
        <w:rPr>
          <w:rFonts w:ascii="Times New Roman" w:hAnsi="Times New Roman" w:cs="Times New Roman"/>
          <w:noProof/>
        </w:rPr>
      </w:r>
      <w:r w:rsidR="00553D89" w:rsidRPr="00B01519">
        <w:rPr>
          <w:rFonts w:ascii="Times New Roman" w:hAnsi="Times New Roman" w:cs="Times New Roman"/>
          <w:noProof/>
        </w:rPr>
        <w:fldChar w:fldCharType="separate"/>
      </w:r>
      <w:r w:rsidR="0027724C">
        <w:rPr>
          <w:rFonts w:ascii="Times New Roman" w:hAnsi="Times New Roman" w:cs="Times New Roman"/>
          <w:noProof/>
        </w:rPr>
        <w:t>(Dhanaraj &amp; Parkhe, 2006; Grandori &amp; Soda, 1995; T.-Y. Kim, Oh, &amp; Swaminathan, 2006)</w:t>
      </w:r>
      <w:r w:rsidR="00553D89" w:rsidRPr="00B01519">
        <w:rPr>
          <w:rFonts w:ascii="Times New Roman" w:hAnsi="Times New Roman" w:cs="Times New Roman"/>
          <w:noProof/>
        </w:rPr>
        <w:fldChar w:fldCharType="end"/>
      </w:r>
      <w:r w:rsidR="00553D89" w:rsidRPr="00B01519">
        <w:rPr>
          <w:rFonts w:ascii="Times New Roman" w:hAnsi="Times New Roman" w:cs="Times New Roman"/>
          <w:noProof/>
        </w:rPr>
        <w:t xml:space="preserve"> to explain how the relationship between firms can </w:t>
      </w:r>
      <w:r w:rsidRPr="00B01519">
        <w:rPr>
          <w:rFonts w:ascii="Times New Roman" w:hAnsi="Times New Roman" w:cs="Times New Roman"/>
          <w:noProof/>
        </w:rPr>
        <w:t>promote</w:t>
      </w:r>
      <w:r w:rsidR="00553D89" w:rsidRPr="00B01519">
        <w:rPr>
          <w:rFonts w:ascii="Times New Roman" w:hAnsi="Times New Roman" w:cs="Times New Roman"/>
          <w:noProof/>
        </w:rPr>
        <w:t xml:space="preserve"> inter-organizational learning </w:t>
      </w:r>
      <w:r w:rsidR="00553D89" w:rsidRPr="00B01519">
        <w:rPr>
          <w:rFonts w:ascii="Times New Roman" w:hAnsi="Times New Roman" w:cs="Times New Roman"/>
        </w:rPr>
        <w:fldChar w:fldCharType="begin"/>
      </w:r>
      <w:r w:rsidR="001D7FDA" w:rsidRPr="00B01519">
        <w:rPr>
          <w:rFonts w:ascii="Times New Roman" w:hAnsi="Times New Roman" w:cs="Times New Roman"/>
        </w:rPr>
        <w:instrText xml:space="preserve"> ADDIN EN.CITE &lt;EndNote&gt;&lt;Cite&gt;&lt;Author&gt;Gulati&lt;/Author&gt;&lt;Year&gt;1995&lt;/Year&gt;&lt;RecNum&gt;213&lt;/RecNum&gt;&lt;DisplayText&gt;(Gulati, 1995)&lt;/DisplayText&gt;&lt;record&gt;&lt;rec-number&gt;213&lt;/rec-number&gt;&lt;foreign-keys&gt;&lt;key app="EN" db-id="zz9z0sp0vp902bevzslv9z2ivesa52sfv0p0" timestamp="1444807248"&gt;213&lt;/key&gt;&lt;/foreign-keys&gt;&lt;ref-type name="Journal Article"&gt;17&lt;/ref-type&gt;&lt;contributors&gt;&lt;authors&gt;&lt;author&gt;Gulati, Ranjay&lt;/author&gt;&lt;/authors&gt;&lt;/contributors&gt;&lt;titles&gt;&lt;title&gt;Social structure and alliance formation patterns: A longitudinal analysis&lt;/title&gt;&lt;secondary-title&gt;Administrative Science Quarterly&lt;/secondary-title&gt;&lt;/titles&gt;&lt;periodical&gt;&lt;full-title&gt;Administrative Science Quarterly&lt;/full-title&gt;&lt;/periodical&gt;&lt;pages&gt;619-652&lt;/pages&gt;&lt;volume&gt;40&lt;/volume&gt;&lt;number&gt;4&lt;/number&gt;&lt;dates&gt;&lt;year&gt;1995&lt;/year&gt;&lt;/dates&gt;&lt;isbn&gt;0001-8392&lt;/isbn&gt;&lt;urls&gt;&lt;/urls&gt;&lt;/record&gt;&lt;/Cite&gt;&lt;/EndNote&gt;</w:instrText>
      </w:r>
      <w:r w:rsidR="00553D89" w:rsidRPr="00B01519">
        <w:rPr>
          <w:rFonts w:ascii="Times New Roman" w:hAnsi="Times New Roman" w:cs="Times New Roman"/>
        </w:rPr>
        <w:fldChar w:fldCharType="separate"/>
      </w:r>
      <w:r w:rsidR="00553D89" w:rsidRPr="00B01519">
        <w:rPr>
          <w:rFonts w:ascii="Times New Roman" w:hAnsi="Times New Roman" w:cs="Times New Roman"/>
          <w:noProof/>
        </w:rPr>
        <w:t>(Gulati, 1995)</w:t>
      </w:r>
      <w:r w:rsidR="00553D89" w:rsidRPr="00B01519">
        <w:rPr>
          <w:rFonts w:ascii="Times New Roman" w:hAnsi="Times New Roman" w:cs="Times New Roman"/>
        </w:rPr>
        <w:fldChar w:fldCharType="end"/>
      </w:r>
      <w:r w:rsidR="00553D89" w:rsidRPr="00B01519">
        <w:rPr>
          <w:rFonts w:ascii="Times New Roman" w:hAnsi="Times New Roman" w:cs="Times New Roman"/>
        </w:rPr>
        <w:t xml:space="preserve">. </w:t>
      </w:r>
      <w:r w:rsidR="00553D89" w:rsidRPr="00B01519">
        <w:rPr>
          <w:rFonts w:ascii="Times New Roman" w:hAnsi="Times New Roman" w:cs="Times New Roman"/>
        </w:rPr>
        <w:fldChar w:fldCharType="begin"/>
      </w:r>
      <w:r w:rsidR="00553D89" w:rsidRPr="00B01519">
        <w:rPr>
          <w:rFonts w:ascii="Times New Roman" w:hAnsi="Times New Roman" w:cs="Times New Roman"/>
        </w:rPr>
        <w:instrText xml:space="preserve"> ADDIN EN.CITE &lt;EndNote&gt;&lt;Cite AuthorYear="1"&gt;&lt;Author&gt;Gulati&lt;/Author&gt;&lt;Year&gt;1999&lt;/Year&gt;&lt;RecNum&gt;424&lt;/RecNum&gt;&lt;DisplayText&gt;Gulati (1999)&lt;/DisplayText&gt;&lt;record&gt;&lt;rec-number&gt;424&lt;/rec-number&gt;&lt;foreign-keys&gt;&lt;key app="EN" db-id="zz9z0sp0vp902bevzslv9z2ivesa52sfv0p0" timestamp="1450016105"&gt;424&lt;/key&gt;&lt;/foreign-keys&gt;&lt;ref-type name="Journal Article"&gt;17&lt;/ref-type&gt;&lt;contributors&gt;&lt;authors&gt;&lt;author&gt;Gulati, Ranjay&lt;/author&gt;&lt;/authors&gt;&lt;/contributors&gt;&lt;titles&gt;&lt;title&gt;Network location and learning: The influence of network resources and firm capabilities on alliance formation&lt;/title&gt;&lt;secondary-title&gt;Strategic Management Journal&lt;/secondary-title&gt;&lt;/titles&gt;&lt;periodical&gt;&lt;full-title&gt;Strategic Management Journal&lt;/full-title&gt;&lt;/periodical&gt;&lt;pages&gt;397-420&lt;/pages&gt;&lt;volume&gt;20&lt;/volume&gt;&lt;number&gt;5&lt;/number&gt;&lt;dates&gt;&lt;year&gt;1999&lt;/year&gt;&lt;/dates&gt;&lt;isbn&gt;0143-2095&lt;/isbn&gt;&lt;urls&gt;&lt;/urls&gt;&lt;/record&gt;&lt;/Cite&gt;&lt;/EndNote&gt;</w:instrText>
      </w:r>
      <w:r w:rsidR="00553D89" w:rsidRPr="00B01519">
        <w:rPr>
          <w:rFonts w:ascii="Times New Roman" w:hAnsi="Times New Roman" w:cs="Times New Roman"/>
        </w:rPr>
        <w:fldChar w:fldCharType="separate"/>
      </w:r>
      <w:r w:rsidR="00553D89" w:rsidRPr="00B01519">
        <w:rPr>
          <w:rFonts w:ascii="Times New Roman" w:hAnsi="Times New Roman" w:cs="Times New Roman"/>
          <w:noProof/>
        </w:rPr>
        <w:t>Gulati (1999)</w:t>
      </w:r>
      <w:r w:rsidR="00553D89" w:rsidRPr="00B01519">
        <w:rPr>
          <w:rFonts w:ascii="Times New Roman" w:hAnsi="Times New Roman" w:cs="Times New Roman"/>
        </w:rPr>
        <w:fldChar w:fldCharType="end"/>
      </w:r>
      <w:r w:rsidR="00553D89" w:rsidRPr="00B01519">
        <w:rPr>
          <w:rFonts w:ascii="Times New Roman" w:hAnsi="Times New Roman" w:cs="Times New Roman"/>
        </w:rPr>
        <w:t xml:space="preserve"> introduce</w:t>
      </w:r>
      <w:r w:rsidR="00FE3EFE" w:rsidRPr="00B01519">
        <w:rPr>
          <w:rFonts w:ascii="Times New Roman" w:hAnsi="Times New Roman" w:cs="Times New Roman"/>
        </w:rPr>
        <w:t>s</w:t>
      </w:r>
      <w:r w:rsidR="00553D89" w:rsidRPr="00B01519">
        <w:rPr>
          <w:rFonts w:ascii="Times New Roman" w:hAnsi="Times New Roman" w:cs="Times New Roman"/>
        </w:rPr>
        <w:t xml:space="preserve"> the application of network resources in firm alliances, arguing that resources embedded in firm alliance networks, and the ability </w:t>
      </w:r>
      <w:r w:rsidR="00553D89" w:rsidRPr="00B01519">
        <w:rPr>
          <w:rFonts w:ascii="Times New Roman" w:hAnsi="Times New Roman" w:cs="Times New Roman"/>
        </w:rPr>
        <w:lastRenderedPageBreak/>
        <w:t xml:space="preserve">of </w:t>
      </w:r>
      <w:r w:rsidR="00553D89" w:rsidRPr="00B01519">
        <w:rPr>
          <w:rFonts w:ascii="Times New Roman" w:hAnsi="Times New Roman" w:cs="Times New Roman"/>
          <w:noProof/>
        </w:rPr>
        <w:t>firms</w:t>
      </w:r>
      <w:r w:rsidR="00553D89" w:rsidRPr="00B01519">
        <w:rPr>
          <w:rFonts w:ascii="Times New Roman" w:hAnsi="Times New Roman" w:cs="Times New Roman"/>
        </w:rPr>
        <w:t xml:space="preserve"> to absorb resources</w:t>
      </w:r>
      <w:r w:rsidR="00FE3EFE" w:rsidRPr="00B01519">
        <w:rPr>
          <w:rFonts w:ascii="Times New Roman" w:hAnsi="Times New Roman" w:cs="Times New Roman"/>
        </w:rPr>
        <w:t>,</w:t>
      </w:r>
      <w:r w:rsidR="00553D89" w:rsidRPr="00B01519">
        <w:rPr>
          <w:rFonts w:ascii="Times New Roman" w:hAnsi="Times New Roman" w:cs="Times New Roman"/>
        </w:rPr>
        <w:t xml:space="preserve"> influence</w:t>
      </w:r>
      <w:r w:rsidR="00463EC5" w:rsidRPr="00B01519">
        <w:rPr>
          <w:rFonts w:ascii="Times New Roman" w:hAnsi="Times New Roman" w:cs="Times New Roman"/>
        </w:rPr>
        <w:t>s</w:t>
      </w:r>
      <w:r w:rsidR="00553D89" w:rsidRPr="00B01519">
        <w:rPr>
          <w:rFonts w:ascii="Times New Roman" w:hAnsi="Times New Roman" w:cs="Times New Roman"/>
        </w:rPr>
        <w:t xml:space="preserve"> their value and how they behave. Further, in network theory, network size and diversity influence the level of AC </w:t>
      </w:r>
      <w:r w:rsidR="00553D89" w:rsidRPr="00B01519">
        <w:rPr>
          <w:rFonts w:ascii="Times New Roman" w:hAnsi="Times New Roman" w:cs="Times New Roman"/>
        </w:rPr>
        <w:fldChar w:fldCharType="begin"/>
      </w:r>
      <w:r w:rsidR="00553D89" w:rsidRPr="00B01519">
        <w:rPr>
          <w:rFonts w:ascii="Times New Roman" w:hAnsi="Times New Roman" w:cs="Times New Roman"/>
        </w:rPr>
        <w:instrText xml:space="preserve"> ADDIN EN.CITE &lt;EndNote&gt;&lt;Cite&gt;&lt;Author&gt;Zahra&lt;/Author&gt;&lt;Year&gt;2002&lt;/Year&gt;&lt;RecNum&gt;32&lt;/RecNum&gt;&lt;DisplayText&gt;(Zahra &amp;amp; George, 2002)&lt;/DisplayText&gt;&lt;record&gt;&lt;rec-number&gt;32&lt;/rec-number&gt;&lt;foreign-keys&gt;&lt;key app="EN" db-id="zz9z0sp0vp902bevzslv9z2ivesa52sfv0p0" timestamp="1444051383"&gt;32&lt;/key&gt;&lt;/foreign-keys&gt;&lt;ref-type name="Journal Article"&gt;17&lt;/ref-type&gt;&lt;contributors&gt;&lt;authors&gt;&lt;author&gt;Zahra, Shaker A&lt;/author&gt;&lt;author&gt;George, Gerard&lt;/author&gt;&lt;/authors&gt;&lt;/contributors&gt;&lt;titles&gt;&lt;title&gt;Absorptive capacity: A review, reconceptualization, and extension&lt;/title&gt;&lt;secondary-title&gt;Academy of Management Review&lt;/secondary-title&gt;&lt;/titles&gt;&lt;periodical&gt;&lt;full-title&gt;Academy of Management Review&lt;/full-title&gt;&lt;/periodical&gt;&lt;pages&gt;185-203&lt;/pages&gt;&lt;volume&gt;27&lt;/volume&gt;&lt;number&gt;2&lt;/number&gt;&lt;dates&gt;&lt;year&gt;2002&lt;/year&gt;&lt;/dates&gt;&lt;isbn&gt;0363-7425&lt;/isbn&gt;&lt;urls&gt;&lt;/urls&gt;&lt;/record&gt;&lt;/Cite&gt;&lt;/EndNote&gt;</w:instrText>
      </w:r>
      <w:r w:rsidR="00553D89" w:rsidRPr="00B01519">
        <w:rPr>
          <w:rFonts w:ascii="Times New Roman" w:hAnsi="Times New Roman" w:cs="Times New Roman"/>
        </w:rPr>
        <w:fldChar w:fldCharType="separate"/>
      </w:r>
      <w:r w:rsidR="00553D89" w:rsidRPr="00B01519">
        <w:rPr>
          <w:rFonts w:ascii="Times New Roman" w:hAnsi="Times New Roman" w:cs="Times New Roman"/>
          <w:noProof/>
        </w:rPr>
        <w:t>(Zahra &amp; George, 2002)</w:t>
      </w:r>
      <w:r w:rsidR="00553D89" w:rsidRPr="00B01519">
        <w:rPr>
          <w:rFonts w:ascii="Times New Roman" w:hAnsi="Times New Roman" w:cs="Times New Roman"/>
        </w:rPr>
        <w:fldChar w:fldCharType="end"/>
      </w:r>
      <w:r w:rsidR="00553D89" w:rsidRPr="00B01519">
        <w:rPr>
          <w:rFonts w:ascii="Times New Roman" w:hAnsi="Times New Roman" w:cs="Times New Roman"/>
        </w:rPr>
        <w:t>; network structure and position</w:t>
      </w:r>
      <w:r w:rsidR="00463EC5" w:rsidRPr="00B01519">
        <w:rPr>
          <w:rFonts w:ascii="Times New Roman" w:hAnsi="Times New Roman" w:cs="Times New Roman"/>
        </w:rPr>
        <w:t>,</w:t>
      </w:r>
      <w:r w:rsidR="00553D89" w:rsidRPr="00B01519">
        <w:rPr>
          <w:rFonts w:ascii="Times New Roman" w:hAnsi="Times New Roman" w:cs="Times New Roman"/>
        </w:rPr>
        <w:t xml:space="preserve"> along with AC</w:t>
      </w:r>
      <w:r w:rsidR="00463EC5" w:rsidRPr="00B01519">
        <w:rPr>
          <w:rFonts w:ascii="Times New Roman" w:hAnsi="Times New Roman" w:cs="Times New Roman"/>
        </w:rPr>
        <w:t>,</w:t>
      </w:r>
      <w:r w:rsidR="00553D89" w:rsidRPr="00B01519">
        <w:rPr>
          <w:rFonts w:ascii="Times New Roman" w:hAnsi="Times New Roman" w:cs="Times New Roman"/>
        </w:rPr>
        <w:t xml:space="preserve"> can determine firm innovation performance </w:t>
      </w:r>
      <w:r w:rsidR="00553D89" w:rsidRPr="00B01519">
        <w:rPr>
          <w:rFonts w:ascii="Times New Roman" w:hAnsi="Times New Roman" w:cs="Times New Roman"/>
        </w:rPr>
        <w:fldChar w:fldCharType="begin"/>
      </w:r>
      <w:r w:rsidR="00553D89" w:rsidRPr="00B01519">
        <w:rPr>
          <w:rFonts w:ascii="Times New Roman" w:hAnsi="Times New Roman" w:cs="Times New Roman"/>
        </w:rPr>
        <w:instrText xml:space="preserve"> ADDIN EN.CITE &lt;EndNote&gt;&lt;Cite&gt;&lt;Author&gt;Tsai&lt;/Author&gt;&lt;Year&gt;2001&lt;/Year&gt;&lt;RecNum&gt;80&lt;/RecNum&gt;&lt;DisplayText&gt;(Tsai, 2001)&lt;/DisplayText&gt;&lt;record&gt;&lt;rec-number&gt;80&lt;/rec-number&gt;&lt;foreign-keys&gt;&lt;key app="EN" db-id="zz9z0sp0vp902bevzslv9z2ivesa52sfv0p0" timestamp="1444054964"&gt;80&lt;/key&gt;&lt;/foreign-keys&gt;&lt;ref-type name="Journal Article"&gt;17&lt;/ref-type&gt;&lt;contributors&gt;&lt;authors&gt;&lt;author&gt;Tsai, Wenpin&lt;/author&gt;&lt;/authors&gt;&lt;/contributors&gt;&lt;titles&gt;&lt;title&gt;Knowledge transfer in intraorganizational networks: Effects of network position and absorptive capacity on business unit innovation and performance&lt;/title&gt;&lt;secondary-title&gt;Academy of Management Journal&lt;/secondary-title&gt;&lt;/titles&gt;&lt;periodical&gt;&lt;full-title&gt;Academy of Management Journal&lt;/full-title&gt;&lt;/periodical&gt;&lt;pages&gt;996-1004&lt;/pages&gt;&lt;volume&gt;44&lt;/volume&gt;&lt;number&gt;5&lt;/number&gt;&lt;dates&gt;&lt;year&gt;2001&lt;/year&gt;&lt;/dates&gt;&lt;isbn&gt;0001-4273&lt;/isbn&gt;&lt;urls&gt;&lt;/urls&gt;&lt;/record&gt;&lt;/Cite&gt;&lt;/EndNote&gt;</w:instrText>
      </w:r>
      <w:r w:rsidR="00553D89" w:rsidRPr="00B01519">
        <w:rPr>
          <w:rFonts w:ascii="Times New Roman" w:hAnsi="Times New Roman" w:cs="Times New Roman"/>
        </w:rPr>
        <w:fldChar w:fldCharType="separate"/>
      </w:r>
      <w:r w:rsidR="00553D89" w:rsidRPr="00B01519">
        <w:rPr>
          <w:rFonts w:ascii="Times New Roman" w:hAnsi="Times New Roman" w:cs="Times New Roman"/>
          <w:noProof/>
        </w:rPr>
        <w:t>(Tsai, 2001)</w:t>
      </w:r>
      <w:r w:rsidR="00553D89" w:rsidRPr="00B01519">
        <w:rPr>
          <w:rFonts w:ascii="Times New Roman" w:hAnsi="Times New Roman" w:cs="Times New Roman"/>
        </w:rPr>
        <w:fldChar w:fldCharType="end"/>
      </w:r>
      <w:r w:rsidR="00553D89" w:rsidRPr="00B01519">
        <w:rPr>
          <w:rFonts w:ascii="Times New Roman" w:hAnsi="Times New Roman" w:cs="Times New Roman"/>
        </w:rPr>
        <w:t xml:space="preserve">. Network theory has been applied to inter-organizational research </w:t>
      </w:r>
      <w:r w:rsidR="00553D89" w:rsidRPr="00B01519">
        <w:rPr>
          <w:rFonts w:ascii="Times New Roman" w:hAnsi="Times New Roman" w:cs="Times New Roman"/>
        </w:rPr>
        <w:fldChar w:fldCharType="begin"/>
      </w:r>
      <w:r w:rsidR="00553D89" w:rsidRPr="00B01519">
        <w:rPr>
          <w:rFonts w:ascii="Times New Roman" w:hAnsi="Times New Roman" w:cs="Times New Roman"/>
        </w:rPr>
        <w:instrText xml:space="preserve"> ADDIN EN.CITE &lt;EndNote&gt;&lt;Cite&gt;&lt;Author&gt;Achrol&lt;/Author&gt;&lt;Year&gt;1999&lt;/Year&gt;&lt;RecNum&gt;866&lt;/RecNum&gt;&lt;DisplayText&gt;(Achrol &amp;amp; Kotler, 1999; Gulati, 1998)&lt;/DisplayText&gt;&lt;record&gt;&lt;rec-number&gt;866&lt;/rec-number&gt;&lt;foreign-keys&gt;&lt;key app="EN" db-id="zz9z0sp0vp902bevzslv9z2ivesa52sfv0p0" timestamp="1467031131"&gt;866&lt;/key&gt;&lt;/foreign-keys&gt;&lt;ref-type name="Journal Article"&gt;17&lt;/ref-type&gt;&lt;contributors&gt;&lt;authors&gt;&lt;author&gt;Achrol, Ravi S&lt;/author&gt;&lt;author&gt;Kotler, Philip&lt;/author&gt;&lt;/authors&gt;&lt;/contributors&gt;&lt;titles&gt;&lt;title&gt;Marketing in the network economy&lt;/title&gt;&lt;secondary-title&gt;The Journal of Marketing&lt;/secondary-title&gt;&lt;/titles&gt;&lt;periodical&gt;&lt;full-title&gt;The Journal of marketing&lt;/full-title&gt;&lt;/periodical&gt;&lt;pages&gt;146-163&lt;/pages&gt;&lt;volume&gt;63&lt;/volume&gt;&lt;dates&gt;&lt;year&gt;1999&lt;/year&gt;&lt;/dates&gt;&lt;isbn&gt;0022-2429&lt;/isbn&gt;&lt;urls&gt;&lt;/urls&gt;&lt;/record&gt;&lt;/Cite&gt;&lt;Cite&gt;&lt;Author&gt;Gulati&lt;/Author&gt;&lt;Year&gt;1998&lt;/Year&gt;&lt;RecNum&gt;867&lt;/RecNum&gt;&lt;record&gt;&lt;rec-number&gt;867&lt;/rec-number&gt;&lt;foreign-keys&gt;&lt;key app="EN" db-id="zz9z0sp0vp902bevzslv9z2ivesa52sfv0p0" timestamp="1467031135"&gt;867&lt;/key&gt;&lt;/foreign-keys&gt;&lt;ref-type name="Journal Article"&gt;17&lt;/ref-type&gt;&lt;contributors&gt;&lt;authors&gt;&lt;author&gt;Gulati, Ranjay&lt;/author&gt;&lt;/authors&gt;&lt;/contributors&gt;&lt;titles&gt;&lt;title&gt;Alliances and networks&lt;/title&gt;&lt;secondary-title&gt;Strategic Management Journal&lt;/secondary-title&gt;&lt;/titles&gt;&lt;periodical&gt;&lt;full-title&gt;Strategic Management Journal&lt;/full-title&gt;&lt;/periodical&gt;&lt;pages&gt;293-317&lt;/pages&gt;&lt;volume&gt;19&lt;/volume&gt;&lt;number&gt;4&lt;/number&gt;&lt;dates&gt;&lt;year&gt;1998&lt;/year&gt;&lt;/dates&gt;&lt;isbn&gt;0143-2095&lt;/isbn&gt;&lt;urls&gt;&lt;/urls&gt;&lt;/record&gt;&lt;/Cite&gt;&lt;/EndNote&gt;</w:instrText>
      </w:r>
      <w:r w:rsidR="00553D89" w:rsidRPr="00B01519">
        <w:rPr>
          <w:rFonts w:ascii="Times New Roman" w:hAnsi="Times New Roman" w:cs="Times New Roman"/>
        </w:rPr>
        <w:fldChar w:fldCharType="separate"/>
      </w:r>
      <w:r w:rsidR="00553D89" w:rsidRPr="00B01519">
        <w:rPr>
          <w:rFonts w:ascii="Times New Roman" w:hAnsi="Times New Roman" w:cs="Times New Roman"/>
          <w:noProof/>
        </w:rPr>
        <w:t>(Achrol &amp; Kotler, 1999; Gulati, 1998)</w:t>
      </w:r>
      <w:r w:rsidR="00553D89" w:rsidRPr="00B01519">
        <w:rPr>
          <w:rFonts w:ascii="Times New Roman" w:hAnsi="Times New Roman" w:cs="Times New Roman"/>
        </w:rPr>
        <w:fldChar w:fldCharType="end"/>
      </w:r>
      <w:r w:rsidR="00553D89" w:rsidRPr="00B01519">
        <w:rPr>
          <w:rFonts w:ascii="Times New Roman" w:hAnsi="Times New Roman" w:cs="Times New Roman"/>
        </w:rPr>
        <w:t xml:space="preserve"> and</w:t>
      </w:r>
      <w:r w:rsidR="00463EC5" w:rsidRPr="00B01519">
        <w:rPr>
          <w:rFonts w:ascii="Times New Roman" w:hAnsi="Times New Roman" w:cs="Times New Roman"/>
        </w:rPr>
        <w:t xml:space="preserve"> has</w:t>
      </w:r>
      <w:r w:rsidR="00553D89" w:rsidRPr="00B01519">
        <w:rPr>
          <w:rFonts w:ascii="Times New Roman" w:hAnsi="Times New Roman" w:cs="Times New Roman"/>
        </w:rPr>
        <w:t xml:space="preserve"> also been linked to organizational learning theory to analyze the capacity of an organization to absorb new knowledge and technology </w:t>
      </w:r>
      <w:r w:rsidR="00553D89" w:rsidRPr="00B01519">
        <w:rPr>
          <w:rFonts w:ascii="Times New Roman" w:hAnsi="Times New Roman" w:cs="Times New Roman"/>
        </w:rPr>
        <w:fldChar w:fldCharType="begin"/>
      </w:r>
      <w:r w:rsidR="00553D89" w:rsidRPr="00B01519">
        <w:rPr>
          <w:rFonts w:ascii="Times New Roman" w:hAnsi="Times New Roman" w:cs="Times New Roman"/>
        </w:rPr>
        <w:instrText xml:space="preserve"> ADDIN EN.CITE &lt;EndNote&gt;&lt;Cite&gt;&lt;Author&gt;Andersson&lt;/Author&gt;&lt;Year&gt;2001&lt;/Year&gt;&lt;RecNum&gt;868&lt;/RecNum&gt;&lt;DisplayText&gt;(Andersson, Forsgren, &amp;amp; Pedersen, 2001)&lt;/DisplayText&gt;&lt;record&gt;&lt;rec-number&gt;868&lt;/rec-number&gt;&lt;foreign-keys&gt;&lt;key app="EN" db-id="zz9z0sp0vp902bevzslv9z2ivesa52sfv0p0" timestamp="1467031138"&gt;868&lt;/key&gt;&lt;/foreign-keys&gt;&lt;ref-type name="Journal Article"&gt;17&lt;/ref-type&gt;&lt;contributors&gt;&lt;authors&gt;&lt;author&gt;Andersson, Ulf&lt;/author&gt;&lt;author&gt;Forsgren, Mats&lt;/author&gt;&lt;author&gt;Pedersen, Torben&lt;/author&gt;&lt;/authors&gt;&lt;/contributors&gt;&lt;titles&gt;&lt;title&gt;Subsidiary performance in multinational corporations: the importance of technology embeddedness&lt;/title&gt;&lt;secondary-title&gt;International Business Review&lt;/secondary-title&gt;&lt;/titles&gt;&lt;periodical&gt;&lt;full-title&gt;International Business Review&lt;/full-title&gt;&lt;/periodical&gt;&lt;pages&gt;3-23&lt;/pages&gt;&lt;volume&gt;10&lt;/volume&gt;&lt;number&gt;1&lt;/number&gt;&lt;dates&gt;&lt;year&gt;2001&lt;/year&gt;&lt;/dates&gt;&lt;isbn&gt;0969-5931&lt;/isbn&gt;&lt;urls&gt;&lt;/urls&gt;&lt;/record&gt;&lt;/Cite&gt;&lt;/EndNote&gt;</w:instrText>
      </w:r>
      <w:r w:rsidR="00553D89" w:rsidRPr="00B01519">
        <w:rPr>
          <w:rFonts w:ascii="Times New Roman" w:hAnsi="Times New Roman" w:cs="Times New Roman"/>
        </w:rPr>
        <w:fldChar w:fldCharType="separate"/>
      </w:r>
      <w:r w:rsidR="00553D89" w:rsidRPr="00B01519">
        <w:rPr>
          <w:rFonts w:ascii="Times New Roman" w:hAnsi="Times New Roman" w:cs="Times New Roman"/>
          <w:noProof/>
        </w:rPr>
        <w:t>(Andersson, Forsgren, &amp; Pedersen, 2001)</w:t>
      </w:r>
      <w:r w:rsidR="00553D89" w:rsidRPr="00B01519">
        <w:rPr>
          <w:rFonts w:ascii="Times New Roman" w:hAnsi="Times New Roman" w:cs="Times New Roman"/>
        </w:rPr>
        <w:fldChar w:fldCharType="end"/>
      </w:r>
      <w:r w:rsidR="00553D89" w:rsidRPr="00B01519">
        <w:rPr>
          <w:rFonts w:ascii="Times New Roman" w:hAnsi="Times New Roman" w:cs="Times New Roman"/>
        </w:rPr>
        <w:t>.</w:t>
      </w:r>
    </w:p>
    <w:p w14:paraId="03C32D64" w14:textId="77777777" w:rsidR="00553D89" w:rsidRPr="00B01519" w:rsidRDefault="00463EC5" w:rsidP="00A72839">
      <w:pPr>
        <w:spacing w:line="480" w:lineRule="auto"/>
        <w:ind w:firstLine="720"/>
        <w:jc w:val="both"/>
        <w:rPr>
          <w:rFonts w:ascii="Times New Roman" w:hAnsi="Times New Roman" w:cs="Times New Roman"/>
          <w:noProof/>
        </w:rPr>
      </w:pPr>
      <w:r w:rsidRPr="00B01519">
        <w:rPr>
          <w:rFonts w:ascii="Times New Roman" w:hAnsi="Times New Roman" w:cs="Times New Roman"/>
        </w:rPr>
        <w:t>K</w:t>
      </w:r>
      <w:r w:rsidR="00553D89" w:rsidRPr="00B01519">
        <w:rPr>
          <w:rFonts w:ascii="Times New Roman" w:hAnsi="Times New Roman" w:cs="Times New Roman"/>
        </w:rPr>
        <w:t>nowledge-based theory relates to AC because interaction</w:t>
      </w:r>
      <w:r w:rsidRPr="00B01519">
        <w:rPr>
          <w:rFonts w:ascii="Times New Roman" w:hAnsi="Times New Roman" w:cs="Times New Roman"/>
        </w:rPr>
        <w:t>s</w:t>
      </w:r>
      <w:r w:rsidR="00553D89" w:rsidRPr="00B01519">
        <w:rPr>
          <w:rFonts w:ascii="Times New Roman" w:hAnsi="Times New Roman" w:cs="Times New Roman"/>
        </w:rPr>
        <w:t xml:space="preserve"> within or across organizations, and openness to external knowledge sources, are key elements for knowledge creation </w:t>
      </w:r>
      <w:r w:rsidR="00553D89" w:rsidRPr="00B01519">
        <w:rPr>
          <w:rFonts w:ascii="Times New Roman" w:hAnsi="Times New Roman" w:cs="Times New Roman"/>
        </w:rPr>
        <w:fldChar w:fldCharType="begin"/>
      </w:r>
      <w:r w:rsidR="00553D89" w:rsidRPr="00B01519">
        <w:rPr>
          <w:rFonts w:ascii="Times New Roman" w:hAnsi="Times New Roman" w:cs="Times New Roman"/>
        </w:rPr>
        <w:instrText xml:space="preserve"> ADDIN EN.CITE &lt;EndNote&gt;&lt;Cite&gt;&lt;Author&gt;Grant&lt;/Author&gt;&lt;Year&gt;1996&lt;/Year&gt;&lt;RecNum&gt;511&lt;/RecNum&gt;&lt;DisplayText&gt;(Grant, 1996)&lt;/DisplayText&gt;&lt;record&gt;&lt;rec-number&gt;511&lt;/rec-number&gt;&lt;foreign-keys&gt;&lt;key app="EN" db-id="zz9z0sp0vp902bevzslv9z2ivesa52sfv0p0" timestamp="1453025831"&gt;511&lt;/key&gt;&lt;/foreign-keys&gt;&lt;ref-type name="Journal Article"&gt;17&lt;/ref-type&gt;&lt;contributors&gt;&lt;authors&gt;&lt;author&gt;Grant, Robert M&lt;/author&gt;&lt;/authors&gt;&lt;/contributors&gt;&lt;titles&gt;&lt;title&gt;Toward a knowledge</w:instrText>
      </w:r>
      <w:r w:rsidR="00553D89" w:rsidRPr="00B01519">
        <w:rPr>
          <w:rFonts w:ascii="Palatino Linotype Bold" w:hAnsi="Palatino Linotype Bold" w:cs="Palatino Linotype Bold"/>
        </w:rPr>
        <w:instrText>‐</w:instrText>
      </w:r>
      <w:r w:rsidR="00553D89" w:rsidRPr="00B01519">
        <w:rPr>
          <w:rFonts w:ascii="Times New Roman" w:hAnsi="Times New Roman" w:cs="Times New Roman"/>
        </w:rPr>
        <w:instrText>based theory of the firm&lt;/title&gt;&lt;secondary-title&gt;Strategic Management Journal&lt;/secondary-title&gt;&lt;/titles&gt;&lt;periodical&gt;&lt;full-title&gt;Strategic Management Journal&lt;/full-title&gt;&lt;/periodical&gt;&lt;pages&gt;109-122&lt;/pages&gt;&lt;volume&gt;17&lt;/volume&gt;&lt;number&gt;S2&lt;/number&gt;&lt;dates&gt;&lt;year&gt;1996&lt;/year&gt;&lt;/dates&gt;&lt;isbn&gt;1097-0266&lt;/isbn&gt;&lt;urls&gt;&lt;/urls&gt;&lt;/record&gt;&lt;/Cite&gt;&lt;/EndNote&gt;</w:instrText>
      </w:r>
      <w:r w:rsidR="00553D89" w:rsidRPr="00B01519">
        <w:rPr>
          <w:rFonts w:ascii="Times New Roman" w:hAnsi="Times New Roman" w:cs="Times New Roman"/>
        </w:rPr>
        <w:fldChar w:fldCharType="separate"/>
      </w:r>
      <w:r w:rsidR="00553D89" w:rsidRPr="00B01519">
        <w:rPr>
          <w:rFonts w:ascii="Times New Roman" w:hAnsi="Times New Roman" w:cs="Times New Roman"/>
          <w:noProof/>
        </w:rPr>
        <w:t>(Grant, 1996)</w:t>
      </w:r>
      <w:r w:rsidR="00553D89" w:rsidRPr="00B01519">
        <w:rPr>
          <w:rFonts w:ascii="Times New Roman" w:hAnsi="Times New Roman" w:cs="Times New Roman"/>
        </w:rPr>
        <w:fldChar w:fldCharType="end"/>
      </w:r>
      <w:r w:rsidR="00553D89" w:rsidRPr="00B01519">
        <w:rPr>
          <w:rFonts w:ascii="Times New Roman" w:hAnsi="Times New Roman" w:cs="Times New Roman"/>
        </w:rPr>
        <w:t xml:space="preserve">. </w:t>
      </w:r>
      <w:r w:rsidR="00553D89" w:rsidRPr="00B01519">
        <w:rPr>
          <w:rFonts w:ascii="Times New Roman" w:hAnsi="Times New Roman" w:cs="Times New Roman"/>
          <w:noProof/>
        </w:rPr>
        <w:t xml:space="preserve">Knowledge transfer relies on the AC of recipients </w:t>
      </w:r>
      <w:r w:rsidR="00553D89" w:rsidRPr="00B01519">
        <w:rPr>
          <w:rFonts w:ascii="Times New Roman" w:hAnsi="Times New Roman" w:cs="Times New Roman"/>
          <w:noProof/>
        </w:rPr>
        <w:fldChar w:fldCharType="begin">
          <w:fldData xml:space="preserve">PEVuZE5vdGU+PENpdGU+PEF1dGhvcj5HcmFudDwvQXV0aG9yPjxZZWFyPjE5OTY8L1llYXI+PFJl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</w:fldData>
        </w:fldChar>
      </w:r>
      <w:r w:rsidR="001D7FDA" w:rsidRPr="00B01519">
        <w:rPr>
          <w:rFonts w:ascii="Times New Roman" w:hAnsi="Times New Roman" w:cs="Times New Roman"/>
          <w:noProof/>
        </w:rPr>
        <w:instrText xml:space="preserve"> ADDIN EN.CITE </w:instrText>
      </w:r>
      <w:r w:rsidR="001D7FDA" w:rsidRPr="00B01519">
        <w:rPr>
          <w:rFonts w:ascii="Times New Roman" w:hAnsi="Times New Roman" w:cs="Times New Roman"/>
          <w:noProof/>
        </w:rPr>
        <w:fldChar w:fldCharType="begin">
          <w:fldData xml:space="preserve">PEVuZE5vdGU+PENpdGU+PEF1dGhvcj5HcmFudDwvQXV0aG9yPjxZZWFyPjE5OTY8L1llYXI+PFJl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</w:fldData>
        </w:fldChar>
      </w:r>
      <w:r w:rsidR="001D7FDA" w:rsidRPr="00B01519">
        <w:rPr>
          <w:rFonts w:ascii="Times New Roman" w:hAnsi="Times New Roman" w:cs="Times New Roman"/>
          <w:noProof/>
        </w:rPr>
        <w:instrText xml:space="preserve"> ADDIN EN.CITE.DATA </w:instrText>
      </w:r>
      <w:r w:rsidR="001D7FDA" w:rsidRPr="00B01519">
        <w:rPr>
          <w:rFonts w:ascii="Times New Roman" w:hAnsi="Times New Roman" w:cs="Times New Roman"/>
          <w:noProof/>
        </w:rPr>
      </w:r>
      <w:r w:rsidR="001D7FDA" w:rsidRPr="00B01519">
        <w:rPr>
          <w:rFonts w:ascii="Times New Roman" w:hAnsi="Times New Roman" w:cs="Times New Roman"/>
          <w:noProof/>
        </w:rPr>
        <w:fldChar w:fldCharType="end"/>
      </w:r>
      <w:r w:rsidR="00553D89" w:rsidRPr="00B01519">
        <w:rPr>
          <w:rFonts w:ascii="Times New Roman" w:hAnsi="Times New Roman" w:cs="Times New Roman"/>
          <w:noProof/>
        </w:rPr>
      </w:r>
      <w:r w:rsidR="00553D89" w:rsidRPr="00B01519">
        <w:rPr>
          <w:rFonts w:ascii="Times New Roman" w:hAnsi="Times New Roman" w:cs="Times New Roman"/>
          <w:noProof/>
        </w:rPr>
        <w:fldChar w:fldCharType="separate"/>
      </w:r>
      <w:r w:rsidR="00553D89" w:rsidRPr="00B01519">
        <w:rPr>
          <w:rFonts w:ascii="Times New Roman" w:hAnsi="Times New Roman" w:cs="Times New Roman"/>
          <w:noProof/>
        </w:rPr>
        <w:t>(Cohen &amp; Levinthal, 1990; Grant, 1996; Zahra &amp; George, 2002)</w:t>
      </w:r>
      <w:r w:rsidR="00553D89" w:rsidRPr="00B01519">
        <w:rPr>
          <w:rFonts w:ascii="Times New Roman" w:hAnsi="Times New Roman" w:cs="Times New Roman"/>
          <w:noProof/>
        </w:rPr>
        <w:fldChar w:fldCharType="end"/>
      </w:r>
      <w:r w:rsidR="00553D89" w:rsidRPr="00B01519">
        <w:rPr>
          <w:rFonts w:ascii="Times New Roman" w:hAnsi="Times New Roman" w:cs="Times New Roman"/>
          <w:noProof/>
        </w:rPr>
        <w:t xml:space="preserve">. Therefore, a firm needs competent individuals because they have the ability to acquire, store, and process knowledge </w:t>
      </w:r>
      <w:r w:rsidR="00553D89" w:rsidRPr="00B01519">
        <w:rPr>
          <w:rFonts w:ascii="Times New Roman" w:hAnsi="Times New Roman" w:cs="Times New Roman"/>
          <w:noProof/>
        </w:rPr>
        <w:fldChar w:fldCharType="begin"/>
      </w:r>
      <w:r w:rsidR="001D7FDA" w:rsidRPr="00B01519">
        <w:rPr>
          <w:rFonts w:ascii="Times New Roman" w:hAnsi="Times New Roman" w:cs="Times New Roman"/>
          <w:noProof/>
        </w:rPr>
        <w:instrText xml:space="preserve"> ADDIN EN.CITE &lt;EndNote&gt;&lt;Cite&gt;&lt;Author&gt;Cohen&lt;/Author&gt;&lt;Year&gt;1990&lt;/Year&gt;&lt;RecNum&gt;56&lt;/RecNum&gt;&lt;DisplayText&gt;(Cohen &amp;amp; Levinthal, 1990; Grant, 1996)&lt;/DisplayText&gt;&lt;record&gt;&lt;rec-number&gt;56&lt;/rec-number&gt;&lt;foreign-keys&gt;&lt;key app="EN" db-id="zz9z0sp0vp902bevzslv9z2ivesa52sfv0p0" timestamp="1444052969"&gt;56&lt;/key&gt;&lt;/foreign-keys&gt;&lt;ref-type name="Journal Article"&gt;17&lt;/ref-type&gt;&lt;contributors&gt;&lt;authors&gt;&lt;author&gt;Cohen, Wesley M&lt;/author&gt;&lt;author&gt;Levinthal, Daniel A&lt;/author&gt;&lt;/authors&gt;&lt;/contributors&gt;&lt;titles&gt;&lt;title&gt;Absorptive capacity: A new perspective on learning and innovation&lt;/title&gt;&lt;secondary-title&gt;Administrative Science Quarterly&lt;/secondary-title&gt;&lt;/titles&gt;&lt;periodical&gt;&lt;full-title&gt;Administrative Science Quarterly&lt;/full-title&gt;&lt;/periodical&gt;&lt;pages&gt;128-152&lt;/pages&gt;&lt;volume&gt;35&lt;/volume&gt;&lt;number&gt;1&lt;/number&gt;&lt;dates&gt;&lt;year&gt;1990&lt;/year&gt;&lt;/dates&gt;&lt;isbn&gt;0001-8392&lt;/isbn&gt;&lt;urls&gt;&lt;/urls&gt;&lt;/record&gt;&lt;/Cite&gt;&lt;Cite&gt;&lt;Author&gt;Grant&lt;/Author&gt;&lt;Year&gt;1996&lt;/Year&gt;&lt;RecNum&gt;58&lt;/RecNum&gt;&lt;record&gt;&lt;rec-number&gt;58&lt;/rec-number&gt;&lt;foreign-keys&gt;&lt;key app="EN" db-id="zz9z0sp0vp902bevzslv9z2iv</w:instrText>
      </w:r>
      <w:r w:rsidR="001D7FDA" w:rsidRPr="00B01519">
        <w:rPr>
          <w:rFonts w:ascii="Times New Roman" w:hAnsi="Times New Roman" w:cs="Times New Roman" w:hint="eastAsia"/>
          <w:noProof/>
        </w:rPr>
        <w:instrText>esa52sfv0p0" timestamp="1444053195"&gt;58&lt;/key&gt;&lt;/foreign-keys&gt;&lt;ref-type name="Journal Article"&gt;17&lt;/ref-type&gt;&lt;contributors&gt;&lt;authors&gt;&lt;author&gt;Grant, Robert M&lt;/author&gt;&lt;/authors&gt;&lt;/contributors&gt;&lt;titles&gt;&lt;title&gt;Toward a knowledge</w:instrText>
      </w:r>
      <w:r w:rsidR="001D7FDA" w:rsidRPr="00B01519">
        <w:rPr>
          <w:rFonts w:ascii="Times New Roman" w:hAnsi="Times New Roman" w:cs="Times New Roman" w:hint="eastAsia"/>
          <w:noProof/>
        </w:rPr>
        <w:instrText>‐</w:instrText>
      </w:r>
      <w:r w:rsidR="001D7FDA" w:rsidRPr="00B01519">
        <w:rPr>
          <w:rFonts w:ascii="Times New Roman" w:hAnsi="Times New Roman" w:cs="Times New Roman" w:hint="eastAsia"/>
          <w:noProof/>
        </w:rPr>
        <w:instrText>based theory of the firm&lt;/title&gt;&lt;sec</w:instrText>
      </w:r>
      <w:r w:rsidR="001D7FDA" w:rsidRPr="00B01519">
        <w:rPr>
          <w:rFonts w:ascii="Times New Roman" w:hAnsi="Times New Roman" w:cs="Times New Roman"/>
          <w:noProof/>
        </w:rPr>
        <w:instrText>ondary-title&gt;Strategic Management Journal&lt;/secondary-title&gt;&lt;/titles&gt;&lt;periodical&gt;&lt;full-title&gt;Strategic Management Journal&lt;/full-title&gt;&lt;/periodical&gt;&lt;pages&gt;109-122&lt;/pages&gt;&lt;volume&gt;17&lt;/volume&gt;&lt;number&gt;S2&lt;/number&gt;&lt;dates&gt;&lt;year&gt;1996&lt;/year&gt;&lt;/dates&gt;&lt;isbn&gt;1097-0266&lt;/isbn&gt;&lt;urls&gt;&lt;/urls&gt;&lt;/record&gt;&lt;/Cite&gt;&lt;/EndNote&gt;</w:instrText>
      </w:r>
      <w:r w:rsidR="00553D89" w:rsidRPr="00B01519">
        <w:rPr>
          <w:rFonts w:ascii="Times New Roman" w:hAnsi="Times New Roman" w:cs="Times New Roman"/>
          <w:noProof/>
        </w:rPr>
        <w:fldChar w:fldCharType="separate"/>
      </w:r>
      <w:r w:rsidR="00553D89" w:rsidRPr="00B01519">
        <w:rPr>
          <w:rFonts w:ascii="Times New Roman" w:hAnsi="Times New Roman" w:cs="Times New Roman"/>
          <w:noProof/>
        </w:rPr>
        <w:t>(Cohen &amp; Levinthal, 1990; Grant, 1996)</w:t>
      </w:r>
      <w:r w:rsidR="00553D89" w:rsidRPr="00B01519">
        <w:rPr>
          <w:rFonts w:ascii="Times New Roman" w:hAnsi="Times New Roman" w:cs="Times New Roman"/>
          <w:noProof/>
        </w:rPr>
        <w:fldChar w:fldCharType="end"/>
      </w:r>
      <w:r w:rsidR="00553D89" w:rsidRPr="00B01519">
        <w:rPr>
          <w:rFonts w:ascii="Times New Roman" w:hAnsi="Times New Roman" w:cs="Times New Roman"/>
          <w:noProof/>
        </w:rPr>
        <w:t>. Knowledge-based theory provides a larger foundation upon which to develop intra</w:t>
      </w:r>
      <w:r w:rsidRPr="00B01519">
        <w:rPr>
          <w:rFonts w:ascii="Times New Roman" w:hAnsi="Times New Roman" w:cs="Times New Roman"/>
          <w:noProof/>
        </w:rPr>
        <w:t>-</w:t>
      </w:r>
      <w:r w:rsidR="00553D89" w:rsidRPr="00B01519">
        <w:rPr>
          <w:rFonts w:ascii="Times New Roman" w:hAnsi="Times New Roman" w:cs="Times New Roman"/>
          <w:noProof/>
        </w:rPr>
        <w:t xml:space="preserve"> and inter</w:t>
      </w:r>
      <w:r w:rsidRPr="00B01519">
        <w:rPr>
          <w:rFonts w:ascii="Times New Roman" w:hAnsi="Times New Roman" w:cs="Times New Roman"/>
          <w:noProof/>
        </w:rPr>
        <w:t>-</w:t>
      </w:r>
      <w:r w:rsidR="00553D89" w:rsidRPr="00B01519">
        <w:rPr>
          <w:rFonts w:ascii="Times New Roman" w:hAnsi="Times New Roman" w:cs="Times New Roman"/>
          <w:noProof/>
        </w:rPr>
        <w:t xml:space="preserve">organizational learning theory </w:t>
      </w:r>
      <w:r w:rsidR="00553D89" w:rsidRPr="00B01519">
        <w:rPr>
          <w:rFonts w:ascii="Times New Roman" w:hAnsi="Times New Roman" w:cs="Times New Roman"/>
          <w:noProof/>
        </w:rPr>
        <w:fldChar w:fldCharType="begin"/>
      </w:r>
      <w:r w:rsidR="00553D89" w:rsidRPr="00B01519">
        <w:rPr>
          <w:rFonts w:ascii="Times New Roman" w:hAnsi="Times New Roman" w:cs="Times New Roman"/>
          <w:noProof/>
        </w:rPr>
        <w:instrText xml:space="preserve"> ADDIN EN.CITE &lt;EndNote&gt;&lt;Cite&gt;&lt;Author&gt;Grant&lt;/Author&gt;&lt;Year&gt;1996&lt;/Year&gt;&lt;RecNum&gt;58&lt;/RecNum&gt;&lt;DisplayText&gt;(Grant, 1996)&lt;/DisplayText&gt;&lt;record&gt;&lt;rec-number&gt;58&lt;/rec-number&gt;&lt;foreign-keys&gt;&lt;key app="EN" db-id="zz9z0sp0vp902bevzslv9z2ivesa52sfv0p0" timestamp="1444053195"&gt;58&lt;/key&gt;&lt;/foreign-keys&gt;&lt;ref-type name="Journal Article"&gt;17&lt;/ref-type&gt;&lt;contributors&gt;&lt;authors&gt;&lt;author&gt;Grant, Robert M&lt;/author&gt;&lt;/authors&gt;&lt;/contributors&gt;&lt;titles&gt;&lt;title&gt;Toward a knowledge</w:instrText>
      </w:r>
      <w:r w:rsidR="00553D89" w:rsidRPr="00B01519">
        <w:rPr>
          <w:rFonts w:ascii="Palatino Linotype Bold" w:hAnsi="Palatino Linotype Bold" w:cs="Palatino Linotype Bold"/>
          <w:noProof/>
        </w:rPr>
        <w:instrText>‐</w:instrText>
      </w:r>
      <w:r w:rsidR="00553D89" w:rsidRPr="00B01519">
        <w:rPr>
          <w:rFonts w:ascii="Times New Roman" w:hAnsi="Times New Roman" w:cs="Times New Roman"/>
          <w:noProof/>
        </w:rPr>
        <w:instrText>based theory of the firm&lt;/title&gt;&lt;secondary-title&gt;Strategic Management Journal&lt;/secondary-title&gt;&lt;/titles&gt;&lt;periodical&gt;&lt;full-title&gt;Strategic Management Journal&lt;/full-title&gt;&lt;/periodical&gt;&lt;pages&gt;109-122&lt;/pages&gt;&lt;volume&gt;17&lt;/volume&gt;&lt;number&gt;S2&lt;/number&gt;&lt;dates&gt;&lt;year&gt;1996&lt;/year&gt;&lt;/dates&gt;&lt;isbn&gt;1097-0266&lt;/isbn&gt;&lt;urls&gt;&lt;/urls&gt;&lt;/record&gt;&lt;/Cite&gt;&lt;/EndNote&gt;</w:instrText>
      </w:r>
      <w:r w:rsidR="00553D89" w:rsidRPr="00B01519">
        <w:rPr>
          <w:rFonts w:ascii="Times New Roman" w:hAnsi="Times New Roman" w:cs="Times New Roman"/>
          <w:noProof/>
        </w:rPr>
        <w:fldChar w:fldCharType="separate"/>
      </w:r>
      <w:r w:rsidR="00553D89" w:rsidRPr="00B01519">
        <w:rPr>
          <w:rFonts w:ascii="Times New Roman" w:hAnsi="Times New Roman" w:cs="Times New Roman"/>
          <w:noProof/>
        </w:rPr>
        <w:t>(Grant, 1996)</w:t>
      </w:r>
      <w:r w:rsidR="00553D89" w:rsidRPr="00B01519">
        <w:rPr>
          <w:rFonts w:ascii="Times New Roman" w:hAnsi="Times New Roman" w:cs="Times New Roman"/>
          <w:noProof/>
        </w:rPr>
        <w:fldChar w:fldCharType="end"/>
      </w:r>
      <w:r w:rsidR="00553D89" w:rsidRPr="00B01519">
        <w:rPr>
          <w:rFonts w:ascii="Times New Roman" w:hAnsi="Times New Roman" w:cs="Times New Roman"/>
          <w:noProof/>
        </w:rPr>
        <w:t>.</w:t>
      </w:r>
    </w:p>
    <w:p w14:paraId="71B116AA" w14:textId="77777777" w:rsidR="00EC7E21" w:rsidRPr="00B01519" w:rsidRDefault="00463EC5" w:rsidP="00A72839">
      <w:pPr>
        <w:spacing w:line="480" w:lineRule="auto"/>
        <w:ind w:firstLine="720"/>
        <w:jc w:val="both"/>
        <w:rPr>
          <w:rFonts w:ascii="Times New Roman" w:hAnsi="Times New Roman" w:cs="Times New Roman"/>
        </w:rPr>
      </w:pPr>
      <w:r w:rsidRPr="00B01519">
        <w:rPr>
          <w:rFonts w:ascii="Times New Roman" w:hAnsi="Times New Roman" w:cs="Times New Roman"/>
          <w:noProof/>
        </w:rPr>
        <w:t>D</w:t>
      </w:r>
      <w:r w:rsidR="00553D89" w:rsidRPr="00B01519">
        <w:rPr>
          <w:rFonts w:ascii="Times New Roman" w:hAnsi="Times New Roman" w:cs="Times New Roman"/>
          <w:noProof/>
        </w:rPr>
        <w:t>ynamic capability theory argues that</w:t>
      </w:r>
      <w:r w:rsidR="00553D89" w:rsidRPr="00B01519">
        <w:rPr>
          <w:rFonts w:ascii="Times New Roman" w:hAnsi="Times New Roman" w:cs="Times New Roman"/>
        </w:rPr>
        <w:t xml:space="preserve"> the ability of firms to coordinate, build, and reconfigure internal and external resources or </w:t>
      </w:r>
      <w:r w:rsidR="00553D89" w:rsidRPr="00B01519">
        <w:rPr>
          <w:rFonts w:ascii="Times New Roman" w:hAnsi="Times New Roman" w:cs="Times New Roman"/>
          <w:noProof/>
        </w:rPr>
        <w:t>competencies</w:t>
      </w:r>
      <w:r w:rsidR="00553D89" w:rsidRPr="00B01519">
        <w:rPr>
          <w:rFonts w:ascii="Times New Roman" w:hAnsi="Times New Roman" w:cs="Times New Roman"/>
        </w:rPr>
        <w:t xml:space="preserve"> is a strategy to cope with </w:t>
      </w:r>
      <w:r w:rsidR="00553D89" w:rsidRPr="00B01519">
        <w:rPr>
          <w:rFonts w:ascii="Times New Roman" w:hAnsi="Times New Roman" w:cs="Times New Roman"/>
          <w:noProof/>
        </w:rPr>
        <w:t>challenging</w:t>
      </w:r>
      <w:r w:rsidR="00553D89" w:rsidRPr="00B01519">
        <w:rPr>
          <w:rFonts w:ascii="Times New Roman" w:hAnsi="Times New Roman" w:cs="Times New Roman"/>
        </w:rPr>
        <w:t xml:space="preserve"> environments </w:t>
      </w:r>
      <w:r w:rsidR="00553D89" w:rsidRPr="00B01519">
        <w:rPr>
          <w:rFonts w:ascii="Times New Roman" w:hAnsi="Times New Roman" w:cs="Times New Roman"/>
        </w:rPr>
        <w:fldChar w:fldCharType="begin"/>
      </w:r>
      <w:r w:rsidR="00553D89" w:rsidRPr="00B01519">
        <w:rPr>
          <w:rFonts w:ascii="Times New Roman" w:hAnsi="Times New Roman" w:cs="Times New Roman"/>
        </w:rPr>
        <w:instrText xml:space="preserve"> ADDIN EN.CITE &lt;EndNote&gt;&lt;Cite&gt;&lt;Author&gt;Eisenhardt&lt;/Author&gt;&lt;Year&gt;2000&lt;/Year&gt;&lt;RecNum&gt;62&lt;/RecNum&gt;&lt;DisplayText&gt;(Eisenhardt &amp;amp; Martin, 2000)&lt;/DisplayText&gt;&lt;record&gt;&lt;rec-number&gt;62&lt;/rec-number&gt;&lt;foreign-keys&gt;&lt;key app="EN" db-id="zz9z0sp0vp902bevzslv9z2ivesa52sfv0p0" timestamp="1444053498"&gt;62&lt;/key&gt;&lt;/foreign-keys&gt;&lt;ref-type name="Journal Article"&gt;17&lt;/ref-type&gt;&lt;contributors&gt;&lt;authors&gt;&lt;author&gt;Eisenhardt, Kathleen M&lt;/author&gt;&lt;author&gt;Martin, Jeffrey A&lt;/author&gt;&lt;/authors&gt;&lt;/contributors&gt;&lt;titles&gt;&lt;title&gt;Dynamic capabilities: What are they?&lt;/title&gt;&lt;secondary-title&gt;Strategic Management Journal&lt;/secondary-title&gt;&lt;/titles&gt;&lt;periodical&gt;&lt;full-title&gt;Strategic Management Journal&lt;/full-title&gt;&lt;/periodical&gt;&lt;pages&gt;1105-1121&lt;/pages&gt;&lt;volume&gt;21&lt;/volume&gt;&lt;number&gt;10-11&lt;/number&gt;&lt;dates&gt;&lt;year&gt;2000&lt;/year&gt;&lt;/dates&gt;&lt;isbn&gt;0143-2095&lt;/isbn&gt;&lt;urls&gt;&lt;/urls&gt;&lt;/record&gt;&lt;/Cite&gt;&lt;/EndNote&gt;</w:instrText>
      </w:r>
      <w:r w:rsidR="00553D89" w:rsidRPr="00B01519">
        <w:rPr>
          <w:rFonts w:ascii="Times New Roman" w:hAnsi="Times New Roman" w:cs="Times New Roman"/>
        </w:rPr>
        <w:fldChar w:fldCharType="separate"/>
      </w:r>
      <w:r w:rsidR="00553D89" w:rsidRPr="00B01519">
        <w:rPr>
          <w:rFonts w:ascii="Times New Roman" w:hAnsi="Times New Roman" w:cs="Times New Roman"/>
          <w:noProof/>
        </w:rPr>
        <w:t>(Eisenhardt &amp; Martin, 2000)</w:t>
      </w:r>
      <w:r w:rsidR="00553D89" w:rsidRPr="00B01519">
        <w:rPr>
          <w:rFonts w:ascii="Times New Roman" w:hAnsi="Times New Roman" w:cs="Times New Roman"/>
        </w:rPr>
        <w:fldChar w:fldCharType="end"/>
      </w:r>
      <w:r w:rsidR="00553D89" w:rsidRPr="00B01519">
        <w:rPr>
          <w:rFonts w:ascii="Times New Roman" w:hAnsi="Times New Roman" w:cs="Times New Roman"/>
        </w:rPr>
        <w:t xml:space="preserve">. AC can increase a firm’s dynamic capability </w:t>
      </w:r>
      <w:r w:rsidRPr="00B01519">
        <w:rPr>
          <w:rFonts w:ascii="Times New Roman" w:hAnsi="Times New Roman" w:cs="Times New Roman"/>
        </w:rPr>
        <w:t>because</w:t>
      </w:r>
      <w:r w:rsidR="00553D89" w:rsidRPr="00B01519">
        <w:rPr>
          <w:rFonts w:ascii="Times New Roman" w:hAnsi="Times New Roman" w:cs="Times New Roman"/>
        </w:rPr>
        <w:t xml:space="preserve"> it encourages organizational learning </w:t>
      </w:r>
      <w:r w:rsidR="00553D89" w:rsidRPr="00B01519">
        <w:rPr>
          <w:rFonts w:ascii="Times New Roman" w:hAnsi="Times New Roman" w:cs="Times New Roman"/>
        </w:rPr>
        <w:fldChar w:fldCharType="begin"/>
      </w:r>
      <w:r w:rsidR="00553D89" w:rsidRPr="00B01519">
        <w:rPr>
          <w:rFonts w:ascii="Times New Roman" w:hAnsi="Times New Roman" w:cs="Times New Roman"/>
        </w:rPr>
        <w:instrText xml:space="preserve"> ADDIN EN.CITE &lt;EndNote&gt;&lt;Cite&gt;&lt;Author&gt;Mowery&lt;/Author&gt;&lt;Year&gt;1996&lt;/Year&gt;&lt;RecNum&gt;290&lt;/RecNum&gt;&lt;DisplayText&gt;(Mowery et al., 1996)&lt;/DisplayText&gt;&lt;record&gt;&lt;rec-number&gt;290&lt;/rec-number&gt;&lt;foreign-keys&gt;&lt;key app="EN" db-id="zz9z0sp0vp902bevzslv9z2ivesa52sfv0p0" timestamp="1444829814"&gt;290&lt;/key&gt;&lt;/foreign-keys&gt;&lt;ref-type name="Journal Article"&gt;17&lt;/ref-type&gt;&lt;contributors&gt;&lt;authors&gt;&lt;author&gt;Mowery, David C&lt;/author&gt;&lt;author&gt;Oxley, J E&lt;/author&gt;&lt;author&gt;Silverman, B S&lt;/author&gt;&lt;/authors&gt;&lt;/contributors&gt;&lt;titles&gt;&lt;title&gt;Strategic alliances and interfirm knowledge transfer&lt;/title&gt;&lt;secondary-title&gt;Strategic Management Journal&lt;/secondary-title&gt;&lt;/titles&gt;&lt;periodical&gt;&lt;full-title&gt;Strategic Management Journal&lt;/full-title&gt;&lt;/periodical&gt;&lt;pages&gt;77-91&lt;/pages&gt;&lt;volume&gt;17&lt;/volume&gt;&lt;number&gt;S2&lt;/number&gt;&lt;dates&gt;&lt;year&gt;1996&lt;/year&gt;&lt;/dates&gt;&lt;urls&gt;&lt;/urls&gt;&lt;/record&gt;&lt;/Cite&gt;&lt;/EndNote&gt;</w:instrText>
      </w:r>
      <w:r w:rsidR="00553D89" w:rsidRPr="00B01519">
        <w:rPr>
          <w:rFonts w:ascii="Times New Roman" w:hAnsi="Times New Roman" w:cs="Times New Roman"/>
        </w:rPr>
        <w:fldChar w:fldCharType="separate"/>
      </w:r>
      <w:r w:rsidR="00553D89" w:rsidRPr="00B01519">
        <w:rPr>
          <w:rFonts w:ascii="Times New Roman" w:hAnsi="Times New Roman" w:cs="Times New Roman"/>
          <w:noProof/>
        </w:rPr>
        <w:t>(Mowery et al., 1996)</w:t>
      </w:r>
      <w:r w:rsidR="00553D89" w:rsidRPr="00B01519">
        <w:rPr>
          <w:rFonts w:ascii="Times New Roman" w:hAnsi="Times New Roman" w:cs="Times New Roman"/>
        </w:rPr>
        <w:fldChar w:fldCharType="end"/>
      </w:r>
      <w:r w:rsidR="00553D89" w:rsidRPr="00B01519">
        <w:rPr>
          <w:rFonts w:ascii="Times New Roman" w:hAnsi="Times New Roman" w:cs="Times New Roman"/>
        </w:rPr>
        <w:t xml:space="preserve">. AC </w:t>
      </w:r>
      <w:r w:rsidRPr="00B01519">
        <w:rPr>
          <w:rFonts w:ascii="Times New Roman" w:hAnsi="Times New Roman" w:cs="Times New Roman"/>
        </w:rPr>
        <w:t>itself has</w:t>
      </w:r>
      <w:r w:rsidR="00553D89" w:rsidRPr="00B01519">
        <w:rPr>
          <w:rFonts w:ascii="Times New Roman" w:hAnsi="Times New Roman" w:cs="Times New Roman"/>
        </w:rPr>
        <w:t xml:space="preserve"> dynamic capability </w:t>
      </w:r>
      <w:r w:rsidRPr="00B01519">
        <w:rPr>
          <w:rFonts w:ascii="Times New Roman" w:hAnsi="Times New Roman" w:cs="Times New Roman"/>
        </w:rPr>
        <w:t>since</w:t>
      </w:r>
      <w:r w:rsidR="00553D89" w:rsidRPr="00B01519">
        <w:rPr>
          <w:rFonts w:ascii="Times New Roman" w:hAnsi="Times New Roman" w:cs="Times New Roman"/>
        </w:rPr>
        <w:t xml:space="preserve"> it helps a firm achieve competitive advantage by continuously absorbing external knowledge, renewing</w:t>
      </w:r>
      <w:r w:rsidRPr="00B01519">
        <w:rPr>
          <w:rFonts w:ascii="Times New Roman" w:hAnsi="Times New Roman" w:cs="Times New Roman"/>
        </w:rPr>
        <w:t xml:space="preserve"> its</w:t>
      </w:r>
      <w:r w:rsidR="00553D89" w:rsidRPr="00B01519">
        <w:rPr>
          <w:rFonts w:ascii="Times New Roman" w:hAnsi="Times New Roman" w:cs="Times New Roman"/>
        </w:rPr>
        <w:t xml:space="preserve"> knowledge base, and exploiting new knowledge </w:t>
      </w:r>
      <w:r w:rsidR="00553D89" w:rsidRPr="00B01519">
        <w:rPr>
          <w:rFonts w:ascii="Times New Roman" w:hAnsi="Times New Roman" w:cs="Times New Roman"/>
        </w:rPr>
        <w:fldChar w:fldCharType="begin"/>
      </w:r>
      <w:r w:rsidR="00553D89" w:rsidRPr="00B01519">
        <w:rPr>
          <w:rFonts w:ascii="Times New Roman" w:hAnsi="Times New Roman" w:cs="Times New Roman"/>
        </w:rPr>
        <w:instrText xml:space="preserve"> ADDIN EN.CITE &lt;EndNote&gt;&lt;Cite&gt;&lt;Author&gt;Zahra&lt;/Author&gt;&lt;Year&gt;2002&lt;/Year&gt;&lt;RecNum&gt;32&lt;/RecNum&gt;&lt;DisplayText&gt;(Zahra &amp;amp; George, 2002)&lt;/DisplayText&gt;&lt;record&gt;&lt;rec-number&gt;32&lt;/rec-number&gt;&lt;foreign-keys&gt;&lt;key app="EN" db-id="zz9z0sp0vp902bevzslv9z2ivesa52sfv0p0" timestamp="1444051383"&gt;32&lt;/key&gt;&lt;/foreign-keys&gt;&lt;ref-type name="Journal Article"&gt;17&lt;/ref-type&gt;&lt;contributors&gt;&lt;authors&gt;&lt;author&gt;Zahra, Shaker A&lt;/author&gt;&lt;author&gt;George, Gerard&lt;/author&gt;&lt;/authors&gt;&lt;/contributors&gt;&lt;titles&gt;&lt;title&gt;Absorptive capacity: A review, reconceptualization, and extension&lt;/title&gt;&lt;secondary-title&gt;Academy of Management Review&lt;/secondary-title&gt;&lt;/titles&gt;&lt;periodical&gt;&lt;full-title&gt;Academy of Management Review&lt;/full-title&gt;&lt;/periodical&gt;&lt;pages&gt;185-203&lt;/pages&gt;&lt;volume&gt;27&lt;/volume&gt;&lt;number&gt;2&lt;/number&gt;&lt;dates&gt;&lt;year&gt;2002&lt;/year&gt;&lt;/dates&gt;&lt;isbn&gt;0363-7425&lt;/isbn&gt;&lt;urls&gt;&lt;/urls&gt;&lt;/record&gt;&lt;/Cite&gt;&lt;/EndNote&gt;</w:instrText>
      </w:r>
      <w:r w:rsidR="00553D89" w:rsidRPr="00B01519">
        <w:rPr>
          <w:rFonts w:ascii="Times New Roman" w:hAnsi="Times New Roman" w:cs="Times New Roman"/>
        </w:rPr>
        <w:fldChar w:fldCharType="separate"/>
      </w:r>
      <w:r w:rsidR="00553D89" w:rsidRPr="00B01519">
        <w:rPr>
          <w:rFonts w:ascii="Times New Roman" w:hAnsi="Times New Roman" w:cs="Times New Roman"/>
          <w:noProof/>
        </w:rPr>
        <w:t>(Zahra &amp; George, 2002)</w:t>
      </w:r>
      <w:r w:rsidR="00553D89" w:rsidRPr="00B01519">
        <w:rPr>
          <w:rFonts w:ascii="Times New Roman" w:hAnsi="Times New Roman" w:cs="Times New Roman"/>
        </w:rPr>
        <w:fldChar w:fldCharType="end"/>
      </w:r>
      <w:r w:rsidR="00553D89" w:rsidRPr="00B01519">
        <w:rPr>
          <w:rFonts w:ascii="Times New Roman" w:hAnsi="Times New Roman" w:cs="Times New Roman"/>
        </w:rPr>
        <w:t xml:space="preserve">. </w:t>
      </w:r>
      <w:r w:rsidR="00771D64" w:rsidRPr="00B01519">
        <w:rPr>
          <w:rFonts w:ascii="Times New Roman" w:hAnsi="Times New Roman" w:cs="Times New Roman"/>
        </w:rPr>
        <w:fldChar w:fldCharType="begin"/>
      </w:r>
      <w:r w:rsidR="00771D64" w:rsidRPr="00B01519">
        <w:rPr>
          <w:rFonts w:ascii="Times New Roman" w:hAnsi="Times New Roman" w:cs="Times New Roman"/>
        </w:rPr>
        <w:instrText xml:space="preserve"> ADDIN EN.CITE &lt;EndNote&gt;&lt;Cite AuthorYear="1"&gt;&lt;Author&gt;Teece&lt;/Author&gt;&lt;Year&gt;1997&lt;/Year&gt;&lt;RecNum&gt;118&lt;/RecNum&gt;&lt;DisplayText&gt;Teece, Pisano, and Shuen (1997)&lt;/DisplayText&gt;&lt;record&gt;&lt;rec-number&gt;118&lt;/rec-number&gt;&lt;foreign-keys&gt;&lt;key app="EN" db-id="zz9z0sp0vp902bevzslv9z2ivesa52sfv0p0" timestamp="1444060467"&gt;118&lt;/key&gt;&lt;/foreign-keys&gt;&lt;ref-type name="Journal Article"&gt;17&lt;/ref-type&gt;&lt;contributors&gt;&lt;authors&gt;&lt;author&gt;Teece, David J&lt;/author&gt;&lt;author&gt;Pisano, Gary&lt;/author&gt;&lt;author&gt;Shuen, Amy&lt;/author&gt;&lt;/authors&gt;&lt;/contributors&gt;&lt;titles&gt;&lt;title&gt;Dynamic capabilities and strategic management&lt;/title&gt;&lt;secondary-title&gt;Strategic Management Journal&lt;/secondary-title&gt;&lt;/titles&gt;&lt;periodical&gt;&lt;full-title&gt;Strategic Management Journal&lt;/full-title&gt;&lt;/periodical&gt;&lt;pages&gt;509-533&lt;/pages&gt;&lt;volume&gt;18&lt;/volume&gt;&lt;number&gt;7&lt;/number&gt;&lt;dates&gt;&lt;year&gt;1997&lt;/year&gt;&lt;/dates&gt;&lt;isbn&gt;0143-2095&lt;/isbn&gt;&lt;urls&gt;&lt;/urls&gt;&lt;/record&gt;&lt;/Cite&gt;&lt;/EndNote&gt;</w:instrText>
      </w:r>
      <w:r w:rsidR="00771D64" w:rsidRPr="00B01519">
        <w:rPr>
          <w:rFonts w:ascii="Times New Roman" w:hAnsi="Times New Roman" w:cs="Times New Roman"/>
        </w:rPr>
        <w:fldChar w:fldCharType="separate"/>
      </w:r>
      <w:r w:rsidR="00771D64" w:rsidRPr="00B01519">
        <w:rPr>
          <w:rFonts w:ascii="Times New Roman" w:hAnsi="Times New Roman" w:cs="Times New Roman"/>
          <w:noProof/>
        </w:rPr>
        <w:t>Teece, Pisano, and Shuen (1997)</w:t>
      </w:r>
      <w:r w:rsidR="00771D64" w:rsidRPr="00B01519">
        <w:rPr>
          <w:rFonts w:ascii="Times New Roman" w:hAnsi="Times New Roman" w:cs="Times New Roman"/>
        </w:rPr>
        <w:fldChar w:fldCharType="end"/>
      </w:r>
      <w:r w:rsidR="00771D64" w:rsidRPr="00B01519">
        <w:rPr>
          <w:rFonts w:ascii="Times New Roman" w:hAnsi="Times New Roman" w:cs="Times New Roman"/>
        </w:rPr>
        <w:t xml:space="preserve"> argue a firm possesses and accumulates beneficial knowledge </w:t>
      </w:r>
      <w:r w:rsidR="0098796F" w:rsidRPr="00B01519">
        <w:rPr>
          <w:rFonts w:ascii="Times New Roman" w:hAnsi="Times New Roman" w:cs="Times New Roman"/>
        </w:rPr>
        <w:t xml:space="preserve">when </w:t>
      </w:r>
      <w:r w:rsidR="00771D64" w:rsidRPr="00B01519">
        <w:rPr>
          <w:rFonts w:ascii="Times New Roman" w:hAnsi="Times New Roman" w:cs="Times New Roman"/>
        </w:rPr>
        <w:t xml:space="preserve">the firm has the ability to efficaciously coordinate and re-arrange resources internally </w:t>
      </w:r>
      <w:r w:rsidR="00881E52" w:rsidRPr="00B01519">
        <w:rPr>
          <w:rFonts w:ascii="Times New Roman" w:hAnsi="Times New Roman" w:cs="Times New Roman"/>
        </w:rPr>
        <w:t xml:space="preserve">and </w:t>
      </w:r>
      <w:r w:rsidR="00771D64" w:rsidRPr="00B01519">
        <w:rPr>
          <w:rFonts w:ascii="Times New Roman" w:hAnsi="Times New Roman" w:cs="Times New Roman"/>
        </w:rPr>
        <w:t xml:space="preserve">externally. Thus, this </w:t>
      </w:r>
      <w:r w:rsidR="00553D89" w:rsidRPr="00B01519">
        <w:rPr>
          <w:rFonts w:ascii="Times New Roman" w:hAnsi="Times New Roman" w:cs="Times New Roman"/>
        </w:rPr>
        <w:t xml:space="preserve">theory emphasizes the dynamic context of resource-based </w:t>
      </w:r>
      <w:r w:rsidR="00553D89" w:rsidRPr="00B01519">
        <w:rPr>
          <w:rFonts w:ascii="Times New Roman" w:hAnsi="Times New Roman" w:cs="Times New Roman"/>
        </w:rPr>
        <w:lastRenderedPageBreak/>
        <w:t>perspective</w:t>
      </w:r>
      <w:r w:rsidR="0098796F" w:rsidRPr="00B01519">
        <w:rPr>
          <w:rFonts w:ascii="Times New Roman" w:hAnsi="Times New Roman" w:cs="Times New Roman"/>
        </w:rPr>
        <w:t xml:space="preserve"> by examining the internal responses to environmental changes</w:t>
      </w:r>
      <w:r w:rsidR="00553D89" w:rsidRPr="00B01519">
        <w:rPr>
          <w:rFonts w:ascii="Times New Roman" w:hAnsi="Times New Roman" w:cs="Times New Roman"/>
        </w:rPr>
        <w:t xml:space="preserve"> </w:t>
      </w:r>
      <w:r w:rsidR="00553D89" w:rsidRPr="00B01519">
        <w:rPr>
          <w:rFonts w:ascii="Times New Roman" w:hAnsi="Times New Roman" w:cs="Times New Roman"/>
        </w:rPr>
        <w:fldChar w:fldCharType="begin"/>
      </w:r>
      <w:r w:rsidR="0027724C">
        <w:rPr>
          <w:rFonts w:ascii="Times New Roman" w:hAnsi="Times New Roman" w:cs="Times New Roman"/>
        </w:rPr>
        <w:instrText xml:space="preserve"> ADDIN EN.CITE &lt;EndNote&gt;&lt;Cite&gt;&lt;Author&gt;Winter&lt;/Author&gt;&lt;Year&gt;2003&lt;/Year&gt;&lt;RecNum&gt;285&lt;/RecNum&gt;&lt;DisplayText&gt;(E. Wang, Klein, &amp;amp; Jiang, 2007; Winter, 2003)&lt;/DisplayText&gt;&lt;record&gt;&lt;rec-number&gt;285&lt;/rec-number&gt;&lt;foreign-keys&gt;&lt;key app="EN" db-id="zz9z0sp0vp902bevzslv9z2ivesa52sfv0p0" timestamp="1444810878"&gt;285&lt;/key&gt;&lt;/foreign-keys&gt;&lt;ref-type name="Journal Article"&gt;17&lt;/ref-type&gt;&lt;contributors&gt;&lt;authors&gt;&lt;author&gt;Winter, Sidney G&lt;/author&gt;&lt;/authors&gt;&lt;/contributors&gt;&lt;titles&gt;&lt;title&gt;Understanding dynamic capabilities&lt;/title&gt;&lt;secondary-title&gt;Strategic Management Journal&lt;/secondary-title&gt;&lt;/titles&gt;&lt;periodical&gt;&lt;full-title&gt;Strategic Management Journal&lt;/full-title&gt;&lt;/periodical&gt;&lt;pages&gt;991-995&lt;/pages&gt;&lt;volume&gt;24&lt;/volume&gt;&lt;number&gt;10&lt;/number&gt;&lt;dates&gt;&lt;year&gt;2003&lt;/year&gt;&lt;/dates&gt;&lt;isbn&gt;1097-0266&lt;/isbn&gt;&lt;urls&gt;&lt;/urls&gt;&lt;/record&gt;&lt;/Cite&gt;&lt;Cite&gt;&lt;Author&gt;Wang&lt;/Author&gt;&lt;Year&gt;2007&lt;/Year&gt;&lt;RecNum&gt;426&lt;/RecNum&gt;&lt;record&gt;&lt;rec-number&gt;426&lt;/rec-number&gt;&lt;foreign-keys&gt;&lt;key app="EN" db-id="zz9z0sp0vp902bevzslv9z2ivesa52sfv0p0" timestamp="1450016400"&gt;426&lt;/key&gt;&lt;/foreign-keys&gt;&lt;ref-type name="Journal Article"&gt;17&lt;/ref-type&gt;&lt;contributors&gt;&lt;authors&gt;&lt;author&gt;Wang, Eric&lt;/author&gt;&lt;author&gt;Klein, Gary&lt;/author&gt;&lt;author&gt;Jiang, James J&lt;/author&gt;&lt;/authors&gt;&lt;/contributors&gt;&lt;titles&gt;&lt;title&gt;IT support in manufacturing firms for a knowledge management dynamic capability link to performance&lt;/title&gt;&lt;secondary-title&gt;International Journal of Production Research&lt;/secondary-title&gt;&lt;/titles&gt;&lt;periodical&gt;&lt;full-title&gt;International Journal of Production Research&lt;/full-title&gt;&lt;/periodical&gt;&lt;pages&gt;2419-2434&lt;/pages&gt;&lt;volume&gt;45&lt;/volume&gt;&lt;number&gt;11&lt;/number&gt;&lt;dates&gt;&lt;year&gt;2007&lt;/year&gt;&lt;/dates&gt;&lt;isbn&gt;0020-7543&lt;/isbn&gt;&lt;urls&gt;&lt;/urls&gt;&lt;/record&gt;&lt;/Cite&gt;&lt;/EndNote&gt;</w:instrText>
      </w:r>
      <w:r w:rsidR="00553D89" w:rsidRPr="00B01519">
        <w:rPr>
          <w:rFonts w:ascii="Times New Roman" w:hAnsi="Times New Roman" w:cs="Times New Roman"/>
        </w:rPr>
        <w:fldChar w:fldCharType="separate"/>
      </w:r>
      <w:r w:rsidR="0027724C">
        <w:rPr>
          <w:rFonts w:ascii="Times New Roman" w:hAnsi="Times New Roman" w:cs="Times New Roman"/>
          <w:noProof/>
        </w:rPr>
        <w:t>(E. Wang, Klein, &amp; Jiang, 2007; Winter, 2003)</w:t>
      </w:r>
      <w:r w:rsidR="00553D89" w:rsidRPr="00B01519">
        <w:rPr>
          <w:rFonts w:ascii="Times New Roman" w:hAnsi="Times New Roman" w:cs="Times New Roman"/>
        </w:rPr>
        <w:fldChar w:fldCharType="end"/>
      </w:r>
      <w:r w:rsidR="00553D89" w:rsidRPr="00B01519">
        <w:rPr>
          <w:rFonts w:ascii="Times New Roman" w:hAnsi="Times New Roman" w:cs="Times New Roman"/>
        </w:rPr>
        <w:t>.</w:t>
      </w:r>
    </w:p>
    <w:p w14:paraId="31BF6095" w14:textId="77777777" w:rsidR="00065BBD" w:rsidRPr="00B01519" w:rsidRDefault="00065BBD" w:rsidP="00A72839">
      <w:pPr>
        <w:spacing w:line="480" w:lineRule="auto"/>
        <w:ind w:firstLine="720"/>
        <w:jc w:val="both"/>
        <w:rPr>
          <w:rFonts w:ascii="Times New Roman" w:hAnsi="Times New Roman" w:cs="Times New Roman"/>
        </w:rPr>
      </w:pPr>
      <w:r w:rsidRPr="00B01519">
        <w:rPr>
          <w:rFonts w:ascii="Times New Roman" w:hAnsi="Times New Roman" w:cs="Times New Roman"/>
        </w:rPr>
        <w:t xml:space="preserve">The above review suggests that AC is a resilient and adaptive construct with the potential to impact multiple theories applicable to </w:t>
      </w:r>
      <w:r w:rsidR="00BB67F3">
        <w:rPr>
          <w:rFonts w:ascii="Times New Roman" w:hAnsi="Times New Roman" w:cs="Times New Roman"/>
        </w:rPr>
        <w:t>IB</w:t>
      </w:r>
      <w:r w:rsidRPr="00B01519">
        <w:rPr>
          <w:rFonts w:ascii="Times New Roman" w:hAnsi="Times New Roman" w:cs="Times New Roman"/>
        </w:rPr>
        <w:t xml:space="preserve">.  </w:t>
      </w:r>
    </w:p>
    <w:p w14:paraId="15E91277" w14:textId="77777777" w:rsidR="003438A6" w:rsidRPr="00B01519" w:rsidRDefault="003438A6" w:rsidP="00AD21BA">
      <w:pPr>
        <w:spacing w:line="480" w:lineRule="auto"/>
        <w:jc w:val="both"/>
        <w:rPr>
          <w:rFonts w:ascii="Times New Roman" w:hAnsi="Times New Roman" w:cs="Times New Roman"/>
          <w:b/>
        </w:rPr>
      </w:pPr>
    </w:p>
    <w:p w14:paraId="29762D02" w14:textId="77777777" w:rsidR="00EC7E21" w:rsidRPr="00B01519" w:rsidRDefault="00EC7E21" w:rsidP="00A72839">
      <w:pPr>
        <w:spacing w:line="480" w:lineRule="auto"/>
        <w:jc w:val="both"/>
        <w:rPr>
          <w:rFonts w:ascii="Times New Roman" w:hAnsi="Times New Roman" w:cs="Times New Roman"/>
          <w:b/>
        </w:rPr>
      </w:pPr>
      <w:r w:rsidRPr="00B01519">
        <w:rPr>
          <w:rFonts w:ascii="Times New Roman" w:hAnsi="Times New Roman" w:cs="Times New Roman"/>
          <w:b/>
        </w:rPr>
        <w:t>3. Methods</w:t>
      </w:r>
    </w:p>
    <w:p w14:paraId="35A96E09" w14:textId="77777777" w:rsidR="006E6B31" w:rsidRPr="00B01519" w:rsidRDefault="006E6B31" w:rsidP="00BC31F7">
      <w:pPr>
        <w:widowControl w:val="0"/>
        <w:autoSpaceDE w:val="0"/>
        <w:autoSpaceDN w:val="0"/>
        <w:adjustRightInd w:val="0"/>
        <w:spacing w:line="480" w:lineRule="auto"/>
        <w:ind w:firstLine="720"/>
        <w:jc w:val="both"/>
        <w:rPr>
          <w:rFonts w:ascii="Times New Roman" w:hAnsi="Times New Roman" w:cs="Times New Roman"/>
        </w:rPr>
      </w:pPr>
      <w:r w:rsidRPr="00B01519">
        <w:rPr>
          <w:rFonts w:ascii="Times New Roman" w:hAnsi="Times New Roman" w:cs="Times New Roman"/>
        </w:rPr>
        <w:t xml:space="preserve">This article utilizes quantitative and qualitative </w:t>
      </w:r>
      <w:r w:rsidR="00186257" w:rsidRPr="00B01519">
        <w:rPr>
          <w:rFonts w:ascii="Times New Roman" w:hAnsi="Times New Roman" w:cs="Times New Roman"/>
        </w:rPr>
        <w:t>assessment of the</w:t>
      </w:r>
      <w:r w:rsidRPr="00B01519">
        <w:rPr>
          <w:rFonts w:ascii="Times New Roman" w:hAnsi="Times New Roman" w:cs="Times New Roman"/>
        </w:rPr>
        <w:t xml:space="preserve"> literature</w:t>
      </w:r>
      <w:r w:rsidR="00186257" w:rsidRPr="00B01519">
        <w:rPr>
          <w:rFonts w:ascii="Times New Roman" w:hAnsi="Times New Roman" w:cs="Times New Roman"/>
        </w:rPr>
        <w:t xml:space="preserve">. Quantitatively, we use two types of bibliometric analysis </w:t>
      </w:r>
      <w:r w:rsidRPr="00B01519">
        <w:rPr>
          <w:rFonts w:ascii="Times New Roman" w:hAnsi="Times New Roman" w:cs="Times New Roman"/>
        </w:rPr>
        <w:t>bibliometric co-citation and cartography analysis</w:t>
      </w:r>
      <w:r w:rsidR="00186257" w:rsidRPr="00B01519">
        <w:rPr>
          <w:rFonts w:ascii="Times New Roman" w:hAnsi="Times New Roman" w:cs="Times New Roman"/>
        </w:rPr>
        <w:t xml:space="preserve">. In addition, we content analyze the literature through </w:t>
      </w:r>
      <w:r w:rsidR="00EC29FC" w:rsidRPr="00B01519">
        <w:rPr>
          <w:rFonts w:ascii="Times New Roman" w:hAnsi="Times New Roman" w:cs="Times New Roman"/>
        </w:rPr>
        <w:t xml:space="preserve">readings of all the top </w:t>
      </w:r>
      <w:r w:rsidR="00EC29FC" w:rsidRPr="00983F97">
        <w:rPr>
          <w:rFonts w:ascii="Times New Roman" w:hAnsi="Times New Roman" w:cs="Times New Roman"/>
          <w:i/>
        </w:rPr>
        <w:t xml:space="preserve">ISI </w:t>
      </w:r>
      <w:r w:rsidR="000016B2">
        <w:rPr>
          <w:rFonts w:ascii="Times New Roman" w:hAnsi="Times New Roman" w:cs="Times New Roman"/>
          <w:i/>
        </w:rPr>
        <w:t xml:space="preserve">Web of Science (ISI) </w:t>
      </w:r>
      <w:r w:rsidR="00EC29FC" w:rsidRPr="00B01519">
        <w:rPr>
          <w:rFonts w:ascii="Times New Roman" w:hAnsi="Times New Roman" w:cs="Times New Roman"/>
        </w:rPr>
        <w:t xml:space="preserve">articles </w:t>
      </w:r>
      <w:r w:rsidR="00BC31F7">
        <w:rPr>
          <w:rFonts w:ascii="Times New Roman" w:hAnsi="Times New Roman" w:cs="Times New Roman"/>
        </w:rPr>
        <w:t>on</w:t>
      </w:r>
      <w:r w:rsidRPr="00B01519">
        <w:rPr>
          <w:rFonts w:ascii="Times New Roman" w:hAnsi="Times New Roman" w:cs="Times New Roman"/>
        </w:rPr>
        <w:t xml:space="preserve"> AC</w:t>
      </w:r>
      <w:r w:rsidR="00EC29FC" w:rsidRPr="00B01519">
        <w:rPr>
          <w:rFonts w:ascii="Times New Roman" w:hAnsi="Times New Roman" w:cs="Times New Roman"/>
        </w:rPr>
        <w:t xml:space="preserve"> and categorize the</w:t>
      </w:r>
      <w:r w:rsidR="00BC31F7">
        <w:rPr>
          <w:rFonts w:ascii="Times New Roman" w:hAnsi="Times New Roman" w:cs="Times New Roman"/>
        </w:rPr>
        <w:t>m</w:t>
      </w:r>
      <w:r w:rsidR="00EC29FC" w:rsidRPr="00B01519">
        <w:rPr>
          <w:rFonts w:ascii="Times New Roman" w:hAnsi="Times New Roman" w:cs="Times New Roman"/>
        </w:rPr>
        <w:t xml:space="preserve"> into streams</w:t>
      </w:r>
      <w:r w:rsidR="00BC31F7">
        <w:rPr>
          <w:rFonts w:ascii="Times New Roman" w:hAnsi="Times New Roman" w:cs="Times New Roman"/>
        </w:rPr>
        <w:t>.</w:t>
      </w:r>
      <w:r w:rsidR="00EC29FC" w:rsidRPr="00B01519">
        <w:rPr>
          <w:rFonts w:ascii="Times New Roman" w:hAnsi="Times New Roman" w:cs="Times New Roman"/>
        </w:rPr>
        <w:t xml:space="preserve"> </w:t>
      </w:r>
    </w:p>
    <w:p w14:paraId="3FEF0D9C" w14:textId="77777777" w:rsidR="00186257" w:rsidRPr="00B01519" w:rsidRDefault="00EC29FC" w:rsidP="00866180">
      <w:pPr>
        <w:widowControl w:val="0"/>
        <w:autoSpaceDE w:val="0"/>
        <w:autoSpaceDN w:val="0"/>
        <w:adjustRightInd w:val="0"/>
        <w:spacing w:line="480" w:lineRule="auto"/>
        <w:ind w:firstLine="720"/>
        <w:jc w:val="both"/>
        <w:rPr>
          <w:rFonts w:ascii="Times New Roman" w:hAnsi="Times New Roman" w:cs="Times New Roman"/>
        </w:rPr>
      </w:pPr>
      <w:r w:rsidRPr="00B01519">
        <w:rPr>
          <w:rFonts w:ascii="Times New Roman" w:hAnsi="Times New Roman" w:cs="Times New Roman"/>
          <w:color w:val="1A1A1A"/>
        </w:rPr>
        <w:t xml:space="preserve">In bibliometric analysis, we aim to demonstrate interconnections amongst articles and research topics by analyzing how often an article is cited and co-cited by other articles. The article is the basic unit of analysis. </w:t>
      </w:r>
      <w:r w:rsidR="00186257" w:rsidRPr="00B01519">
        <w:rPr>
          <w:rFonts w:ascii="Times New Roman" w:hAnsi="Times New Roman" w:cs="Times New Roman"/>
        </w:rPr>
        <w:t xml:space="preserve">A basic assumption in bibliometric co-citation analysis </w:t>
      </w:r>
      <w:r w:rsidRPr="00B01519">
        <w:rPr>
          <w:rFonts w:ascii="Times New Roman" w:hAnsi="Times New Roman" w:cs="Times New Roman"/>
        </w:rPr>
        <w:t>is</w:t>
      </w:r>
      <w:r w:rsidR="00186257" w:rsidRPr="00B01519">
        <w:rPr>
          <w:rFonts w:ascii="Times New Roman" w:hAnsi="Times New Roman" w:cs="Times New Roman"/>
        </w:rPr>
        <w:t xml:space="preserve"> that published articles in scholarly journals build their research on </w:t>
      </w:r>
      <w:r w:rsidRPr="00B01519">
        <w:rPr>
          <w:rFonts w:ascii="Times New Roman" w:hAnsi="Times New Roman" w:cs="Times New Roman"/>
        </w:rPr>
        <w:t xml:space="preserve">similar </w:t>
      </w:r>
      <w:r w:rsidR="00186257" w:rsidRPr="00B01519">
        <w:rPr>
          <w:rFonts w:ascii="Times New Roman" w:hAnsi="Times New Roman" w:cs="Times New Roman"/>
        </w:rPr>
        <w:t xml:space="preserve">articles already published </w:t>
      </w:r>
      <w:r w:rsidR="00186257" w:rsidRPr="00B01519">
        <w:rPr>
          <w:rFonts w:ascii="Times New Roman" w:hAnsi="Times New Roman" w:cs="Times New Roman"/>
        </w:rPr>
        <w:fldChar w:fldCharType="begin"/>
      </w:r>
      <w:r w:rsidR="00186257" w:rsidRPr="00B01519">
        <w:rPr>
          <w:rFonts w:ascii="Times New Roman" w:hAnsi="Times New Roman" w:cs="Times New Roman"/>
        </w:rPr>
        <w:instrText xml:space="preserve"> ADDIN EN.CITE &lt;EndNote&gt;&lt;Cite&gt;&lt;Author&gt;van Raan&lt;/Author&gt;&lt;Year&gt;2012&lt;/Year&gt;&lt;RecNum&gt;459&lt;/RecNum&gt;&lt;DisplayText&gt;(Van Raan, 2012)&lt;/DisplayText&gt;&lt;record&gt;&lt;rec-number&gt;459&lt;/rec-number&gt;&lt;foreign-keys&gt;&lt;key app="EN" db-id="zz9z0sp0vp902bevzslv9z2ivesa52sfv0p0" timestamp="1450021472"&gt;459&lt;/key&gt;&lt;/foreign-keys&gt;&lt;ref-type name="Journal Article"&gt;17&lt;/ref-type&gt;&lt;contributors&gt;&lt;authors&gt;&lt;author&gt;Van Raan, Anthony FJ&lt;/author&gt;&lt;/authors&gt;&lt;/contributors&gt;&lt;titles&gt;&lt;title&gt;Properties of journal impact in relation to bibliometric research group performance indicators&lt;/title&gt;&lt;secondary-title&gt;Scientometrics&lt;/secondary-title&gt;&lt;/titles&gt;&lt;periodical&gt;&lt;full-title&gt;Scientometrics&lt;/full-title&gt;&lt;/periodical&gt;&lt;pages&gt;457-469&lt;/pages&gt;&lt;volume&gt;92&lt;/volume&gt;&lt;number&gt;2&lt;/number&gt;&lt;dates&gt;&lt;year&gt;2012&lt;/year&gt;&lt;/dates&gt;&lt;isbn&gt;0138-9130&lt;/isbn&gt;&lt;urls&gt;&lt;/urls&gt;&lt;/record&gt;&lt;/Cite&gt;&lt;/EndNote&gt;</w:instrText>
      </w:r>
      <w:r w:rsidR="00186257" w:rsidRPr="00B01519">
        <w:rPr>
          <w:rFonts w:ascii="Times New Roman" w:hAnsi="Times New Roman" w:cs="Times New Roman"/>
        </w:rPr>
        <w:fldChar w:fldCharType="separate"/>
      </w:r>
      <w:r w:rsidR="00186257" w:rsidRPr="00B01519">
        <w:rPr>
          <w:rFonts w:ascii="Times New Roman" w:hAnsi="Times New Roman" w:cs="Times New Roman"/>
          <w:noProof/>
        </w:rPr>
        <w:t>(Van Raan, 2012)</w:t>
      </w:r>
      <w:r w:rsidR="00186257" w:rsidRPr="00B01519">
        <w:rPr>
          <w:rFonts w:ascii="Times New Roman" w:hAnsi="Times New Roman" w:cs="Times New Roman"/>
        </w:rPr>
        <w:fldChar w:fldCharType="end"/>
      </w:r>
      <w:r w:rsidR="00186257" w:rsidRPr="00B01519">
        <w:rPr>
          <w:rFonts w:ascii="Times New Roman" w:hAnsi="Times New Roman" w:cs="Times New Roman"/>
        </w:rPr>
        <w:t>. Bibliometric co-citation meta-analysis can help to reveal underlying commonalities among AC research</w:t>
      </w:r>
      <w:r w:rsidRPr="00B01519">
        <w:rPr>
          <w:rFonts w:ascii="Times New Roman" w:hAnsi="Times New Roman" w:cs="Times New Roman"/>
        </w:rPr>
        <w:t>.</w:t>
      </w:r>
      <w:r w:rsidR="00186257" w:rsidRPr="00B01519">
        <w:rPr>
          <w:rFonts w:ascii="Times New Roman" w:hAnsi="Times New Roman" w:cs="Times New Roman"/>
        </w:rPr>
        <w:t xml:space="preserve"> </w:t>
      </w:r>
      <w:r w:rsidRPr="00B01519">
        <w:rPr>
          <w:rFonts w:ascii="Times New Roman" w:hAnsi="Times New Roman" w:cs="Times New Roman"/>
          <w:color w:val="1A1A1A"/>
        </w:rPr>
        <w:t xml:space="preserve">By measuring the citations pattern amongst articles, we can </w:t>
      </w:r>
      <w:r w:rsidR="00BC31F7" w:rsidRPr="00B01519">
        <w:rPr>
          <w:rFonts w:ascii="Times New Roman" w:hAnsi="Times New Roman" w:cs="Times New Roman"/>
          <w:color w:val="1A1A1A"/>
        </w:rPr>
        <w:t>identify</w:t>
      </w:r>
      <w:r w:rsidRPr="00B01519">
        <w:rPr>
          <w:rFonts w:ascii="Times New Roman" w:hAnsi="Times New Roman" w:cs="Times New Roman"/>
          <w:color w:val="1A1A1A"/>
        </w:rPr>
        <w:t xml:space="preserve"> key research streams.</w:t>
      </w:r>
    </w:p>
    <w:p w14:paraId="50E9F84E" w14:textId="77777777" w:rsidR="00186257" w:rsidRPr="00B01519" w:rsidRDefault="00EC29FC" w:rsidP="00186257">
      <w:pPr>
        <w:widowControl w:val="0"/>
        <w:autoSpaceDE w:val="0"/>
        <w:autoSpaceDN w:val="0"/>
        <w:adjustRightInd w:val="0"/>
        <w:spacing w:line="480" w:lineRule="auto"/>
        <w:jc w:val="both"/>
        <w:rPr>
          <w:rFonts w:ascii="Times New Roman" w:hAnsi="Times New Roman" w:cs="Times New Roman"/>
        </w:rPr>
      </w:pPr>
      <w:r w:rsidRPr="00B01519">
        <w:rPr>
          <w:rFonts w:ascii="Times New Roman" w:hAnsi="Times New Roman" w:cs="Times New Roman"/>
        </w:rPr>
        <w:tab/>
        <w:t xml:space="preserve">The chosen bibliometric tool </w:t>
      </w:r>
      <w:r w:rsidR="00186257" w:rsidRPr="00BC31F7">
        <w:rPr>
          <w:rFonts w:ascii="Times New Roman" w:hAnsi="Times New Roman" w:cs="Times New Roman"/>
          <w:i/>
          <w:iCs/>
        </w:rPr>
        <w:t>HistCite</w:t>
      </w:r>
      <w:r w:rsidR="00186257" w:rsidRPr="00B01519">
        <w:rPr>
          <w:rFonts w:ascii="Times New Roman" w:hAnsi="Times New Roman" w:cs="Times New Roman"/>
        </w:rPr>
        <w:t xml:space="preserve"> is a robust quantitative methods improving on conventional literature reviews </w:t>
      </w:r>
      <w:r w:rsidR="00186257" w:rsidRPr="00B01519">
        <w:rPr>
          <w:rFonts w:ascii="Times New Roman" w:hAnsi="Times New Roman" w:cs="Times New Roman"/>
        </w:rPr>
        <w:fldChar w:fldCharType="begin"/>
      </w:r>
      <w:r w:rsidR="00186257" w:rsidRPr="00B01519">
        <w:rPr>
          <w:rFonts w:ascii="Times New Roman" w:hAnsi="Times New Roman" w:cs="Times New Roman"/>
        </w:rPr>
        <w:instrText xml:space="preserve"> ADDIN EN.CITE &lt;EndNote&gt;&lt;Cite&gt;&lt;Author&gt;Zupic&lt;/Author&gt;&lt;Year&gt;2015&lt;/Year&gt;&lt;RecNum&gt;498&lt;/RecNum&gt;&lt;DisplayText&gt;(Zupic &amp;amp; Čater, 2015)&lt;/DisplayText&gt;&lt;record&gt;&lt;rec-number&gt;498&lt;/rec-number&gt;&lt;foreign-keys&gt;&lt;key app="EN" db-id="zz9z0sp0vp902bevzslv9z2ivesa52sfv0p0" timestamp="1452967012"&gt;498&lt;/key&gt;&lt;/foreign-keys&gt;&lt;ref-type name="Journal Article"&gt;17&lt;/ref-type&gt;&lt;contributors&gt;&lt;authors&gt;&lt;author&gt;Zupic, Ivan&lt;/author&gt;&lt;author&gt;Čater, Tomaž&lt;/author&gt;&lt;/authors&gt;&lt;/contributors&gt;&lt;titles&gt;&lt;title&gt;Bibliometric methods in management and organization&lt;/title&gt;&lt;secondary-title&gt;Organizational Research Methods&lt;/secondary-title&gt;&lt;/titles&gt;&lt;periodical&gt;&lt;full-title&gt;Organizational Research Methods&lt;/full-title&gt;&lt;/periodical&gt;&lt;pages&gt;429-472&lt;/pages&gt;&lt;volume&gt;18&lt;/volume&gt;&lt;number&gt;3&lt;/number&gt;&lt;dates&gt;&lt;year&gt;2015&lt;/year&gt;&lt;/dates&gt;&lt;isbn&gt;1094-4281&lt;/isbn&gt;&lt;urls&gt;&lt;/urls&gt;&lt;/record&gt;&lt;/Cite&gt;&lt;/EndNote&gt;</w:instrText>
      </w:r>
      <w:r w:rsidR="00186257" w:rsidRPr="00B01519">
        <w:rPr>
          <w:rFonts w:ascii="Times New Roman" w:hAnsi="Times New Roman" w:cs="Times New Roman"/>
        </w:rPr>
        <w:fldChar w:fldCharType="separate"/>
      </w:r>
      <w:r w:rsidR="00186257" w:rsidRPr="00B01519">
        <w:rPr>
          <w:rFonts w:ascii="Times New Roman" w:hAnsi="Times New Roman" w:cs="Times New Roman"/>
          <w:noProof/>
        </w:rPr>
        <w:t>(Zupic &amp; Čater, 2015)</w:t>
      </w:r>
      <w:r w:rsidR="00186257" w:rsidRPr="00B01519">
        <w:rPr>
          <w:rFonts w:ascii="Times New Roman" w:hAnsi="Times New Roman" w:cs="Times New Roman"/>
        </w:rPr>
        <w:fldChar w:fldCharType="end"/>
      </w:r>
      <w:r w:rsidR="0096577B">
        <w:rPr>
          <w:rFonts w:ascii="Times New Roman" w:hAnsi="Times New Roman" w:cs="Times New Roman"/>
        </w:rPr>
        <w:t xml:space="preserve">. </w:t>
      </w:r>
      <w:r w:rsidR="0096577B" w:rsidRPr="00BC31F7">
        <w:rPr>
          <w:rFonts w:ascii="Times New Roman" w:hAnsi="Times New Roman" w:cs="Times New Roman"/>
          <w:i/>
          <w:iCs/>
        </w:rPr>
        <w:t>HistC</w:t>
      </w:r>
      <w:r w:rsidR="00186257" w:rsidRPr="00BC31F7">
        <w:rPr>
          <w:rFonts w:ascii="Times New Roman" w:hAnsi="Times New Roman" w:cs="Times New Roman"/>
          <w:i/>
          <w:iCs/>
        </w:rPr>
        <w:t xml:space="preserve">ite </w:t>
      </w:r>
      <w:r w:rsidRPr="00B01519">
        <w:rPr>
          <w:rFonts w:ascii="Times New Roman" w:hAnsi="Times New Roman" w:cs="Times New Roman"/>
        </w:rPr>
        <w:t>informs</w:t>
      </w:r>
      <w:r w:rsidR="00186257" w:rsidRPr="00B01519">
        <w:rPr>
          <w:rFonts w:ascii="Times New Roman" w:hAnsi="Times New Roman" w:cs="Times New Roman"/>
        </w:rPr>
        <w:t xml:space="preserve"> about important articles, authors, institutions, countries, and journal publishers, yielding a deeper and more reliable map of AC research streams compared to prior studies. </w:t>
      </w:r>
    </w:p>
    <w:p w14:paraId="3AE7B1FC" w14:textId="0C9F7145" w:rsidR="00BC31F7" w:rsidRDefault="00EC29FC" w:rsidP="00265F4A">
      <w:pPr>
        <w:widowControl w:val="0"/>
        <w:autoSpaceDE w:val="0"/>
        <w:autoSpaceDN w:val="0"/>
        <w:adjustRightInd w:val="0"/>
        <w:spacing w:line="480" w:lineRule="auto"/>
        <w:jc w:val="both"/>
        <w:rPr>
          <w:rFonts w:ascii="Times New Roman" w:hAnsi="Times New Roman" w:cs="Times New Roman"/>
        </w:rPr>
      </w:pPr>
      <w:r w:rsidRPr="00B01519">
        <w:rPr>
          <w:rFonts w:ascii="Times New Roman" w:hAnsi="Times New Roman" w:cs="Times New Roman"/>
          <w:i/>
        </w:rPr>
        <w:tab/>
      </w:r>
      <w:r w:rsidR="006E6B31" w:rsidRPr="00B01519">
        <w:rPr>
          <w:rFonts w:ascii="Times New Roman" w:hAnsi="Times New Roman" w:cs="Times New Roman"/>
        </w:rPr>
        <w:t xml:space="preserve">We use two types of data to apply two quantitative method tools: bibliometric </w:t>
      </w:r>
      <w:r w:rsidR="006E6B31" w:rsidRPr="00B01519">
        <w:rPr>
          <w:rFonts w:ascii="Times New Roman" w:hAnsi="Times New Roman" w:cs="Times New Roman"/>
        </w:rPr>
        <w:lastRenderedPageBreak/>
        <w:t xml:space="preserve">co-citation and cartography analysis. </w:t>
      </w:r>
      <w:r w:rsidR="00836803" w:rsidRPr="00B01519">
        <w:rPr>
          <w:rFonts w:ascii="Times New Roman" w:hAnsi="Times New Roman" w:cs="Times New Roman"/>
        </w:rPr>
        <w:t>To form the database, o</w:t>
      </w:r>
      <w:r w:rsidR="006E6B31" w:rsidRPr="00B01519">
        <w:rPr>
          <w:rFonts w:ascii="Times New Roman" w:hAnsi="Times New Roman" w:cs="Times New Roman"/>
        </w:rPr>
        <w:t xml:space="preserve">ur study uses publication data </w:t>
      </w:r>
      <w:r w:rsidRPr="00B01519">
        <w:rPr>
          <w:rFonts w:ascii="Times New Roman" w:hAnsi="Times New Roman" w:cs="Times New Roman"/>
        </w:rPr>
        <w:t xml:space="preserve">on AC </w:t>
      </w:r>
      <w:r w:rsidR="006E6B31" w:rsidRPr="00B01519">
        <w:rPr>
          <w:rFonts w:ascii="Times New Roman" w:hAnsi="Times New Roman" w:cs="Times New Roman"/>
        </w:rPr>
        <w:t xml:space="preserve">from the </w:t>
      </w:r>
      <w:r w:rsidR="006E6B31" w:rsidRPr="00BC31F7">
        <w:rPr>
          <w:rFonts w:ascii="Times New Roman" w:hAnsi="Times New Roman" w:cs="Times New Roman"/>
          <w:i/>
          <w:iCs/>
        </w:rPr>
        <w:t xml:space="preserve">ISI </w:t>
      </w:r>
      <w:r w:rsidR="006E6B31" w:rsidRPr="00B01519">
        <w:rPr>
          <w:rFonts w:ascii="Times New Roman" w:hAnsi="Times New Roman" w:cs="Times New Roman"/>
        </w:rPr>
        <w:t xml:space="preserve">for articles from 1990 to 2015. </w:t>
      </w:r>
      <w:r w:rsidR="00763495" w:rsidRPr="004722E9">
        <w:rPr>
          <w:rFonts w:ascii="Times New Roman" w:hAnsi="Times New Roman" w:cs="Times New Roman"/>
          <w:i/>
        </w:rPr>
        <w:t>ISI</w:t>
      </w:r>
      <w:r w:rsidR="00763495" w:rsidRPr="00B01519">
        <w:rPr>
          <w:rFonts w:ascii="Times New Roman" w:hAnsi="Times New Roman" w:cs="Times New Roman"/>
        </w:rPr>
        <w:t xml:space="preserve"> has been used as a key database of top journals in previous studies</w:t>
      </w:r>
      <w:r w:rsidR="00E6227E" w:rsidRPr="00B01519">
        <w:rPr>
          <w:rFonts w:ascii="Times New Roman" w:hAnsi="Times New Roman" w:cs="Times New Roman"/>
        </w:rPr>
        <w:t xml:space="preserve"> </w:t>
      </w:r>
      <w:r w:rsidR="003909D6" w:rsidRPr="00B01519">
        <w:rPr>
          <w:rFonts w:ascii="Times New Roman" w:hAnsi="Times New Roman" w:cs="Times New Roman"/>
        </w:rPr>
        <w:fldChar w:fldCharType="begin"/>
      </w:r>
      <w:r w:rsidR="003909D6" w:rsidRPr="00B01519">
        <w:rPr>
          <w:rFonts w:ascii="Times New Roman" w:hAnsi="Times New Roman" w:cs="Times New Roman"/>
        </w:rPr>
        <w:instrText xml:space="preserve"> ADDIN EN.CITE &lt;EndNote&gt;&lt;Cite&gt;&lt;Author&gt;Fetscherin&lt;/Author&gt;&lt;Year&gt;2015&lt;/Year&gt;&lt;RecNum&gt;451&lt;/RecNum&gt;&lt;DisplayText&gt;(Fetscherin &amp;amp; Heinrich, 2015)&lt;/DisplayText&gt;&lt;record&gt;&lt;rec-number&gt;451&lt;/rec-number&gt;&lt;foreign-keys&gt;&lt;key app="EN" db-id="zz9z0sp0vp902bevzslv9z2ivesa52sfv0p0" timestamp="1450021206"&gt;451&lt;/key&gt;&lt;/foreign-keys&gt;&lt;ref-type name="Journal Article"&gt;17&lt;/ref-type&gt;&lt;contributors&gt;&lt;authors&gt;&lt;author&gt;Fetscherin, Marc&lt;/author&gt;&lt;author&gt;Heinrich, Daniel&lt;/author&gt;&lt;/authors&gt;&lt;/contributors&gt;&lt;titles&gt;&lt;title&gt;Consumer brand relationships research: A bibliometric citation meta-analysis&lt;/title&gt;&lt;secondary-title&gt;Journal of Business Research&lt;/secondary-title&gt;&lt;/titles&gt;&lt;periodical&gt;&lt;full-title&gt;Journal of Business Research&lt;/full-title&gt;&lt;/periodical&gt;&lt;pages&gt;380-390&lt;/pages&gt;&lt;volume&gt;68&lt;/volume&gt;&lt;number&gt;2&lt;/number&gt;&lt;dates&gt;&lt;year&gt;2015&lt;/year&gt;&lt;/dates&gt;&lt;isbn&gt;0148-2963&lt;/isbn&gt;&lt;urls&gt;&lt;/urls&gt;&lt;/record&gt;&lt;/Cite&gt;&lt;/EndNote&gt;</w:instrText>
      </w:r>
      <w:r w:rsidR="003909D6" w:rsidRPr="00B01519">
        <w:rPr>
          <w:rFonts w:ascii="Times New Roman" w:hAnsi="Times New Roman" w:cs="Times New Roman"/>
        </w:rPr>
        <w:fldChar w:fldCharType="separate"/>
      </w:r>
      <w:r w:rsidR="003909D6" w:rsidRPr="00B01519">
        <w:rPr>
          <w:rFonts w:ascii="Times New Roman" w:hAnsi="Times New Roman" w:cs="Times New Roman"/>
          <w:noProof/>
        </w:rPr>
        <w:t>(Fetscherin &amp; Heinrich, 2015)</w:t>
      </w:r>
      <w:r w:rsidR="003909D6" w:rsidRPr="00B01519">
        <w:rPr>
          <w:rFonts w:ascii="Times New Roman" w:hAnsi="Times New Roman" w:cs="Times New Roman"/>
        </w:rPr>
        <w:fldChar w:fldCharType="end"/>
      </w:r>
      <w:r w:rsidR="00763495" w:rsidRPr="00B01519">
        <w:rPr>
          <w:rFonts w:ascii="Times New Roman" w:hAnsi="Times New Roman" w:cs="Times New Roman"/>
        </w:rPr>
        <w:t xml:space="preserve">.  </w:t>
      </w:r>
      <w:r w:rsidR="006E6B31" w:rsidRPr="00B01519">
        <w:rPr>
          <w:rFonts w:ascii="Times New Roman" w:hAnsi="Times New Roman" w:cs="Times New Roman"/>
        </w:rPr>
        <w:t>The starting year is 1990, when Cohen and Levinthal introduced AC. We use two approaches</w:t>
      </w:r>
      <w:r w:rsidR="009476D3" w:rsidRPr="00B01519">
        <w:rPr>
          <w:rFonts w:ascii="Times New Roman" w:hAnsi="Times New Roman" w:cs="Times New Roman"/>
        </w:rPr>
        <w:t xml:space="preserve"> to select the AC articles</w:t>
      </w:r>
      <w:r w:rsidR="006E6B31" w:rsidRPr="00B01519">
        <w:rPr>
          <w:rFonts w:ascii="Times New Roman" w:hAnsi="Times New Roman" w:cs="Times New Roman"/>
        </w:rPr>
        <w:t xml:space="preserve">. </w:t>
      </w:r>
      <w:r w:rsidR="0087326B" w:rsidRPr="00B01519">
        <w:rPr>
          <w:rFonts w:ascii="Times New Roman" w:hAnsi="Times New Roman" w:cs="Times New Roman"/>
        </w:rPr>
        <w:t xml:space="preserve">First, we select articles that have cited </w:t>
      </w:r>
      <w:r w:rsidR="0087326B" w:rsidRPr="00B01519">
        <w:rPr>
          <w:rFonts w:ascii="Times New Roman" w:hAnsi="Times New Roman" w:cs="Times New Roman"/>
        </w:rPr>
        <w:fldChar w:fldCharType="begin"/>
      </w:r>
      <w:r w:rsidR="001D7FDA" w:rsidRPr="00B01519">
        <w:rPr>
          <w:rFonts w:ascii="Times New Roman" w:hAnsi="Times New Roman" w:cs="Times New Roman"/>
        </w:rPr>
        <w:instrText xml:space="preserve"> ADDIN EN.CITE &lt;EndNote&gt;&lt;Cite AuthorYear="1"&gt;&lt;Author&gt;Cohen&lt;/Author&gt;&lt;Year&gt;1990&lt;/Year&gt;&lt;RecNum&gt;56&lt;/RecNum&gt;&lt;DisplayText&gt;Cohen and Levinthal (1990)&lt;/DisplayText&gt;&lt;record&gt;&lt;rec-number&gt;56&lt;/rec-number&gt;&lt;foreign-keys&gt;&lt;key app="EN" db-id="zz9z0sp0vp902bevzslv9z2ivesa52sfv0p0" timestamp="1444052969"&gt;56&lt;/key&gt;&lt;/foreign-keys&gt;&lt;ref-type name="Journal Article"&gt;17&lt;/ref-type&gt;&lt;contributors&gt;&lt;authors&gt;&lt;author&gt;Cohen, Wesley M&lt;/author&gt;&lt;author&gt;Levinthal, Daniel A&lt;/author&gt;&lt;/authors&gt;&lt;/contributors&gt;&lt;titles&gt;&lt;title&gt;Absorptive capacity: A new perspective on learning and innovation&lt;/title&gt;&lt;secondary-title&gt;Administrative Science Quarterly&lt;/secondary-title&gt;&lt;/titles&gt;&lt;periodical&gt;&lt;full-title&gt;Administrative Science Quarterly&lt;/full-title&gt;&lt;/periodical&gt;&lt;pages&gt;128-152&lt;/pages&gt;&lt;volume&gt;35&lt;/volume&gt;&lt;number&gt;1&lt;/number&gt;&lt;dates&gt;&lt;year&gt;1990&lt;/year&gt;&lt;/dates&gt;&lt;isbn&gt;0001-8392&lt;/isbn&gt;&lt;urls&gt;&lt;/urls&gt;&lt;/record&gt;&lt;/Cite&gt;&lt;/EndNote&gt;</w:instrText>
      </w:r>
      <w:r w:rsidR="0087326B" w:rsidRPr="00B01519">
        <w:rPr>
          <w:rFonts w:ascii="Times New Roman" w:hAnsi="Times New Roman" w:cs="Times New Roman"/>
        </w:rPr>
        <w:fldChar w:fldCharType="separate"/>
      </w:r>
      <w:r w:rsidR="0087326B" w:rsidRPr="00B01519">
        <w:rPr>
          <w:rFonts w:ascii="Times New Roman" w:hAnsi="Times New Roman" w:cs="Times New Roman"/>
          <w:noProof/>
        </w:rPr>
        <w:t>Cohen and Levinthal (1990)</w:t>
      </w:r>
      <w:r w:rsidR="0087326B" w:rsidRPr="00B01519">
        <w:rPr>
          <w:rFonts w:ascii="Times New Roman" w:hAnsi="Times New Roman" w:cs="Times New Roman"/>
        </w:rPr>
        <w:fldChar w:fldCharType="end"/>
      </w:r>
      <w:r w:rsidR="0087326B" w:rsidRPr="00B01519">
        <w:rPr>
          <w:rFonts w:ascii="Times New Roman" w:hAnsi="Times New Roman" w:cs="Times New Roman"/>
        </w:rPr>
        <w:t>, and</w:t>
      </w:r>
      <w:r w:rsidR="00836803" w:rsidRPr="00B01519">
        <w:rPr>
          <w:rFonts w:ascii="Times New Roman" w:hAnsi="Times New Roman" w:cs="Times New Roman"/>
        </w:rPr>
        <w:t xml:space="preserve">, second, following </w:t>
      </w:r>
      <w:r w:rsidR="00E77645">
        <w:rPr>
          <w:rFonts w:ascii="Times New Roman" w:hAnsi="Times New Roman" w:cs="Times New Roman"/>
        </w:rPr>
        <w:fldChar w:fldCharType="begin"/>
      </w:r>
      <w:r w:rsidR="00E77645">
        <w:rPr>
          <w:rFonts w:ascii="Times New Roman" w:hAnsi="Times New Roman" w:cs="Times New Roman"/>
        </w:rPr>
        <w:instrText xml:space="preserve"> ADDIN EN.CITE &lt;EndNote&gt;&lt;Cite AuthorYear="1"&gt;&lt;Author&gt;De Bakker&lt;/Author&gt;&lt;Year&gt;2005&lt;/Year&gt;&lt;RecNum&gt;471&lt;/RecNum&gt;&lt;DisplayText&gt;De Bakker, Groenewegen, and Den Hond (2005)&lt;/DisplayText&gt;&lt;record&gt;&lt;rec-number&gt;471&lt;/rec-number&gt;&lt;foreign-keys&gt;&lt;key app="EN" db-id="zz9z0sp0vp902bevzslv9z2ivesa52sfv0p0" timestamp="1450026458"&gt;471&lt;/key&gt;&lt;/foreign-keys&gt;&lt;ref-type name="Journal Article"&gt;17&lt;/ref-type&gt;&lt;contributors&gt;&lt;authors&gt;&lt;author&gt;De Bakker, Frank GA&lt;/author&gt;&lt;author&gt;Groenewegen, Peter&lt;/author&gt;&lt;author&gt;Den Hond, Frank&lt;/author&gt;&lt;/authors&gt;&lt;/contributors&gt;&lt;titles&gt;&lt;title&gt;A bibliometric analysis of 30 years of research and theory on corporate social responsibility and corporate social performance&lt;/title&gt;&lt;secondary-title&gt;Business &amp;amp; Society&lt;/secondary-title&gt;&lt;/titles&gt;&lt;periodical&gt;&lt;full-title&gt;Business &amp;amp; Society&lt;/full-title&gt;&lt;/periodical&gt;&lt;pages&gt;283-317&lt;/pages&gt;&lt;volume&gt;44&lt;/volume&gt;&lt;number&gt;3&lt;/number&gt;&lt;dates&gt;&lt;year&gt;2005&lt;/year&gt;&lt;/dates&gt;&lt;isbn&gt;0007-6503&lt;/isbn&gt;&lt;urls&gt;&lt;/urls&gt;&lt;/record&gt;&lt;/Cite&gt;&lt;/EndNote&gt;</w:instrText>
      </w:r>
      <w:r w:rsidR="00E77645">
        <w:rPr>
          <w:rFonts w:ascii="Times New Roman" w:hAnsi="Times New Roman" w:cs="Times New Roman"/>
        </w:rPr>
        <w:fldChar w:fldCharType="separate"/>
      </w:r>
      <w:r w:rsidR="00E77645">
        <w:rPr>
          <w:rFonts w:ascii="Times New Roman" w:hAnsi="Times New Roman" w:cs="Times New Roman"/>
          <w:noProof/>
        </w:rPr>
        <w:t>De Bakker, Groenewegen, and Den Hond (2005)</w:t>
      </w:r>
      <w:r w:rsidR="00E77645">
        <w:rPr>
          <w:rFonts w:ascii="Times New Roman" w:hAnsi="Times New Roman" w:cs="Times New Roman"/>
        </w:rPr>
        <w:fldChar w:fldCharType="end"/>
      </w:r>
      <w:r w:rsidR="00836803" w:rsidRPr="00B01519">
        <w:rPr>
          <w:rFonts w:ascii="Times New Roman" w:hAnsi="Times New Roman" w:cs="Times New Roman"/>
          <w:noProof/>
        </w:rPr>
        <w:t>,</w:t>
      </w:r>
      <w:r w:rsidR="0087326B" w:rsidRPr="00B01519">
        <w:rPr>
          <w:rFonts w:ascii="Times New Roman" w:hAnsi="Times New Roman" w:cs="Times New Roman"/>
        </w:rPr>
        <w:t xml:space="preserve"> only those which include AC in their title, abstract, or keywords</w:t>
      </w:r>
      <w:r w:rsidR="00BC31F7">
        <w:rPr>
          <w:rFonts w:ascii="Times New Roman" w:hAnsi="Times New Roman" w:cs="Times New Roman"/>
        </w:rPr>
        <w:t>. The</w:t>
      </w:r>
      <w:r w:rsidR="0087326B" w:rsidRPr="00B01519">
        <w:rPr>
          <w:rFonts w:ascii="Times New Roman" w:hAnsi="Times New Roman" w:cs="Times New Roman"/>
        </w:rPr>
        <w:t xml:space="preserve"> </w:t>
      </w:r>
      <w:r w:rsidR="000B4D77" w:rsidRPr="00B01519">
        <w:rPr>
          <w:rFonts w:ascii="Times New Roman" w:hAnsi="Times New Roman" w:cs="Times New Roman"/>
        </w:rPr>
        <w:t xml:space="preserve">resulting </w:t>
      </w:r>
      <w:r w:rsidR="00B2608B">
        <w:rPr>
          <w:rFonts w:ascii="Times New Roman" w:hAnsi="Times New Roman" w:cs="Times New Roman"/>
        </w:rPr>
        <w:t>database of</w:t>
      </w:r>
      <w:r w:rsidR="00B2608B" w:rsidRPr="00B01519">
        <w:rPr>
          <w:rFonts w:ascii="Times New Roman" w:hAnsi="Times New Roman" w:cs="Times New Roman"/>
        </w:rPr>
        <w:t xml:space="preserve"> 336 articles</w:t>
      </w:r>
      <w:r w:rsidR="00B2608B">
        <w:rPr>
          <w:rFonts w:ascii="Times New Roman" w:hAnsi="Times New Roman" w:cs="Times New Roman"/>
        </w:rPr>
        <w:t xml:space="preserve"> was</w:t>
      </w:r>
      <w:r w:rsidR="00BC31F7">
        <w:rPr>
          <w:rFonts w:ascii="Times New Roman" w:hAnsi="Times New Roman" w:cs="Times New Roman"/>
        </w:rPr>
        <w:t xml:space="preserve"> carefully read and content analyzed</w:t>
      </w:r>
      <w:r w:rsidR="007C7DFE" w:rsidRPr="00B01519">
        <w:rPr>
          <w:rFonts w:ascii="Times New Roman" w:hAnsi="Times New Roman" w:cs="Times New Roman"/>
        </w:rPr>
        <w:t>.</w:t>
      </w:r>
      <w:r w:rsidR="0087326B" w:rsidRPr="00B01519">
        <w:rPr>
          <w:rFonts w:ascii="Times New Roman" w:hAnsi="Times New Roman" w:cs="Times New Roman"/>
        </w:rPr>
        <w:t xml:space="preserve"> </w:t>
      </w:r>
    </w:p>
    <w:p w14:paraId="65A3EEBB" w14:textId="77777777" w:rsidR="00EC29FC" w:rsidRPr="00B01519" w:rsidRDefault="00836803" w:rsidP="00866180">
      <w:pPr>
        <w:widowControl w:val="0"/>
        <w:autoSpaceDE w:val="0"/>
        <w:autoSpaceDN w:val="0"/>
        <w:adjustRightInd w:val="0"/>
        <w:spacing w:line="480" w:lineRule="auto"/>
        <w:ind w:firstLine="720"/>
        <w:jc w:val="both"/>
        <w:rPr>
          <w:rFonts w:ascii="Times New Roman" w:hAnsi="Times New Roman" w:cs="Times New Roman"/>
        </w:rPr>
      </w:pPr>
      <w:r w:rsidRPr="00B01519">
        <w:rPr>
          <w:rFonts w:ascii="Times New Roman" w:hAnsi="Times New Roman" w:cs="Times New Roman"/>
        </w:rPr>
        <w:t xml:space="preserve">In addition to </w:t>
      </w:r>
      <w:r w:rsidRPr="00BC31F7">
        <w:rPr>
          <w:rFonts w:ascii="Times New Roman" w:hAnsi="Times New Roman" w:cs="Times New Roman"/>
          <w:i/>
          <w:iCs/>
        </w:rPr>
        <w:t>HistCite</w:t>
      </w:r>
      <w:r w:rsidRPr="00B01519">
        <w:rPr>
          <w:rFonts w:ascii="Times New Roman" w:hAnsi="Times New Roman" w:cs="Times New Roman"/>
        </w:rPr>
        <w:t xml:space="preserve"> bibliometric analysis, we also utilize</w:t>
      </w:r>
      <w:r w:rsidR="00F36A9A" w:rsidRPr="00B01519">
        <w:rPr>
          <w:rFonts w:ascii="Times New Roman" w:hAnsi="Times New Roman" w:cs="Times New Roman"/>
        </w:rPr>
        <w:t>d</w:t>
      </w:r>
      <w:r w:rsidRPr="00B01519">
        <w:rPr>
          <w:rFonts w:ascii="Times New Roman" w:hAnsi="Times New Roman" w:cs="Times New Roman"/>
        </w:rPr>
        <w:t xml:space="preserve"> bibliometric cartography analysis. This is a tool designed to analyze keywords. </w:t>
      </w:r>
      <w:r w:rsidR="00EC29FC" w:rsidRPr="00B01519">
        <w:rPr>
          <w:rFonts w:ascii="Times New Roman" w:hAnsi="Times New Roman" w:cs="Times New Roman"/>
        </w:rPr>
        <w:t xml:space="preserve">Keywords analysis is used to identify the growth of each AC research stream through the number of publications in the past 25 years </w:t>
      </w:r>
      <w:r w:rsidR="00EC29FC" w:rsidRPr="00B01519">
        <w:rPr>
          <w:rFonts w:ascii="Times New Roman" w:hAnsi="Times New Roman" w:cs="Times New Roman"/>
        </w:rPr>
        <w:fldChar w:fldCharType="begin"/>
      </w:r>
      <w:r w:rsidR="00EC29FC" w:rsidRPr="00B01519">
        <w:rPr>
          <w:rFonts w:ascii="Times New Roman" w:hAnsi="Times New Roman" w:cs="Times New Roman"/>
        </w:rPr>
        <w:instrText xml:space="preserve"> ADDIN EN.CITE &lt;EndNote&gt;&lt;Cite&gt;&lt;Author&gt;Ding&lt;/Author&gt;&lt;Year&gt;2001&lt;/Year&gt;&lt;RecNum&gt;503&lt;/RecNum&gt;&lt;DisplayText&gt;(Ding, Chowdhury, &amp;amp; Foo, 2001)&lt;/DisplayText&gt;&lt;record&gt;&lt;rec-number&gt;503&lt;/rec-number&gt;&lt;foreign-keys&gt;&lt;key app="EN" db-id="zz9z0sp0vp902bevzslv9z2ivesa52sfv0p0" timestamp="1452981073"&gt;503&lt;/key&gt;&lt;/foreign-keys&gt;&lt;ref-type name="Journal Article"&gt;17&lt;/ref-type&gt;&lt;contributors&gt;&lt;authors&gt;&lt;author&gt;Ding, Ying&lt;/author&gt;&lt;author&gt;Chowdhury, Gobinda G&lt;/author&gt;&lt;author&gt;Foo, Schubert&lt;/author&gt;&lt;/authors&gt;&lt;/contributors&gt;&lt;titles&gt;&lt;title&gt;Bibliometric cartography of information retrieval research by using co-word analysis&lt;/title&gt;&lt;secondary-title&gt;Information Processing &amp;amp; Management&lt;/secondary-title&gt;&lt;/titles&gt;&lt;periodical&gt;&lt;full-title&gt;Information Processing &amp;amp; Management&lt;/full-title&gt;&lt;/periodical&gt;&lt;pages&gt;817-842&lt;/pages&gt;&lt;volume&gt;37&lt;/volume&gt;&lt;number&gt;6&lt;/number&gt;&lt;dates&gt;&lt;year&gt;2001&lt;/year&gt;&lt;/dates&gt;&lt;isbn&gt;0306-4573&lt;/isbn&gt;&lt;urls&gt;&lt;/urls&gt;&lt;/record&gt;&lt;/Cite&gt;&lt;/EndNote&gt;</w:instrText>
      </w:r>
      <w:r w:rsidR="00EC29FC" w:rsidRPr="00B01519">
        <w:rPr>
          <w:rFonts w:ascii="Times New Roman" w:hAnsi="Times New Roman" w:cs="Times New Roman"/>
        </w:rPr>
        <w:fldChar w:fldCharType="separate"/>
      </w:r>
      <w:r w:rsidR="00EC29FC" w:rsidRPr="00B01519">
        <w:rPr>
          <w:rFonts w:ascii="Times New Roman" w:hAnsi="Times New Roman" w:cs="Times New Roman"/>
          <w:noProof/>
        </w:rPr>
        <w:t>(Ding, Chowdhury, &amp; Foo, 2001)</w:t>
      </w:r>
      <w:r w:rsidR="00EC29FC" w:rsidRPr="00B01519">
        <w:rPr>
          <w:rFonts w:ascii="Times New Roman" w:hAnsi="Times New Roman" w:cs="Times New Roman"/>
        </w:rPr>
        <w:fldChar w:fldCharType="end"/>
      </w:r>
      <w:r w:rsidR="00EC29FC" w:rsidRPr="00B01519">
        <w:rPr>
          <w:rFonts w:ascii="Times New Roman" w:hAnsi="Times New Roman" w:cs="Times New Roman"/>
        </w:rPr>
        <w:t xml:space="preserve">. Bibliometric cartography analysis enables us to determine which research stream is under-studied by identifying </w:t>
      </w:r>
      <w:r w:rsidR="00BC31F7">
        <w:rPr>
          <w:rFonts w:ascii="Times New Roman" w:hAnsi="Times New Roman" w:cs="Times New Roman"/>
        </w:rPr>
        <w:t>areas with</w:t>
      </w:r>
      <w:r w:rsidR="00EC29FC" w:rsidRPr="00B01519">
        <w:rPr>
          <w:rFonts w:ascii="Times New Roman" w:hAnsi="Times New Roman" w:cs="Times New Roman"/>
        </w:rPr>
        <w:t xml:space="preserve"> fewest articles </w:t>
      </w:r>
      <w:r w:rsidR="00EC29FC" w:rsidRPr="00B01519">
        <w:rPr>
          <w:rFonts w:ascii="Times New Roman" w:hAnsi="Times New Roman" w:cs="Times New Roman"/>
        </w:rPr>
        <w:fldChar w:fldCharType="begin"/>
      </w:r>
      <w:r w:rsidR="00EC29FC" w:rsidRPr="00B01519">
        <w:rPr>
          <w:rFonts w:ascii="Times New Roman" w:hAnsi="Times New Roman" w:cs="Times New Roman"/>
        </w:rPr>
        <w:instrText xml:space="preserve"> ADDIN EN.CITE &lt;EndNote&gt;&lt;Cite&gt;&lt;Author&gt;Volberda&lt;/Author&gt;&lt;Year&gt;2010&lt;/Year&gt;&lt;RecNum&gt;55&lt;/RecNum&gt;&lt;DisplayText&gt;(Volberda et al., 2010)&lt;/DisplayText&gt;&lt;record&gt;&lt;rec-number&gt;55&lt;/rec-number&gt;&lt;foreign-keys&gt;&lt;key app="EN" db-id="zz9z0sp0vp902bevzslv9z2ivesa52sfv0p0" timestamp="1444052898"&gt;55&lt;/key&gt;&lt;/foreign-keys&gt;&lt;ref-type name="Journal Article"&gt;17&lt;/ref-type&gt;&lt;contributors&gt;&lt;authors&gt;&lt;author&gt;Volberda, Henk W&lt;/author&gt;&lt;author&gt;Foss, Nicolai J&lt;/author&gt;&lt;author&gt;Lyles, Marjorie A&lt;/author&gt;&lt;/authors&gt;&lt;/contributors&gt;&lt;titles&gt;&lt;title&gt;Perspective-absorbing the concept of absorptive capacity: How to realize its potential in the organization field&lt;/title&gt;&lt;secondary-title&gt;Organization Science&lt;/secondary-title&gt;&lt;/titles&gt;&lt;periodical&gt;&lt;full-title&gt;Organization Science&lt;/full-title&gt;&lt;/periodical&gt;&lt;pages&gt;931-951&lt;/pages&gt;&lt;volume&gt;21&lt;/volume&gt;&lt;number&gt;4&lt;/number&gt;&lt;dates&gt;&lt;year&gt;2010&lt;/year&gt;&lt;/dates&gt;&lt;isbn&gt;1047-7039&lt;/isbn&gt;&lt;urls&gt;&lt;/urls&gt;&lt;/record&gt;&lt;/Cite&gt;&lt;/EndNote&gt;</w:instrText>
      </w:r>
      <w:r w:rsidR="00EC29FC" w:rsidRPr="00B01519">
        <w:rPr>
          <w:rFonts w:ascii="Times New Roman" w:hAnsi="Times New Roman" w:cs="Times New Roman"/>
        </w:rPr>
        <w:fldChar w:fldCharType="separate"/>
      </w:r>
      <w:r w:rsidR="00EC29FC" w:rsidRPr="00B01519">
        <w:rPr>
          <w:rFonts w:ascii="Times New Roman" w:hAnsi="Times New Roman" w:cs="Times New Roman"/>
          <w:noProof/>
        </w:rPr>
        <w:t>(Volberda et al., 2010)</w:t>
      </w:r>
      <w:r w:rsidR="00EC29FC" w:rsidRPr="00B01519">
        <w:rPr>
          <w:rFonts w:ascii="Times New Roman" w:hAnsi="Times New Roman" w:cs="Times New Roman"/>
        </w:rPr>
        <w:fldChar w:fldCharType="end"/>
      </w:r>
      <w:r w:rsidR="00EC29FC" w:rsidRPr="00B01519">
        <w:rPr>
          <w:rFonts w:ascii="Times New Roman" w:hAnsi="Times New Roman" w:cs="Times New Roman"/>
        </w:rPr>
        <w:t xml:space="preserve">. </w:t>
      </w:r>
    </w:p>
    <w:p w14:paraId="5D0A6222" w14:textId="77777777" w:rsidR="0087326B" w:rsidRPr="00B01519" w:rsidRDefault="0087326B" w:rsidP="0087326B">
      <w:pPr>
        <w:widowControl w:val="0"/>
        <w:autoSpaceDE w:val="0"/>
        <w:autoSpaceDN w:val="0"/>
        <w:adjustRightInd w:val="0"/>
        <w:spacing w:line="480" w:lineRule="auto"/>
        <w:ind w:firstLine="720"/>
        <w:jc w:val="both"/>
        <w:rPr>
          <w:rFonts w:ascii="Times New Roman" w:hAnsi="Times New Roman" w:cs="Times New Roman"/>
        </w:rPr>
      </w:pPr>
      <w:r w:rsidRPr="00B01519">
        <w:rPr>
          <w:rFonts w:ascii="Times New Roman" w:hAnsi="Times New Roman" w:cs="Times New Roman"/>
        </w:rPr>
        <w:t xml:space="preserve">In </w:t>
      </w:r>
      <w:r w:rsidR="00F36A9A" w:rsidRPr="00B01519">
        <w:rPr>
          <w:rFonts w:ascii="Times New Roman" w:hAnsi="Times New Roman" w:cs="Times New Roman"/>
        </w:rPr>
        <w:t xml:space="preserve">the </w:t>
      </w:r>
      <w:r w:rsidRPr="00B01519">
        <w:rPr>
          <w:rFonts w:ascii="Times New Roman" w:hAnsi="Times New Roman" w:cs="Times New Roman"/>
        </w:rPr>
        <w:t>bibliometric cartography analysis, we identif</w:t>
      </w:r>
      <w:r w:rsidR="00F36A9A" w:rsidRPr="00B01519">
        <w:rPr>
          <w:rFonts w:ascii="Times New Roman" w:hAnsi="Times New Roman" w:cs="Times New Roman"/>
        </w:rPr>
        <w:t xml:space="preserve">ied </w:t>
      </w:r>
      <w:r w:rsidR="00983F97">
        <w:rPr>
          <w:rFonts w:ascii="Times New Roman" w:hAnsi="Times New Roman" w:cs="Times New Roman"/>
        </w:rPr>
        <w:t xml:space="preserve">all publications from </w:t>
      </w:r>
      <w:r w:rsidRPr="00983F97">
        <w:rPr>
          <w:rFonts w:ascii="Times New Roman" w:hAnsi="Times New Roman" w:cs="Times New Roman"/>
          <w:i/>
        </w:rPr>
        <w:t>ISI</w:t>
      </w:r>
      <w:r w:rsidRPr="00B01519">
        <w:rPr>
          <w:rFonts w:ascii="Times New Roman" w:hAnsi="Times New Roman" w:cs="Times New Roman"/>
        </w:rPr>
        <w:t xml:space="preserve"> that use AC as </w:t>
      </w:r>
      <w:r w:rsidR="00F36A9A" w:rsidRPr="00B01519">
        <w:rPr>
          <w:rFonts w:ascii="Times New Roman" w:hAnsi="Times New Roman" w:cs="Times New Roman"/>
        </w:rPr>
        <w:t>a key word</w:t>
      </w:r>
      <w:r w:rsidR="00763495" w:rsidRPr="00B01519">
        <w:rPr>
          <w:rFonts w:ascii="Times New Roman" w:hAnsi="Times New Roman" w:cs="Times New Roman"/>
        </w:rPr>
        <w:t xml:space="preserve"> (in abstract or keyword data fields)</w:t>
      </w:r>
      <w:r w:rsidRPr="00B01519">
        <w:rPr>
          <w:rFonts w:ascii="Times New Roman" w:hAnsi="Times New Roman" w:cs="Times New Roman"/>
        </w:rPr>
        <w:t>, from 1990 to 2015, and f</w:t>
      </w:r>
      <w:r w:rsidR="00F36A9A" w:rsidRPr="00B01519">
        <w:rPr>
          <w:rFonts w:ascii="Times New Roman" w:hAnsi="Times New Roman" w:cs="Times New Roman"/>
        </w:rPr>
        <w:t>ound</w:t>
      </w:r>
      <w:r w:rsidRPr="00B01519">
        <w:rPr>
          <w:rFonts w:ascii="Times New Roman" w:hAnsi="Times New Roman" w:cs="Times New Roman"/>
        </w:rPr>
        <w:t xml:space="preserve"> 2,088 articles. </w:t>
      </w:r>
      <w:r w:rsidR="00FC62D2" w:rsidRPr="00B01519">
        <w:rPr>
          <w:rFonts w:ascii="Times New Roman" w:hAnsi="Times New Roman" w:cs="Times New Roman"/>
        </w:rPr>
        <w:t xml:space="preserve">By using </w:t>
      </w:r>
      <w:r w:rsidR="00FC62D2" w:rsidRPr="00BC31F7">
        <w:rPr>
          <w:rFonts w:ascii="Times New Roman" w:hAnsi="Times New Roman" w:cs="Times New Roman"/>
          <w:i/>
          <w:iCs/>
        </w:rPr>
        <w:t>VOSviewer</w:t>
      </w:r>
      <w:r w:rsidR="00FC62D2" w:rsidRPr="00B01519">
        <w:rPr>
          <w:rFonts w:ascii="Times New Roman" w:hAnsi="Times New Roman" w:cs="Times New Roman"/>
        </w:rPr>
        <w:t xml:space="preserve">, we can select the 99 most frequently occurring keywords, with 10 or more occurrences. </w:t>
      </w:r>
      <w:r w:rsidR="00FC62D2" w:rsidRPr="001B0EEB">
        <w:rPr>
          <w:rFonts w:ascii="Times New Roman" w:hAnsi="Times New Roman" w:cs="Times New Roman"/>
          <w:i/>
          <w:iCs/>
        </w:rPr>
        <w:t xml:space="preserve">VOSviewer </w:t>
      </w:r>
      <w:r w:rsidR="00FC62D2" w:rsidRPr="00B01519">
        <w:rPr>
          <w:rFonts w:ascii="Times New Roman" w:hAnsi="Times New Roman" w:cs="Times New Roman"/>
        </w:rPr>
        <w:t>can classify those keywords into different clusters: those located near each other depict a high frequency of co-occurr</w:t>
      </w:r>
      <w:r w:rsidR="00763495" w:rsidRPr="00B01519">
        <w:rPr>
          <w:rFonts w:ascii="Times New Roman" w:hAnsi="Times New Roman" w:cs="Times New Roman"/>
        </w:rPr>
        <w:t>ences</w:t>
      </w:r>
      <w:r w:rsidR="00FC62D2" w:rsidRPr="00B01519">
        <w:rPr>
          <w:rFonts w:ascii="Times New Roman" w:hAnsi="Times New Roman" w:cs="Times New Roman"/>
        </w:rPr>
        <w:t xml:space="preserve"> in articles, and those further apart demonstrate low co-occurrence frequency. Each keyword cluster represents a research stream in AC. </w:t>
      </w:r>
      <w:r w:rsidR="00763495" w:rsidRPr="00B01519">
        <w:rPr>
          <w:rFonts w:ascii="Times New Roman" w:hAnsi="Times New Roman" w:cs="Times New Roman"/>
        </w:rPr>
        <w:t xml:space="preserve">Using </w:t>
      </w:r>
      <w:r w:rsidR="00FC62D2" w:rsidRPr="00B01519">
        <w:rPr>
          <w:rFonts w:ascii="Times New Roman" w:hAnsi="Times New Roman" w:cs="Times New Roman"/>
        </w:rPr>
        <w:t>these keywords, we calculate</w:t>
      </w:r>
      <w:r w:rsidR="00763495" w:rsidRPr="00B01519">
        <w:rPr>
          <w:rFonts w:ascii="Times New Roman" w:hAnsi="Times New Roman" w:cs="Times New Roman"/>
        </w:rPr>
        <w:t>d</w:t>
      </w:r>
      <w:r w:rsidR="00FC62D2" w:rsidRPr="00B01519">
        <w:rPr>
          <w:rFonts w:ascii="Times New Roman" w:hAnsi="Times New Roman" w:cs="Times New Roman"/>
        </w:rPr>
        <w:t xml:space="preserve"> co-occurrence</w:t>
      </w:r>
      <w:r w:rsidR="00763495" w:rsidRPr="00B01519">
        <w:rPr>
          <w:rFonts w:ascii="Times New Roman" w:hAnsi="Times New Roman" w:cs="Times New Roman"/>
        </w:rPr>
        <w:t>s</w:t>
      </w:r>
      <w:r w:rsidR="00FC62D2" w:rsidRPr="00B01519">
        <w:rPr>
          <w:rFonts w:ascii="Times New Roman" w:hAnsi="Times New Roman" w:cs="Times New Roman"/>
        </w:rPr>
        <w:t xml:space="preserve"> in 2,088 articles</w:t>
      </w:r>
      <w:r w:rsidR="00763495" w:rsidRPr="00B01519">
        <w:rPr>
          <w:rFonts w:ascii="Times New Roman" w:hAnsi="Times New Roman" w:cs="Times New Roman"/>
        </w:rPr>
        <w:t xml:space="preserve">, following Volberda et al (2010), </w:t>
      </w:r>
      <w:r w:rsidR="00FC62D2" w:rsidRPr="00B01519">
        <w:rPr>
          <w:rFonts w:ascii="Times New Roman" w:hAnsi="Times New Roman" w:cs="Times New Roman"/>
        </w:rPr>
        <w:t xml:space="preserve">to identify </w:t>
      </w:r>
      <w:r w:rsidR="00763495" w:rsidRPr="00B01519">
        <w:rPr>
          <w:rFonts w:ascii="Times New Roman" w:hAnsi="Times New Roman" w:cs="Times New Roman"/>
        </w:rPr>
        <w:t xml:space="preserve">the </w:t>
      </w:r>
      <w:r w:rsidR="00FC62D2" w:rsidRPr="00B01519">
        <w:rPr>
          <w:rFonts w:ascii="Times New Roman" w:hAnsi="Times New Roman" w:cs="Times New Roman"/>
        </w:rPr>
        <w:t>growth in each research stream.</w:t>
      </w:r>
      <w:r w:rsidR="00E60B28" w:rsidRPr="00B01519">
        <w:rPr>
          <w:rFonts w:ascii="Times New Roman" w:hAnsi="Times New Roman" w:cs="Times New Roman"/>
        </w:rPr>
        <w:t xml:space="preserve"> </w:t>
      </w:r>
      <w:r w:rsidR="00210D54" w:rsidRPr="00B01519">
        <w:rPr>
          <w:rFonts w:ascii="Times New Roman" w:hAnsi="Times New Roman" w:cs="Times New Roman"/>
        </w:rPr>
        <w:t xml:space="preserve">In bibliometric cartography analysis, </w:t>
      </w:r>
      <w:r w:rsidR="00763495" w:rsidRPr="00B01519">
        <w:rPr>
          <w:rFonts w:ascii="Times New Roman" w:hAnsi="Times New Roman" w:cs="Times New Roman"/>
          <w:color w:val="1A1A1A"/>
        </w:rPr>
        <w:t>one does not</w:t>
      </w:r>
      <w:r w:rsidRPr="00B01519">
        <w:rPr>
          <w:rFonts w:ascii="Times New Roman" w:hAnsi="Times New Roman" w:cs="Times New Roman"/>
          <w:color w:val="1A1A1A"/>
        </w:rPr>
        <w:t xml:space="preserve"> apply such strict rules</w:t>
      </w:r>
      <w:r w:rsidR="00FC62D2" w:rsidRPr="00B01519">
        <w:rPr>
          <w:rFonts w:ascii="Times New Roman" w:hAnsi="Times New Roman" w:cs="Times New Roman"/>
          <w:color w:val="1A1A1A"/>
        </w:rPr>
        <w:t xml:space="preserve"> </w:t>
      </w:r>
      <w:r w:rsidR="00763495" w:rsidRPr="00B01519">
        <w:rPr>
          <w:rFonts w:ascii="Times New Roman" w:hAnsi="Times New Roman" w:cs="Times New Roman"/>
          <w:color w:val="1A1A1A"/>
        </w:rPr>
        <w:t xml:space="preserve">of selection to provide high latitude of variability.  </w:t>
      </w:r>
    </w:p>
    <w:p w14:paraId="7263A943" w14:textId="77777777" w:rsidR="00763495" w:rsidRPr="00B01519" w:rsidRDefault="0087326B" w:rsidP="0087326B">
      <w:pPr>
        <w:widowControl w:val="0"/>
        <w:autoSpaceDE w:val="0"/>
        <w:autoSpaceDN w:val="0"/>
        <w:adjustRightInd w:val="0"/>
        <w:spacing w:line="480" w:lineRule="auto"/>
        <w:ind w:firstLine="720"/>
        <w:jc w:val="both"/>
        <w:rPr>
          <w:rFonts w:ascii="Times New Roman" w:hAnsi="Times New Roman" w:cs="Times New Roman"/>
        </w:rPr>
      </w:pPr>
      <w:r w:rsidRPr="00B01519">
        <w:rPr>
          <w:rFonts w:ascii="Times New Roman" w:hAnsi="Times New Roman" w:cs="Times New Roman"/>
        </w:rPr>
        <w:lastRenderedPageBreak/>
        <w:t xml:space="preserve">In </w:t>
      </w:r>
      <w:r w:rsidR="00763495" w:rsidRPr="00B01519">
        <w:rPr>
          <w:rFonts w:ascii="Times New Roman" w:hAnsi="Times New Roman" w:cs="Times New Roman"/>
        </w:rPr>
        <w:t xml:space="preserve">our more traditional </w:t>
      </w:r>
      <w:r w:rsidRPr="00B01519">
        <w:rPr>
          <w:rFonts w:ascii="Times New Roman" w:hAnsi="Times New Roman" w:cs="Times New Roman"/>
        </w:rPr>
        <w:t>literature review (qualitative method), we collected recent AC articles in</w:t>
      </w:r>
      <w:r w:rsidR="00763495" w:rsidRPr="00B01519">
        <w:rPr>
          <w:rFonts w:ascii="Times New Roman" w:hAnsi="Times New Roman" w:cs="Times New Roman"/>
        </w:rPr>
        <w:t xml:space="preserve"> the</w:t>
      </w:r>
      <w:r w:rsidRPr="00B01519">
        <w:rPr>
          <w:rFonts w:ascii="Times New Roman" w:hAnsi="Times New Roman" w:cs="Times New Roman"/>
        </w:rPr>
        <w:t xml:space="preserve"> IB field that </w:t>
      </w:r>
      <w:r w:rsidR="00763495" w:rsidRPr="00B01519">
        <w:rPr>
          <w:rFonts w:ascii="Times New Roman" w:hAnsi="Times New Roman" w:cs="Times New Roman"/>
        </w:rPr>
        <w:t xml:space="preserve">were </w:t>
      </w:r>
      <w:r w:rsidRPr="00B01519">
        <w:rPr>
          <w:rFonts w:ascii="Times New Roman" w:hAnsi="Times New Roman" w:cs="Times New Roman"/>
        </w:rPr>
        <w:t xml:space="preserve">published in </w:t>
      </w:r>
      <w:r w:rsidR="00763495" w:rsidRPr="00B01519">
        <w:rPr>
          <w:rFonts w:ascii="Times New Roman" w:hAnsi="Times New Roman" w:cs="Times New Roman"/>
        </w:rPr>
        <w:t xml:space="preserve">the </w:t>
      </w:r>
      <w:r w:rsidRPr="00B01519">
        <w:rPr>
          <w:rFonts w:ascii="Times New Roman" w:hAnsi="Times New Roman" w:cs="Times New Roman"/>
        </w:rPr>
        <w:t>top journals</w:t>
      </w:r>
      <w:r w:rsidR="0064757E" w:rsidRPr="00B01519">
        <w:rPr>
          <w:rStyle w:val="FootnoteReference"/>
          <w:rFonts w:ascii="Times New Roman" w:hAnsi="Times New Roman" w:cs="Times New Roman"/>
        </w:rPr>
        <w:footnoteReference w:id="1"/>
      </w:r>
      <w:r w:rsidRPr="00B01519">
        <w:rPr>
          <w:rFonts w:ascii="Times New Roman" w:hAnsi="Times New Roman" w:cs="Times New Roman"/>
        </w:rPr>
        <w:t>. We identified the</w:t>
      </w:r>
      <w:r w:rsidR="00890AD1" w:rsidRPr="00B01519">
        <w:rPr>
          <w:rFonts w:ascii="Times New Roman" w:hAnsi="Times New Roman" w:cs="Times New Roman"/>
        </w:rPr>
        <w:t>ir</w:t>
      </w:r>
      <w:r w:rsidRPr="00B01519">
        <w:rPr>
          <w:rFonts w:ascii="Times New Roman" w:hAnsi="Times New Roman" w:cs="Times New Roman"/>
        </w:rPr>
        <w:t xml:space="preserve"> current research, </w:t>
      </w:r>
      <w:r w:rsidR="00763495" w:rsidRPr="00B01519">
        <w:rPr>
          <w:rFonts w:ascii="Times New Roman" w:hAnsi="Times New Roman" w:cs="Times New Roman"/>
        </w:rPr>
        <w:t>analyzed</w:t>
      </w:r>
      <w:r w:rsidRPr="00B01519">
        <w:rPr>
          <w:rFonts w:ascii="Times New Roman" w:hAnsi="Times New Roman" w:cs="Times New Roman"/>
        </w:rPr>
        <w:t xml:space="preserve"> their various research questions, and evaluated their future research questions</w:t>
      </w:r>
      <w:r w:rsidR="00763495" w:rsidRPr="00B01519">
        <w:rPr>
          <w:rFonts w:ascii="Times New Roman" w:hAnsi="Times New Roman" w:cs="Times New Roman"/>
        </w:rPr>
        <w:t>. This procedure gave context to the more quantitative methods employed, and more richness to our discussion.</w:t>
      </w:r>
    </w:p>
    <w:p w14:paraId="7461534B" w14:textId="77777777" w:rsidR="00FA6D26" w:rsidRPr="00B01519" w:rsidRDefault="00FA6D26" w:rsidP="0087326B">
      <w:pPr>
        <w:widowControl w:val="0"/>
        <w:autoSpaceDE w:val="0"/>
        <w:autoSpaceDN w:val="0"/>
        <w:adjustRightInd w:val="0"/>
        <w:spacing w:line="480" w:lineRule="auto"/>
        <w:ind w:firstLine="720"/>
        <w:jc w:val="both"/>
        <w:rPr>
          <w:rFonts w:ascii="Times New Roman" w:hAnsi="Times New Roman" w:cs="Times New Roman"/>
        </w:rPr>
      </w:pPr>
    </w:p>
    <w:p w14:paraId="54C54A13" w14:textId="77777777" w:rsidR="006229FC" w:rsidRPr="00B01519" w:rsidRDefault="006229FC" w:rsidP="00A72839">
      <w:pPr>
        <w:widowControl w:val="0"/>
        <w:autoSpaceDE w:val="0"/>
        <w:autoSpaceDN w:val="0"/>
        <w:adjustRightInd w:val="0"/>
        <w:spacing w:line="480" w:lineRule="auto"/>
        <w:jc w:val="both"/>
        <w:rPr>
          <w:rFonts w:ascii="Times New Roman" w:hAnsi="Times New Roman" w:cs="Times New Roman"/>
        </w:rPr>
      </w:pPr>
      <w:r w:rsidRPr="00B01519">
        <w:rPr>
          <w:rFonts w:ascii="Times New Roman" w:hAnsi="Times New Roman" w:cs="Times New Roman"/>
          <w:b/>
        </w:rPr>
        <w:t>4. Findings</w:t>
      </w:r>
    </w:p>
    <w:p w14:paraId="2FB78F0C" w14:textId="77777777" w:rsidR="00741C36" w:rsidRPr="00B01519" w:rsidRDefault="00741C36" w:rsidP="00A72839">
      <w:pPr>
        <w:spacing w:line="480" w:lineRule="auto"/>
        <w:jc w:val="both"/>
        <w:rPr>
          <w:rFonts w:ascii="Times New Roman" w:hAnsi="Times New Roman" w:cs="Times New Roman"/>
          <w:b/>
        </w:rPr>
      </w:pPr>
      <w:r w:rsidRPr="00B01519">
        <w:rPr>
          <w:rFonts w:ascii="Times New Roman" w:hAnsi="Times New Roman" w:cs="Times New Roman"/>
          <w:b/>
        </w:rPr>
        <w:t>4.</w:t>
      </w:r>
      <w:r w:rsidR="0087326B" w:rsidRPr="00B01519">
        <w:rPr>
          <w:rFonts w:ascii="Times New Roman" w:hAnsi="Times New Roman" w:cs="Times New Roman"/>
          <w:b/>
        </w:rPr>
        <w:t xml:space="preserve">1 </w:t>
      </w:r>
      <w:r w:rsidRPr="00B01519">
        <w:rPr>
          <w:rFonts w:ascii="Times New Roman" w:hAnsi="Times New Roman" w:cs="Times New Roman"/>
          <w:b/>
        </w:rPr>
        <w:t>Citation mapping: The research streams on absorptive capacity (AC)</w:t>
      </w:r>
    </w:p>
    <w:p w14:paraId="2FF79886" w14:textId="2DD498FC" w:rsidR="0064757E" w:rsidRPr="00B01519" w:rsidRDefault="00A3642F" w:rsidP="00866180">
      <w:pPr>
        <w:spacing w:line="480" w:lineRule="auto"/>
        <w:jc w:val="both"/>
        <w:rPr>
          <w:rFonts w:ascii="Times New Roman" w:hAnsi="Times New Roman" w:cs="Times New Roman"/>
        </w:rPr>
      </w:pPr>
      <w:r w:rsidRPr="00B01519">
        <w:rPr>
          <w:rFonts w:ascii="Times New Roman" w:hAnsi="Times New Roman" w:cs="Times New Roman"/>
        </w:rPr>
        <w:t>Co-citation mapping technique</w:t>
      </w:r>
      <w:r w:rsidR="009C651A" w:rsidRPr="00B01519">
        <w:rPr>
          <w:rFonts w:ascii="Times New Roman" w:hAnsi="Times New Roman" w:cs="Times New Roman"/>
        </w:rPr>
        <w:t>s</w:t>
      </w:r>
      <w:r w:rsidRPr="00B01519">
        <w:rPr>
          <w:rFonts w:ascii="Times New Roman" w:hAnsi="Times New Roman" w:cs="Times New Roman"/>
        </w:rPr>
        <w:t xml:space="preserve"> depict how articles on AC are cited and co-cited </w:t>
      </w:r>
      <w:r w:rsidR="009C651A" w:rsidRPr="00B01519">
        <w:rPr>
          <w:rFonts w:ascii="Times New Roman" w:hAnsi="Times New Roman" w:cs="Times New Roman"/>
        </w:rPr>
        <w:t>concurrently</w:t>
      </w:r>
      <w:r w:rsidRPr="00B01519">
        <w:rPr>
          <w:rFonts w:ascii="Times New Roman" w:hAnsi="Times New Roman" w:cs="Times New Roman"/>
        </w:rPr>
        <w:t xml:space="preserve"> over time</w:t>
      </w:r>
      <w:r w:rsidR="008D6E7B" w:rsidRPr="00B01519">
        <w:rPr>
          <w:rFonts w:ascii="Times New Roman" w:hAnsi="Times New Roman" w:cs="Times New Roman"/>
        </w:rPr>
        <w:t xml:space="preserve">, which </w:t>
      </w:r>
      <w:r w:rsidRPr="00B01519">
        <w:rPr>
          <w:rFonts w:ascii="Times New Roman" w:hAnsi="Times New Roman" w:cs="Times New Roman"/>
        </w:rPr>
        <w:t xml:space="preserve">allows this </w:t>
      </w:r>
      <w:r w:rsidR="00DF46F8" w:rsidRPr="00B01519">
        <w:rPr>
          <w:rFonts w:ascii="Times New Roman" w:hAnsi="Times New Roman" w:cs="Times New Roman"/>
        </w:rPr>
        <w:t xml:space="preserve">article </w:t>
      </w:r>
      <w:r w:rsidRPr="00B01519">
        <w:rPr>
          <w:rFonts w:ascii="Times New Roman" w:hAnsi="Times New Roman" w:cs="Times New Roman"/>
        </w:rPr>
        <w:t>to map out research streams</w:t>
      </w:r>
      <w:r w:rsidR="009C651A" w:rsidRPr="00B01519">
        <w:rPr>
          <w:rFonts w:ascii="Times New Roman" w:hAnsi="Times New Roman" w:cs="Times New Roman"/>
        </w:rPr>
        <w:t xml:space="preserve"> </w:t>
      </w:r>
      <w:r w:rsidRPr="00B01519">
        <w:rPr>
          <w:rFonts w:ascii="Times New Roman" w:hAnsi="Times New Roman" w:cs="Times New Roman"/>
        </w:rPr>
        <w:t xml:space="preserve">and analyze the </w:t>
      </w:r>
      <w:r w:rsidR="00890195" w:rsidRPr="00B01519">
        <w:rPr>
          <w:rFonts w:ascii="Times New Roman" w:hAnsi="Times New Roman" w:cs="Times New Roman"/>
        </w:rPr>
        <w:t xml:space="preserve">source </w:t>
      </w:r>
      <w:r w:rsidRPr="00B01519">
        <w:rPr>
          <w:rFonts w:ascii="Times New Roman" w:hAnsi="Times New Roman" w:cs="Times New Roman"/>
        </w:rPr>
        <w:t>and direction of future research</w:t>
      </w:r>
      <w:r w:rsidR="0064757E" w:rsidRPr="00B01519">
        <w:rPr>
          <w:rFonts w:ascii="Times New Roman" w:hAnsi="Times New Roman" w:cs="Times New Roman"/>
        </w:rPr>
        <w:t xml:space="preserve">, as suggested by </w:t>
      </w:r>
      <w:r w:rsidR="00EC5FC8">
        <w:rPr>
          <w:rFonts w:ascii="Times New Roman" w:hAnsi="Times New Roman" w:cs="Times New Roman"/>
        </w:rPr>
        <w:fldChar w:fldCharType="begin"/>
      </w:r>
      <w:r w:rsidR="00EC5FC8">
        <w:rPr>
          <w:rFonts w:ascii="Times New Roman" w:hAnsi="Times New Roman" w:cs="Times New Roman"/>
        </w:rPr>
        <w:instrText xml:space="preserve"> ADDIN EN.CITE &lt;EndNote&gt;&lt;Cite AuthorYear="1"&gt;&lt;Author&gt;Small&lt;/Author&gt;&lt;Year&gt;1999&lt;/Year&gt;&lt;RecNum&gt;516&lt;/RecNum&gt;&lt;DisplayText&gt;Small (1999)&lt;/DisplayText&gt;&lt;record&gt;&lt;rec-number&gt;516&lt;/rec-number&gt;&lt;foreign-keys&gt;&lt;key app="EN" db-id="zz9z0sp0vp902bevzslv9z2ivesa52sfv0p0" timestamp="1453028324"&gt;516&lt;/key&gt;&lt;/foreign-keys&gt;&lt;ref-type name="Journal Article"&gt;17&lt;/ref-type&gt;&lt;contributors&gt;&lt;authors&gt;&lt;author&gt;Small, Henry&lt;/author&gt;&lt;/authors&gt;&lt;/contributors&gt;&lt;titles&gt;&lt;title&gt;Visualizing science by citation mapping&lt;/title&gt;&lt;secondary-title&gt;Journal of the American Society for Information Science&lt;/secondary-title&gt;&lt;/titles&gt;&lt;periodical&gt;&lt;full-title&gt;Journal of the American Society for Information Science&lt;/full-title&gt;&lt;/periodical&gt;&lt;pages&gt;799-813&lt;/pages&gt;&lt;volume&gt;50&lt;/volume&gt;&lt;number&gt;9&lt;/number&gt;&lt;dates&gt;&lt;year&gt;1999&lt;/year&gt;&lt;/dates&gt;&lt;isbn&gt;0002-8231&lt;/isbn&gt;&lt;urls&gt;&lt;/urls&gt;&lt;/record&gt;&lt;/Cite&gt;&lt;/EndNote&gt;</w:instrText>
      </w:r>
      <w:r w:rsidR="00EC5FC8">
        <w:rPr>
          <w:rFonts w:ascii="Times New Roman" w:hAnsi="Times New Roman" w:cs="Times New Roman"/>
        </w:rPr>
        <w:fldChar w:fldCharType="separate"/>
      </w:r>
      <w:r w:rsidR="00EC5FC8">
        <w:rPr>
          <w:rFonts w:ascii="Times New Roman" w:hAnsi="Times New Roman" w:cs="Times New Roman"/>
          <w:noProof/>
        </w:rPr>
        <w:t>Small (1999)</w:t>
      </w:r>
      <w:r w:rsidR="00EC5FC8">
        <w:rPr>
          <w:rFonts w:ascii="Times New Roman" w:hAnsi="Times New Roman" w:cs="Times New Roman"/>
        </w:rPr>
        <w:fldChar w:fldCharType="end"/>
      </w:r>
      <w:r w:rsidRPr="00B01519">
        <w:rPr>
          <w:rFonts w:ascii="Times New Roman" w:hAnsi="Times New Roman" w:cs="Times New Roman"/>
        </w:rPr>
        <w:t xml:space="preserve">. In order to have </w:t>
      </w:r>
      <w:r w:rsidR="0064757E" w:rsidRPr="00B01519">
        <w:rPr>
          <w:rFonts w:ascii="Times New Roman" w:hAnsi="Times New Roman" w:cs="Times New Roman"/>
        </w:rPr>
        <w:t xml:space="preserve">parsimonious and meaningful </w:t>
      </w:r>
      <w:r w:rsidRPr="00B01519">
        <w:rPr>
          <w:rFonts w:ascii="Times New Roman" w:hAnsi="Times New Roman" w:cs="Times New Roman"/>
        </w:rPr>
        <w:t xml:space="preserve">results and </w:t>
      </w:r>
      <w:r w:rsidR="008D6E7B" w:rsidRPr="00B01519">
        <w:rPr>
          <w:rFonts w:ascii="Times New Roman" w:hAnsi="Times New Roman" w:cs="Times New Roman"/>
        </w:rPr>
        <w:t>identify</w:t>
      </w:r>
      <w:r w:rsidRPr="00B01519">
        <w:rPr>
          <w:rFonts w:ascii="Times New Roman" w:hAnsi="Times New Roman" w:cs="Times New Roman"/>
        </w:rPr>
        <w:t xml:space="preserve"> co-citation networks among </w:t>
      </w:r>
      <w:r w:rsidR="009C651A" w:rsidRPr="00B01519">
        <w:rPr>
          <w:rFonts w:ascii="Times New Roman" w:hAnsi="Times New Roman" w:cs="Times New Roman"/>
        </w:rPr>
        <w:t xml:space="preserve">the </w:t>
      </w:r>
      <w:r w:rsidR="00F220F1" w:rsidRPr="00B01519">
        <w:rPr>
          <w:rFonts w:ascii="Times New Roman" w:hAnsi="Times New Roman" w:cs="Times New Roman"/>
        </w:rPr>
        <w:t xml:space="preserve">336 </w:t>
      </w:r>
      <w:r w:rsidRPr="00B01519">
        <w:rPr>
          <w:rFonts w:ascii="Times New Roman" w:hAnsi="Times New Roman" w:cs="Times New Roman"/>
        </w:rPr>
        <w:t xml:space="preserve">articles, </w:t>
      </w:r>
      <w:r w:rsidR="0064757E" w:rsidRPr="00B01519">
        <w:rPr>
          <w:rFonts w:ascii="Times New Roman" w:hAnsi="Times New Roman" w:cs="Times New Roman"/>
        </w:rPr>
        <w:t>figure 3</w:t>
      </w:r>
      <w:r w:rsidRPr="00B01519">
        <w:rPr>
          <w:rFonts w:ascii="Times New Roman" w:hAnsi="Times New Roman" w:cs="Times New Roman"/>
        </w:rPr>
        <w:t xml:space="preserve"> </w:t>
      </w:r>
      <w:r w:rsidR="0064757E" w:rsidRPr="00B01519">
        <w:rPr>
          <w:rFonts w:ascii="Times New Roman" w:hAnsi="Times New Roman" w:cs="Times New Roman"/>
        </w:rPr>
        <w:t>was limited to</w:t>
      </w:r>
      <w:r w:rsidRPr="00B01519">
        <w:rPr>
          <w:rFonts w:ascii="Times New Roman" w:hAnsi="Times New Roman" w:cs="Times New Roman"/>
        </w:rPr>
        <w:t xml:space="preserve"> articles cited at least 11 times since 1990</w:t>
      </w:r>
      <w:r w:rsidR="00BE5628" w:rsidRPr="00B01519">
        <w:rPr>
          <w:rFonts w:ascii="Times New Roman" w:hAnsi="Times New Roman" w:cs="Times New Roman"/>
        </w:rPr>
        <w:t xml:space="preserve">, resulting </w:t>
      </w:r>
      <w:r w:rsidR="007F365C" w:rsidRPr="00B01519">
        <w:rPr>
          <w:rFonts w:ascii="Times New Roman" w:hAnsi="Times New Roman" w:cs="Times New Roman"/>
        </w:rPr>
        <w:t>in 30 articles</w:t>
      </w:r>
      <w:r w:rsidR="00BA37F1" w:rsidRPr="00B01519">
        <w:rPr>
          <w:rFonts w:ascii="Times New Roman" w:hAnsi="Times New Roman" w:cs="Times New Roman"/>
        </w:rPr>
        <w:t xml:space="preserve"> as th</w:t>
      </w:r>
      <w:r w:rsidR="008D6E7B" w:rsidRPr="00B01519">
        <w:rPr>
          <w:rFonts w:ascii="Times New Roman" w:hAnsi="Times New Roman" w:cs="Times New Roman"/>
        </w:rPr>
        <w:t>e</w:t>
      </w:r>
      <w:r w:rsidR="00BA37F1" w:rsidRPr="00B01519">
        <w:rPr>
          <w:rFonts w:ascii="Times New Roman" w:hAnsi="Times New Roman" w:cs="Times New Roman"/>
        </w:rPr>
        <w:t xml:space="preserve"> most-cited </w:t>
      </w:r>
      <w:r w:rsidR="008D6E7B" w:rsidRPr="00B01519">
        <w:rPr>
          <w:rFonts w:ascii="Times New Roman" w:hAnsi="Times New Roman" w:cs="Times New Roman"/>
        </w:rPr>
        <w:t>ones</w:t>
      </w:r>
      <w:r w:rsidRPr="00B01519">
        <w:rPr>
          <w:rFonts w:ascii="Times New Roman" w:hAnsi="Times New Roman" w:cs="Times New Roman"/>
        </w:rPr>
        <w:t xml:space="preserve">. </w:t>
      </w:r>
      <w:r w:rsidR="0064757E" w:rsidRPr="00B01519">
        <w:rPr>
          <w:rFonts w:ascii="Times New Roman" w:hAnsi="Times New Roman" w:cs="Times New Roman"/>
        </w:rPr>
        <w:t xml:space="preserve">If we use too few citations, it is difficult to make sense of the figure; but, if we use too many citations, depth is sacrificed. </w:t>
      </w:r>
      <w:r w:rsidR="0096577B" w:rsidRPr="001B0EEB">
        <w:rPr>
          <w:rFonts w:ascii="Times New Roman" w:hAnsi="Times New Roman" w:cs="Times New Roman"/>
          <w:i/>
          <w:iCs/>
        </w:rPr>
        <w:t>HistC</w:t>
      </w:r>
      <w:r w:rsidR="00A737A6" w:rsidRPr="001B0EEB">
        <w:rPr>
          <w:rFonts w:ascii="Times New Roman" w:hAnsi="Times New Roman" w:cs="Times New Roman"/>
          <w:i/>
          <w:iCs/>
        </w:rPr>
        <w:t>ite</w:t>
      </w:r>
      <w:r w:rsidR="00A737A6" w:rsidRPr="00B01519">
        <w:rPr>
          <w:rFonts w:ascii="Times New Roman" w:hAnsi="Times New Roman" w:cs="Times New Roman"/>
        </w:rPr>
        <w:t xml:space="preserve"> </w:t>
      </w:r>
      <w:r w:rsidR="00BA37F1" w:rsidRPr="00B01519">
        <w:rPr>
          <w:rFonts w:ascii="Times New Roman" w:hAnsi="Times New Roman" w:cs="Times New Roman"/>
        </w:rPr>
        <w:t>also</w:t>
      </w:r>
      <w:r w:rsidR="00A737A6" w:rsidRPr="00B01519">
        <w:rPr>
          <w:rFonts w:ascii="Times New Roman" w:hAnsi="Times New Roman" w:cs="Times New Roman"/>
        </w:rPr>
        <w:t xml:space="preserve"> </w:t>
      </w:r>
      <w:r w:rsidR="00BA37F1" w:rsidRPr="00B01519">
        <w:rPr>
          <w:rFonts w:ascii="Times New Roman" w:hAnsi="Times New Roman" w:cs="Times New Roman"/>
        </w:rPr>
        <w:t xml:space="preserve">analyzes </w:t>
      </w:r>
      <w:r w:rsidR="00A737A6" w:rsidRPr="00B01519">
        <w:rPr>
          <w:rFonts w:ascii="Times New Roman" w:hAnsi="Times New Roman" w:cs="Times New Roman"/>
        </w:rPr>
        <w:t>interrelations among 30 articles through their citation and co-citation patterns.</w:t>
      </w:r>
      <w:r w:rsidR="0064757E" w:rsidRPr="00B01519">
        <w:rPr>
          <w:rFonts w:ascii="Times New Roman" w:hAnsi="Times New Roman" w:cs="Times New Roman"/>
        </w:rPr>
        <w:t xml:space="preserve"> The number of articles we selected is relatively similar with the number of articles used by </w:t>
      </w:r>
      <w:r w:rsidR="0064757E" w:rsidRPr="00B01519">
        <w:rPr>
          <w:rFonts w:ascii="Times New Roman" w:hAnsi="Times New Roman" w:cs="Times New Roman"/>
        </w:rPr>
        <w:fldChar w:fldCharType="begin"/>
      </w:r>
      <w:r w:rsidR="0064757E" w:rsidRPr="00B01519">
        <w:rPr>
          <w:rFonts w:ascii="Times New Roman" w:hAnsi="Times New Roman" w:cs="Times New Roman"/>
        </w:rPr>
        <w:instrText xml:space="preserve"> ADDIN EN.CITE &lt;EndNote&gt;&lt;Cite AuthorYear="1"&gt;&lt;Author&gt;Cuccurullo&lt;/Author&gt;&lt;Year&gt;2016&lt;/Year&gt;&lt;RecNum&gt;953&lt;/RecNum&gt;&lt;DisplayText&gt;Cuccurullo, Aria, and Sarto (2016)&lt;/DisplayText&gt;&lt;record&gt;&lt;rec-number&gt;953&lt;/rec-number&gt;&lt;foreign-keys&gt;&lt;key app="EN" db-id="zz9z0sp0vp902bevzslv9z2ivesa52sfv0p0" timestamp="1480505611"&gt;953&lt;/key&gt;&lt;/foreign-keys&gt;&lt;ref-type name="Journal Article"&gt;17&lt;/ref-type&gt;&lt;contributors&gt;&lt;authors&gt;&lt;author&gt;Cuccurullo, C.&lt;/author&gt;&lt;author&gt;Aria, M.&lt;/author&gt;&lt;author&gt;Sarto, F.&lt;/author&gt;&lt;/authors&gt;&lt;/contributors&gt;&lt;titles&gt;&lt;title&gt;Foundations and trends in performance management: A twenty-five years bibliometric analysis in business and public administration domains&lt;/title&gt;&lt;secondary-title&gt;Scientometrics&lt;/secondary-title&gt;&lt;/titles&gt;&lt;periodical&gt;&lt;full-title&gt;Scientometrics&lt;/full-title&gt;&lt;/periodical&gt;&lt;pages&gt;595-611&lt;/pages&gt;&lt;volume&gt;108&lt;/volume&gt;&lt;number&gt;2&lt;/number&gt;&lt;dates&gt;&lt;year&gt;2016&lt;/year&gt;&lt;/dates&gt;&lt;urls&gt;&lt;/urls&gt;&lt;/record&gt;&lt;/Cite&gt;&lt;/EndNote&gt;</w:instrText>
      </w:r>
      <w:r w:rsidR="0064757E" w:rsidRPr="00B01519">
        <w:rPr>
          <w:rFonts w:ascii="Times New Roman" w:hAnsi="Times New Roman" w:cs="Times New Roman"/>
        </w:rPr>
        <w:fldChar w:fldCharType="separate"/>
      </w:r>
      <w:r w:rsidR="0064757E" w:rsidRPr="00B01519">
        <w:rPr>
          <w:rFonts w:ascii="Times New Roman" w:hAnsi="Times New Roman" w:cs="Times New Roman"/>
          <w:noProof/>
        </w:rPr>
        <w:t>Cuccurullo, Aria, and Sarto (2016)</w:t>
      </w:r>
      <w:r w:rsidR="0064757E" w:rsidRPr="00B01519">
        <w:rPr>
          <w:rFonts w:ascii="Times New Roman" w:hAnsi="Times New Roman" w:cs="Times New Roman"/>
        </w:rPr>
        <w:fldChar w:fldCharType="end"/>
      </w:r>
      <w:r w:rsidR="0064757E" w:rsidRPr="00B01519">
        <w:rPr>
          <w:rFonts w:ascii="Times New Roman" w:hAnsi="Times New Roman" w:cs="Times New Roman"/>
        </w:rPr>
        <w:t xml:space="preserve">, </w:t>
      </w:r>
      <w:r w:rsidR="0064757E" w:rsidRPr="00B01519">
        <w:rPr>
          <w:rFonts w:ascii="Times New Roman" w:hAnsi="Times New Roman" w:cs="Times New Roman"/>
        </w:rPr>
        <w:fldChar w:fldCharType="begin"/>
      </w:r>
      <w:r w:rsidR="0064757E" w:rsidRPr="00B01519">
        <w:rPr>
          <w:rFonts w:ascii="Times New Roman" w:hAnsi="Times New Roman" w:cs="Times New Roman"/>
        </w:rPr>
        <w:instrText xml:space="preserve"> ADDIN EN.CITE &lt;EndNote&gt;&lt;Cite AuthorYear="1"&gt;&lt;Author&gt;Fetscherin&lt;/Author&gt;&lt;Year&gt;2015&lt;/Year&gt;&lt;RecNum&gt;451&lt;/RecNum&gt;&lt;DisplayText&gt;Fetscherin and Heinrich (2015)&lt;/DisplayText&gt;&lt;record&gt;&lt;rec-number&gt;451&lt;/rec-number&gt;&lt;foreign-keys&gt;&lt;key app="EN" db-id="zz9z0sp0vp902bevzslv9z2ivesa52sfv0p0" timestamp="1450021206"&gt;451&lt;/key&gt;&lt;/foreign-keys&gt;&lt;ref-type name="Journal Article"&gt;17&lt;/ref-type&gt;&lt;contributors&gt;&lt;authors&gt;&lt;author&gt;Fetscherin, Marc&lt;/author&gt;&lt;author&gt;Heinrich, Daniel&lt;/author&gt;&lt;/authors&gt;&lt;/contributors&gt;&lt;titles&gt;&lt;title&gt;Consumer brand relationships research: A bibliometric citation meta-analysis&lt;/title&gt;&lt;secondary-title&gt;Journal of Business Research&lt;/secondary-title&gt;&lt;/titles&gt;&lt;periodical&gt;&lt;full-title&gt;Journal of Business Research&lt;/full-title&gt;&lt;/periodical&gt;&lt;pages&gt;380-390&lt;/pages&gt;&lt;volume&gt;68&lt;/volume&gt;&lt;number&gt;2&lt;/number&gt;&lt;dates&gt;&lt;year&gt;2015&lt;/year&gt;&lt;/dates&gt;&lt;isbn&gt;0148-2963&lt;/isbn&gt;&lt;urls&gt;&lt;/urls&gt;&lt;/record&gt;&lt;/Cite&gt;&lt;/EndNote&gt;</w:instrText>
      </w:r>
      <w:r w:rsidR="0064757E" w:rsidRPr="00B01519">
        <w:rPr>
          <w:rFonts w:ascii="Times New Roman" w:hAnsi="Times New Roman" w:cs="Times New Roman"/>
        </w:rPr>
        <w:fldChar w:fldCharType="separate"/>
      </w:r>
      <w:r w:rsidR="0064757E" w:rsidRPr="00B01519">
        <w:rPr>
          <w:rFonts w:ascii="Times New Roman" w:hAnsi="Times New Roman" w:cs="Times New Roman"/>
          <w:noProof/>
        </w:rPr>
        <w:t>Fetscherin and Heinrich (2015)</w:t>
      </w:r>
      <w:r w:rsidR="0064757E" w:rsidRPr="00B01519">
        <w:rPr>
          <w:rFonts w:ascii="Times New Roman" w:hAnsi="Times New Roman" w:cs="Times New Roman"/>
        </w:rPr>
        <w:fldChar w:fldCharType="end"/>
      </w:r>
      <w:r w:rsidR="0064757E" w:rsidRPr="00B01519">
        <w:rPr>
          <w:rFonts w:ascii="Times New Roman" w:hAnsi="Times New Roman" w:cs="Times New Roman"/>
        </w:rPr>
        <w:t xml:space="preserve">, and </w:t>
      </w:r>
      <w:r w:rsidR="0064757E" w:rsidRPr="00B01519">
        <w:rPr>
          <w:rFonts w:ascii="Times New Roman" w:hAnsi="Times New Roman" w:cs="Times New Roman"/>
        </w:rPr>
        <w:fldChar w:fldCharType="begin"/>
      </w:r>
      <w:r w:rsidR="004A15B2">
        <w:rPr>
          <w:rFonts w:ascii="Times New Roman" w:hAnsi="Times New Roman" w:cs="Times New Roman"/>
        </w:rPr>
        <w:instrText xml:space="preserve"> ADDIN EN.CITE &lt;EndNote&gt;&lt;Cite AuthorYear="1"&gt;&lt;Author&gt;Garfield&lt;/Author&gt;&lt;Year&gt;2003&lt;/Year&gt;&lt;RecNum&gt;954&lt;/RecNum&gt;&lt;DisplayText&gt;Garfield, Pudovkin, and Istomin (2003)&lt;/DisplayText&gt;&lt;record&gt;&lt;rec-number&gt;954&lt;/rec-number&gt;&lt;foreign-keys&gt;&lt;key app="EN" db-id="zz9z0sp0vp902bevzslv9z2ivesa52sfv0p0" timestamp="1480506446"&gt;954&lt;/key&gt;&lt;/foreign-keys&gt;&lt;ref-type name="Journal Article"&gt;17&lt;/ref-type&gt;&lt;contributors&gt;&lt;authors&gt;&lt;author&gt;Garfield, E.&lt;/author&gt;&lt;author&gt;Pudovkin, A.&lt;/author&gt;&lt;author&gt;Istomin, V. S.&lt;/author&gt;&lt;/authors&gt;&lt;/contributors&gt;&lt;titles&gt;&lt;title&gt;Why do we need algorithmic historiography?&lt;/title&gt;&lt;secondary-title&gt; Journal of the American Society for Information Science and Technology&lt;/secondary-title&gt;&lt;/titles&gt;&lt;periodical&gt;&lt;full-title&gt; Journal of the American Society for Information Science and Technology&lt;/full-title&gt;&lt;/periodical&gt;&lt;pages&gt;400-412&lt;/pages&gt;&lt;volume&gt;54&lt;/volume&gt;&lt;number&gt;5&lt;/number&gt;&lt;dates&gt;&lt;year&gt;2003&lt;/year&gt;&lt;/dates&gt;&lt;urls&gt;&lt;/urls&gt;&lt;/record&gt;&lt;/Cite&gt;&lt;/EndNote&gt;</w:instrText>
      </w:r>
      <w:r w:rsidR="0064757E" w:rsidRPr="00B01519">
        <w:rPr>
          <w:rFonts w:ascii="Times New Roman" w:hAnsi="Times New Roman" w:cs="Times New Roman"/>
        </w:rPr>
        <w:fldChar w:fldCharType="separate"/>
      </w:r>
      <w:r w:rsidR="004A15B2">
        <w:rPr>
          <w:rFonts w:ascii="Times New Roman" w:hAnsi="Times New Roman" w:cs="Times New Roman"/>
          <w:noProof/>
        </w:rPr>
        <w:t>Garfield, Pudovkin, and Istomin (2003)</w:t>
      </w:r>
      <w:r w:rsidR="0064757E" w:rsidRPr="00B01519">
        <w:rPr>
          <w:rFonts w:ascii="Times New Roman" w:hAnsi="Times New Roman" w:cs="Times New Roman"/>
        </w:rPr>
        <w:fldChar w:fldCharType="end"/>
      </w:r>
      <w:r w:rsidR="0064757E" w:rsidRPr="00B01519">
        <w:rPr>
          <w:rFonts w:ascii="Times New Roman" w:hAnsi="Times New Roman" w:cs="Times New Roman"/>
        </w:rPr>
        <w:t>. The articles shown in t</w:t>
      </w:r>
      <w:r w:rsidR="006B73E7">
        <w:rPr>
          <w:rFonts w:ascii="Times New Roman" w:hAnsi="Times New Roman" w:cs="Times New Roman"/>
        </w:rPr>
        <w:t>he citation mapping</w:t>
      </w:r>
      <w:r w:rsidR="001B0EEB">
        <w:rPr>
          <w:rFonts w:ascii="Times New Roman" w:hAnsi="Times New Roman" w:cs="Times New Roman"/>
        </w:rPr>
        <w:t xml:space="preserve">, representing only about 9 percent </w:t>
      </w:r>
      <w:r w:rsidR="0064757E" w:rsidRPr="00B01519">
        <w:rPr>
          <w:rFonts w:ascii="Times New Roman" w:hAnsi="Times New Roman" w:cs="Times New Roman"/>
        </w:rPr>
        <w:t>of the 336 articles in our database</w:t>
      </w:r>
      <w:r w:rsidR="001B0EEB">
        <w:rPr>
          <w:rFonts w:ascii="Times New Roman" w:hAnsi="Times New Roman" w:cs="Times New Roman"/>
        </w:rPr>
        <w:t>,</w:t>
      </w:r>
      <w:r w:rsidR="0064757E" w:rsidRPr="00B01519">
        <w:rPr>
          <w:rFonts w:ascii="Times New Roman" w:hAnsi="Times New Roman" w:cs="Times New Roman"/>
        </w:rPr>
        <w:t xml:space="preserve"> </w:t>
      </w:r>
      <w:r w:rsidR="001B0EEB">
        <w:rPr>
          <w:rFonts w:ascii="Times New Roman" w:hAnsi="Times New Roman" w:cs="Times New Roman"/>
        </w:rPr>
        <w:t>were</w:t>
      </w:r>
      <w:r w:rsidR="0064757E" w:rsidRPr="00B01519">
        <w:rPr>
          <w:rFonts w:ascii="Times New Roman" w:hAnsi="Times New Roman" w:cs="Times New Roman"/>
        </w:rPr>
        <w:t xml:space="preserve"> the most influential. </w:t>
      </w:r>
    </w:p>
    <w:p w14:paraId="48A32C5D" w14:textId="77777777" w:rsidR="0064757E" w:rsidRPr="00B01519" w:rsidRDefault="0064757E" w:rsidP="00A72839">
      <w:pPr>
        <w:spacing w:line="480" w:lineRule="auto"/>
        <w:jc w:val="both"/>
        <w:rPr>
          <w:rFonts w:ascii="Times New Roman" w:hAnsi="Times New Roman" w:cs="Times New Roman"/>
        </w:rPr>
      </w:pPr>
    </w:p>
    <w:p w14:paraId="36E9C3E7" w14:textId="77777777" w:rsidR="0064757E" w:rsidRPr="00B01519" w:rsidRDefault="0064757E" w:rsidP="0064757E">
      <w:pPr>
        <w:spacing w:line="480" w:lineRule="auto"/>
        <w:jc w:val="center"/>
        <w:rPr>
          <w:rFonts w:ascii="Times New Roman" w:hAnsi="Times New Roman" w:cs="Times New Roman"/>
          <w:u w:val="single"/>
        </w:rPr>
      </w:pPr>
      <w:r w:rsidRPr="00B01519">
        <w:rPr>
          <w:rFonts w:ascii="Times New Roman" w:hAnsi="Times New Roman" w:cs="Times New Roman"/>
          <w:u w:val="single"/>
        </w:rPr>
        <w:t>FIGURE 3 INSERT HERE</w:t>
      </w:r>
    </w:p>
    <w:p w14:paraId="410D3FC6" w14:textId="77777777" w:rsidR="0064757E" w:rsidRPr="00B01519" w:rsidRDefault="0064757E" w:rsidP="00A72839">
      <w:pPr>
        <w:spacing w:line="480" w:lineRule="auto"/>
        <w:jc w:val="both"/>
        <w:rPr>
          <w:rFonts w:ascii="Times New Roman" w:hAnsi="Times New Roman" w:cs="Times New Roman"/>
        </w:rPr>
      </w:pPr>
    </w:p>
    <w:p w14:paraId="34545404" w14:textId="77777777" w:rsidR="00A3642F" w:rsidRPr="00B01519" w:rsidRDefault="00A3642F" w:rsidP="00A72839">
      <w:pPr>
        <w:spacing w:line="480" w:lineRule="auto"/>
        <w:ind w:firstLine="720"/>
        <w:jc w:val="both"/>
        <w:rPr>
          <w:rFonts w:ascii="Times New Roman" w:hAnsi="Times New Roman" w:cs="Times New Roman"/>
        </w:rPr>
      </w:pPr>
      <w:r w:rsidRPr="00B01519">
        <w:rPr>
          <w:rFonts w:ascii="Times New Roman" w:hAnsi="Times New Roman" w:cs="Times New Roman"/>
        </w:rPr>
        <w:lastRenderedPageBreak/>
        <w:t xml:space="preserve">In figure </w:t>
      </w:r>
      <w:r w:rsidR="00D7709C" w:rsidRPr="00B01519">
        <w:rPr>
          <w:rFonts w:ascii="Times New Roman" w:hAnsi="Times New Roman" w:cs="Times New Roman"/>
        </w:rPr>
        <w:t>3</w:t>
      </w:r>
      <w:r w:rsidRPr="00B01519">
        <w:rPr>
          <w:rFonts w:ascii="Times New Roman" w:hAnsi="Times New Roman" w:cs="Times New Roman"/>
        </w:rPr>
        <w:t xml:space="preserve">, the vertical axis denotes the year of publication. Each node represents </w:t>
      </w:r>
      <w:r w:rsidR="009C651A" w:rsidRPr="00B01519">
        <w:rPr>
          <w:rFonts w:ascii="Times New Roman" w:hAnsi="Times New Roman" w:cs="Times New Roman"/>
        </w:rPr>
        <w:t>an</w:t>
      </w:r>
      <w:r w:rsidRPr="00B01519">
        <w:rPr>
          <w:rFonts w:ascii="Times New Roman" w:hAnsi="Times New Roman" w:cs="Times New Roman"/>
        </w:rPr>
        <w:t xml:space="preserve"> article, whil</w:t>
      </w:r>
      <w:r w:rsidR="0064757E" w:rsidRPr="00B01519">
        <w:rPr>
          <w:rFonts w:ascii="Times New Roman" w:hAnsi="Times New Roman" w:cs="Times New Roman"/>
        </w:rPr>
        <w:t>e</w:t>
      </w:r>
      <w:r w:rsidRPr="00B01519">
        <w:rPr>
          <w:rFonts w:ascii="Times New Roman" w:hAnsi="Times New Roman" w:cs="Times New Roman"/>
        </w:rPr>
        <w:t xml:space="preserve"> the size of the node</w:t>
      </w:r>
      <w:r w:rsidR="0064757E" w:rsidRPr="00B01519">
        <w:rPr>
          <w:rFonts w:ascii="Times New Roman" w:hAnsi="Times New Roman" w:cs="Times New Roman"/>
        </w:rPr>
        <w:t xml:space="preserve"> </w:t>
      </w:r>
      <w:r w:rsidRPr="00B01519">
        <w:rPr>
          <w:rFonts w:ascii="Times New Roman" w:hAnsi="Times New Roman" w:cs="Times New Roman"/>
        </w:rPr>
        <w:t>circle represents how influential the articles are in terms of the number of total local citations. An arrow represents the citation relationship among</w:t>
      </w:r>
      <w:r w:rsidR="0064757E" w:rsidRPr="00B01519">
        <w:rPr>
          <w:rFonts w:ascii="Times New Roman" w:hAnsi="Times New Roman" w:cs="Times New Roman"/>
        </w:rPr>
        <w:t xml:space="preserve"> the</w:t>
      </w:r>
      <w:r w:rsidRPr="00B01519">
        <w:rPr>
          <w:rFonts w:ascii="Times New Roman" w:hAnsi="Times New Roman" w:cs="Times New Roman"/>
        </w:rPr>
        <w:t xml:space="preserve"> articles</w:t>
      </w:r>
      <w:r w:rsidR="0024291A" w:rsidRPr="00B01519">
        <w:rPr>
          <w:rFonts w:ascii="Times New Roman" w:hAnsi="Times New Roman" w:cs="Times New Roman"/>
        </w:rPr>
        <w:t>.</w:t>
      </w:r>
      <w:r w:rsidRPr="00B01519">
        <w:rPr>
          <w:rFonts w:ascii="Times New Roman" w:hAnsi="Times New Roman" w:cs="Times New Roman"/>
        </w:rPr>
        <w:t xml:space="preserve"> </w:t>
      </w:r>
      <w:r w:rsidR="0064757E" w:rsidRPr="00B01519">
        <w:rPr>
          <w:rFonts w:ascii="Times New Roman" w:hAnsi="Times New Roman" w:cs="Times New Roman"/>
        </w:rPr>
        <w:t>Through</w:t>
      </w:r>
      <w:r w:rsidRPr="00B01519">
        <w:rPr>
          <w:rFonts w:ascii="Times New Roman" w:hAnsi="Times New Roman" w:cs="Times New Roman"/>
        </w:rPr>
        <w:t xml:space="preserve"> </w:t>
      </w:r>
      <w:r w:rsidRPr="001B0EEB">
        <w:rPr>
          <w:rFonts w:ascii="Times New Roman" w:hAnsi="Times New Roman" w:cs="Times New Roman"/>
          <w:i/>
          <w:iCs/>
        </w:rPr>
        <w:t xml:space="preserve">HistCite </w:t>
      </w:r>
      <w:r w:rsidR="0064757E" w:rsidRPr="00B01519">
        <w:rPr>
          <w:rFonts w:ascii="Times New Roman" w:hAnsi="Times New Roman" w:cs="Times New Roman"/>
        </w:rPr>
        <w:t>we</w:t>
      </w:r>
      <w:r w:rsidRPr="00B01519">
        <w:rPr>
          <w:rFonts w:ascii="Times New Roman" w:hAnsi="Times New Roman" w:cs="Times New Roman"/>
        </w:rPr>
        <w:t xml:space="preserve"> identif</w:t>
      </w:r>
      <w:r w:rsidR="0064757E" w:rsidRPr="00B01519">
        <w:rPr>
          <w:rFonts w:ascii="Times New Roman" w:hAnsi="Times New Roman" w:cs="Times New Roman"/>
        </w:rPr>
        <w:t>ied</w:t>
      </w:r>
      <w:r w:rsidRPr="00B01519">
        <w:rPr>
          <w:rFonts w:ascii="Times New Roman" w:hAnsi="Times New Roman" w:cs="Times New Roman"/>
        </w:rPr>
        <w:t xml:space="preserve"> five research streams</w:t>
      </w:r>
      <w:r w:rsidR="009C651A" w:rsidRPr="00B01519">
        <w:rPr>
          <w:rFonts w:ascii="Times New Roman" w:hAnsi="Times New Roman" w:cs="Times New Roman"/>
        </w:rPr>
        <w:t>,</w:t>
      </w:r>
      <w:r w:rsidRPr="00B01519">
        <w:rPr>
          <w:rFonts w:ascii="Times New Roman" w:hAnsi="Times New Roman" w:cs="Times New Roman"/>
        </w:rPr>
        <w:t xml:space="preserve"> as illustrated in figure </w:t>
      </w:r>
      <w:r w:rsidR="003A3C9B" w:rsidRPr="00B01519">
        <w:rPr>
          <w:rFonts w:ascii="Times New Roman" w:hAnsi="Times New Roman" w:cs="Times New Roman"/>
        </w:rPr>
        <w:t>3</w:t>
      </w:r>
      <w:r w:rsidRPr="00B01519">
        <w:rPr>
          <w:rFonts w:ascii="Times New Roman" w:hAnsi="Times New Roman" w:cs="Times New Roman"/>
        </w:rPr>
        <w:t>. Nodes that are closer to each other represent similarities compared to nodes that are far</w:t>
      </w:r>
      <w:r w:rsidR="009C651A" w:rsidRPr="00B01519">
        <w:rPr>
          <w:rFonts w:ascii="Times New Roman" w:hAnsi="Times New Roman" w:cs="Times New Roman"/>
        </w:rPr>
        <w:t xml:space="preserve"> apart</w:t>
      </w:r>
      <w:r w:rsidRPr="00B01519">
        <w:rPr>
          <w:rFonts w:ascii="Times New Roman" w:hAnsi="Times New Roman" w:cs="Times New Roman"/>
        </w:rPr>
        <w:t xml:space="preserve">. </w:t>
      </w:r>
    </w:p>
    <w:p w14:paraId="2227E310" w14:textId="77777777" w:rsidR="00464BDB" w:rsidRPr="00B01519" w:rsidRDefault="0064757E" w:rsidP="00464BDB">
      <w:pPr>
        <w:spacing w:line="480" w:lineRule="auto"/>
        <w:ind w:firstLine="720"/>
        <w:jc w:val="both"/>
        <w:rPr>
          <w:rFonts w:ascii="Times New Roman" w:hAnsi="Times New Roman" w:cs="Times New Roman"/>
        </w:rPr>
      </w:pPr>
      <w:r w:rsidRPr="00B01519">
        <w:rPr>
          <w:rFonts w:ascii="Times New Roman" w:hAnsi="Times New Roman" w:cs="Times New Roman"/>
        </w:rPr>
        <w:t>A content analysis of the articles suggests that there are five research streams which can be categorized into</w:t>
      </w:r>
      <w:r w:rsidR="00464BDB" w:rsidRPr="00B01519">
        <w:rPr>
          <w:rFonts w:ascii="Times New Roman" w:hAnsi="Times New Roman" w:cs="Times New Roman"/>
        </w:rPr>
        <w:t xml:space="preserve"> 1) intra-organizational learning</w:t>
      </w:r>
      <w:r w:rsidR="00D4223D" w:rsidRPr="00B01519">
        <w:rPr>
          <w:rFonts w:ascii="Times New Roman" w:hAnsi="Times New Roman" w:cs="Times New Roman"/>
        </w:rPr>
        <w:t xml:space="preserve"> (6 articles)</w:t>
      </w:r>
      <w:r w:rsidR="00464BDB" w:rsidRPr="00B01519">
        <w:rPr>
          <w:rFonts w:ascii="Times New Roman" w:hAnsi="Times New Roman" w:cs="Times New Roman"/>
        </w:rPr>
        <w:t>; 2) inter-organizational learning</w:t>
      </w:r>
      <w:r w:rsidR="00D4223D" w:rsidRPr="00B01519">
        <w:rPr>
          <w:rFonts w:ascii="Times New Roman" w:hAnsi="Times New Roman" w:cs="Times New Roman"/>
        </w:rPr>
        <w:t xml:space="preserve"> (8 articles)</w:t>
      </w:r>
      <w:r w:rsidR="00464BDB" w:rsidRPr="00B01519">
        <w:rPr>
          <w:rFonts w:ascii="Times New Roman" w:hAnsi="Times New Roman" w:cs="Times New Roman"/>
        </w:rPr>
        <w:t>: a) dyadic inter-organizational relationship</w:t>
      </w:r>
      <w:r w:rsidR="00D4223D" w:rsidRPr="00B01519">
        <w:rPr>
          <w:rFonts w:ascii="Times New Roman" w:hAnsi="Times New Roman" w:cs="Times New Roman"/>
        </w:rPr>
        <w:t xml:space="preserve"> (3 articles)</w:t>
      </w:r>
      <w:r w:rsidR="00464BDB" w:rsidRPr="00B01519">
        <w:rPr>
          <w:rFonts w:ascii="Times New Roman" w:hAnsi="Times New Roman" w:cs="Times New Roman"/>
        </w:rPr>
        <w:t xml:space="preserve"> and b) multiple inter-organizational relationship</w:t>
      </w:r>
      <w:r w:rsidR="00D4223D" w:rsidRPr="00B01519">
        <w:rPr>
          <w:rFonts w:ascii="Times New Roman" w:hAnsi="Times New Roman" w:cs="Times New Roman"/>
        </w:rPr>
        <w:t xml:space="preserve"> (5 articles)</w:t>
      </w:r>
      <w:r w:rsidR="00464BDB" w:rsidRPr="00B01519">
        <w:rPr>
          <w:rFonts w:ascii="Times New Roman" w:hAnsi="Times New Roman" w:cs="Times New Roman"/>
        </w:rPr>
        <w:t>; 3) knowledge transfer</w:t>
      </w:r>
      <w:r w:rsidR="00D4223D" w:rsidRPr="00B01519">
        <w:rPr>
          <w:rFonts w:ascii="Times New Roman" w:hAnsi="Times New Roman" w:cs="Times New Roman"/>
        </w:rPr>
        <w:t xml:space="preserve"> (8 articles)</w:t>
      </w:r>
      <w:r w:rsidR="00464BDB" w:rsidRPr="00B01519">
        <w:rPr>
          <w:rFonts w:ascii="Times New Roman" w:hAnsi="Times New Roman" w:cs="Times New Roman"/>
        </w:rPr>
        <w:t>; 4) dynamic capability</w:t>
      </w:r>
      <w:r w:rsidR="00D4223D" w:rsidRPr="00B01519">
        <w:rPr>
          <w:rFonts w:ascii="Times New Roman" w:hAnsi="Times New Roman" w:cs="Times New Roman"/>
        </w:rPr>
        <w:t xml:space="preserve"> (6 articles)</w:t>
      </w:r>
      <w:r w:rsidR="00464BDB" w:rsidRPr="00B01519">
        <w:rPr>
          <w:rFonts w:ascii="Times New Roman" w:hAnsi="Times New Roman" w:cs="Times New Roman"/>
        </w:rPr>
        <w:t xml:space="preserve"> and; 5) micro-foundations</w:t>
      </w:r>
      <w:r w:rsidR="00D4223D" w:rsidRPr="00B01519">
        <w:rPr>
          <w:rFonts w:ascii="Times New Roman" w:hAnsi="Times New Roman" w:cs="Times New Roman"/>
        </w:rPr>
        <w:t xml:space="preserve"> (2 articles)</w:t>
      </w:r>
      <w:r w:rsidR="00464BDB" w:rsidRPr="00B01519">
        <w:rPr>
          <w:rFonts w:ascii="Times New Roman" w:hAnsi="Times New Roman" w:cs="Times New Roman"/>
        </w:rPr>
        <w:t xml:space="preserve">.  </w:t>
      </w:r>
      <w:r w:rsidR="00D4223D" w:rsidRPr="00B01519">
        <w:rPr>
          <w:rFonts w:ascii="Times New Roman" w:hAnsi="Times New Roman" w:cs="Times New Roman"/>
        </w:rPr>
        <w:t>Each stream consisted of</w:t>
      </w:r>
      <w:r w:rsidR="00464BDB" w:rsidRPr="00B01519">
        <w:rPr>
          <w:rFonts w:ascii="Times New Roman" w:hAnsi="Times New Roman" w:cs="Times New Roman"/>
        </w:rPr>
        <w:t xml:space="preserve"> distinct but interrelated cluster of articles. The articles grouped into one cluster based on </w:t>
      </w:r>
      <w:r w:rsidR="00427F17" w:rsidRPr="00B01519">
        <w:rPr>
          <w:rFonts w:ascii="Times New Roman" w:hAnsi="Times New Roman" w:cs="Times New Roman"/>
        </w:rPr>
        <w:t xml:space="preserve">the similarity of their topics, the unit of analysis and/or context. </w:t>
      </w:r>
      <w:r w:rsidR="00464BDB" w:rsidRPr="00B01519">
        <w:rPr>
          <w:rFonts w:ascii="Times New Roman" w:hAnsi="Times New Roman" w:cs="Times New Roman"/>
        </w:rPr>
        <w:t>We labeled the cluster</w:t>
      </w:r>
      <w:r w:rsidR="00D4223D" w:rsidRPr="00B01519">
        <w:rPr>
          <w:rFonts w:ascii="Times New Roman" w:hAnsi="Times New Roman" w:cs="Times New Roman"/>
        </w:rPr>
        <w:t>s</w:t>
      </w:r>
      <w:r w:rsidR="00464BDB" w:rsidRPr="00B01519">
        <w:rPr>
          <w:rFonts w:ascii="Times New Roman" w:hAnsi="Times New Roman" w:cs="Times New Roman"/>
        </w:rPr>
        <w:t xml:space="preserve"> by investigating the content of those articles. There are also overlapped research streams, but the categorization shown in citation mapping helps to </w:t>
      </w:r>
      <w:r w:rsidR="00D4223D" w:rsidRPr="00B01519">
        <w:rPr>
          <w:rFonts w:ascii="Times New Roman" w:hAnsi="Times New Roman" w:cs="Times New Roman"/>
        </w:rPr>
        <w:t xml:space="preserve">link </w:t>
      </w:r>
      <w:r w:rsidR="00464BDB" w:rsidRPr="00B01519">
        <w:rPr>
          <w:rFonts w:ascii="Times New Roman" w:hAnsi="Times New Roman" w:cs="Times New Roman"/>
        </w:rPr>
        <w:t xml:space="preserve">related </w:t>
      </w:r>
      <w:r w:rsidR="00D4223D" w:rsidRPr="00B01519">
        <w:rPr>
          <w:rFonts w:ascii="Times New Roman" w:hAnsi="Times New Roman" w:cs="Times New Roman"/>
        </w:rPr>
        <w:t xml:space="preserve">articles </w:t>
      </w:r>
      <w:r w:rsidR="00464BDB" w:rsidRPr="00B01519">
        <w:rPr>
          <w:rFonts w:ascii="Times New Roman" w:hAnsi="Times New Roman" w:cs="Times New Roman"/>
        </w:rPr>
        <w:t xml:space="preserve">to </w:t>
      </w:r>
      <w:r w:rsidR="00D4223D" w:rsidRPr="00B01519">
        <w:rPr>
          <w:rFonts w:ascii="Times New Roman" w:hAnsi="Times New Roman" w:cs="Times New Roman"/>
        </w:rPr>
        <w:t xml:space="preserve">a </w:t>
      </w:r>
      <w:r w:rsidR="00464BDB" w:rsidRPr="00B01519">
        <w:rPr>
          <w:rFonts w:ascii="Times New Roman" w:hAnsi="Times New Roman" w:cs="Times New Roman"/>
        </w:rPr>
        <w:t xml:space="preserve">specific </w:t>
      </w:r>
      <w:r w:rsidR="00D4223D" w:rsidRPr="00B01519">
        <w:rPr>
          <w:rFonts w:ascii="Times New Roman" w:hAnsi="Times New Roman" w:cs="Times New Roman"/>
        </w:rPr>
        <w:t>root</w:t>
      </w:r>
      <w:r w:rsidR="00464BDB" w:rsidRPr="00B01519">
        <w:rPr>
          <w:rFonts w:ascii="Times New Roman" w:hAnsi="Times New Roman" w:cs="Times New Roman"/>
        </w:rPr>
        <w:t xml:space="preserve">. By using bibliometric co-citation analysis, we ensure the clusters are internally consistent and externally exclusive so we can minimize the overlap. </w:t>
      </w:r>
      <w:r w:rsidR="00D4223D" w:rsidRPr="00B01519">
        <w:rPr>
          <w:rFonts w:ascii="Times New Roman" w:hAnsi="Times New Roman" w:cs="Times New Roman"/>
        </w:rPr>
        <w:t>A short discussion of each stream follows.</w:t>
      </w:r>
    </w:p>
    <w:p w14:paraId="6F3EACD5" w14:textId="77777777" w:rsidR="00D4223D" w:rsidRPr="00B01519" w:rsidRDefault="00D4223D" w:rsidP="00A72839">
      <w:pPr>
        <w:spacing w:line="480" w:lineRule="auto"/>
        <w:jc w:val="both"/>
        <w:rPr>
          <w:rFonts w:ascii="Times New Roman" w:hAnsi="Times New Roman" w:cs="Times New Roman"/>
        </w:rPr>
      </w:pPr>
    </w:p>
    <w:p w14:paraId="52796748" w14:textId="77777777" w:rsidR="00A3642F" w:rsidRPr="00B01519" w:rsidRDefault="00FC0702" w:rsidP="00866180">
      <w:pPr>
        <w:spacing w:line="480" w:lineRule="auto"/>
        <w:jc w:val="both"/>
        <w:rPr>
          <w:rFonts w:ascii="Times New Roman" w:hAnsi="Times New Roman"/>
          <w:b/>
        </w:rPr>
      </w:pPr>
      <w:r w:rsidRPr="00B01519">
        <w:rPr>
          <w:rFonts w:ascii="Times New Roman" w:hAnsi="Times New Roman" w:cs="Times New Roman"/>
          <w:b/>
        </w:rPr>
        <w:t xml:space="preserve">4.1.1 </w:t>
      </w:r>
      <w:r w:rsidR="00A3642F" w:rsidRPr="00B01519">
        <w:rPr>
          <w:rFonts w:ascii="Times New Roman" w:hAnsi="Times New Roman" w:cs="Times New Roman"/>
          <w:b/>
        </w:rPr>
        <w:t xml:space="preserve">Intra-organizational </w:t>
      </w:r>
      <w:r w:rsidR="002E029B" w:rsidRPr="00B01519">
        <w:rPr>
          <w:rFonts w:ascii="Times New Roman" w:hAnsi="Times New Roman" w:cs="Times New Roman"/>
          <w:b/>
        </w:rPr>
        <w:t>l</w:t>
      </w:r>
      <w:r w:rsidR="00A3642F" w:rsidRPr="00B01519">
        <w:rPr>
          <w:rFonts w:ascii="Times New Roman" w:hAnsi="Times New Roman" w:cs="Times New Roman"/>
          <w:b/>
        </w:rPr>
        <w:t>earning</w:t>
      </w:r>
      <w:r w:rsidR="002E029B" w:rsidRPr="00B01519">
        <w:rPr>
          <w:rFonts w:ascii="Times New Roman" w:hAnsi="Times New Roman" w:cs="Times New Roman"/>
          <w:b/>
        </w:rPr>
        <w:t>.</w:t>
      </w:r>
    </w:p>
    <w:p w14:paraId="167C1165" w14:textId="77777777" w:rsidR="00741C36" w:rsidRPr="00B01519" w:rsidRDefault="00741C36" w:rsidP="00A72839">
      <w:pPr>
        <w:pStyle w:val="NormalWeb"/>
        <w:spacing w:before="0" w:beforeAutospacing="0" w:after="0" w:afterAutospacing="0" w:line="480" w:lineRule="auto"/>
        <w:jc w:val="both"/>
        <w:rPr>
          <w:rFonts w:ascii="Times New Roman" w:hAnsi="Times New Roman"/>
          <w:sz w:val="24"/>
          <w:szCs w:val="24"/>
        </w:rPr>
      </w:pPr>
      <w:r w:rsidRPr="00B01519">
        <w:rPr>
          <w:rFonts w:ascii="Times New Roman" w:hAnsi="Times New Roman"/>
          <w:sz w:val="24"/>
          <w:szCs w:val="24"/>
        </w:rPr>
        <w:t xml:space="preserve">A major question in this research stream </w:t>
      </w:r>
      <w:r w:rsidR="008D6E7B" w:rsidRPr="00B01519">
        <w:rPr>
          <w:rFonts w:ascii="Times New Roman" w:hAnsi="Times New Roman"/>
          <w:sz w:val="24"/>
          <w:szCs w:val="24"/>
        </w:rPr>
        <w:t>asks</w:t>
      </w:r>
      <w:r w:rsidRPr="00B01519">
        <w:rPr>
          <w:rFonts w:ascii="Times New Roman" w:hAnsi="Times New Roman"/>
          <w:sz w:val="24"/>
          <w:szCs w:val="24"/>
        </w:rPr>
        <w:t xml:space="preserve"> how a firm can learn, capture, and exploit the value of external knowledge. </w:t>
      </w:r>
      <w:r w:rsidRPr="00B01519">
        <w:rPr>
          <w:rFonts w:ascii="Times New Roman" w:hAnsi="Times New Roman"/>
          <w:sz w:val="24"/>
          <w:szCs w:val="24"/>
        </w:rPr>
        <w:fldChar w:fldCharType="begin"/>
      </w:r>
      <w:r w:rsidR="001D7FDA" w:rsidRPr="00B01519">
        <w:rPr>
          <w:rFonts w:ascii="Times New Roman" w:hAnsi="Times New Roman"/>
          <w:sz w:val="24"/>
          <w:szCs w:val="24"/>
        </w:rPr>
        <w:instrText xml:space="preserve"> ADDIN EN.CITE &lt;EndNote&gt;&lt;Cite AuthorYear="1"&gt;&lt;Author&gt;Cohen&lt;/Author&gt;&lt;Year&gt;1990&lt;/Year&gt;&lt;RecNum&gt;56&lt;/RecNum&gt;&lt;DisplayText&gt;Cohen and Levinthal (1990)&lt;/DisplayText&gt;&lt;record&gt;&lt;rec-number&gt;56&lt;/rec-number&gt;&lt;foreign-keys&gt;&lt;key app="EN" db-id="zz9z0sp0vp902bevzslv9z2ivesa52sfv0p0" timestamp="1444052969"&gt;56&lt;/key&gt;&lt;/foreign-keys&gt;&lt;ref-type name="Journal Article"&gt;17&lt;/ref-type&gt;&lt;contributors&gt;&lt;authors&gt;&lt;author&gt;Cohen, Wesley M&lt;/author&gt;&lt;author&gt;Levinthal, Daniel A&lt;/author&gt;&lt;/authors&gt;&lt;/contributors&gt;&lt;titles&gt;&lt;title&gt;Absorptive capacity: A new perspective on learning and innovation&lt;/title&gt;&lt;secondary-title&gt;Administrative Science Quarterly&lt;/secondary-title&gt;&lt;/titles&gt;&lt;periodical&gt;&lt;full-title&gt;Administrative Science Quarterly&lt;/full-title&gt;&lt;/periodical&gt;&lt;pages&gt;128-152&lt;/pages&gt;&lt;volume&gt;35&lt;/volume&gt;&lt;number&gt;1&lt;/number&gt;&lt;dates&gt;&lt;year&gt;1990&lt;/year&gt;&lt;/dates&gt;&lt;isbn&gt;0001-8392&lt;/isbn&gt;&lt;urls&gt;&lt;/urls&gt;&lt;/record&gt;&lt;/Cite&gt;&lt;/EndNote&gt;</w:instrText>
      </w:r>
      <w:r w:rsidRPr="00B01519">
        <w:rPr>
          <w:rFonts w:ascii="Times New Roman" w:hAnsi="Times New Roman"/>
          <w:sz w:val="24"/>
          <w:szCs w:val="24"/>
        </w:rPr>
        <w:fldChar w:fldCharType="separate"/>
      </w:r>
      <w:r w:rsidRPr="00B01519">
        <w:rPr>
          <w:rFonts w:ascii="Times New Roman" w:hAnsi="Times New Roman"/>
          <w:noProof/>
          <w:sz w:val="24"/>
          <w:szCs w:val="24"/>
        </w:rPr>
        <w:t>Cohen and Levinthal (1990)</w:t>
      </w:r>
      <w:r w:rsidRPr="00B01519">
        <w:rPr>
          <w:rFonts w:ascii="Times New Roman" w:hAnsi="Times New Roman"/>
          <w:sz w:val="24"/>
          <w:szCs w:val="24"/>
        </w:rPr>
        <w:fldChar w:fldCharType="end"/>
      </w:r>
      <w:r w:rsidRPr="00B01519">
        <w:rPr>
          <w:rFonts w:ascii="Times New Roman" w:hAnsi="Times New Roman"/>
          <w:sz w:val="24"/>
          <w:szCs w:val="24"/>
        </w:rPr>
        <w:t xml:space="preserve"> (1 in figure</w:t>
      </w:r>
      <w:r w:rsidR="008D6E7B" w:rsidRPr="00B01519">
        <w:rPr>
          <w:rFonts w:ascii="Times New Roman" w:hAnsi="Times New Roman"/>
          <w:sz w:val="24"/>
          <w:szCs w:val="24"/>
        </w:rPr>
        <w:t>s</w:t>
      </w:r>
      <w:r w:rsidRPr="00B01519">
        <w:rPr>
          <w:rFonts w:ascii="Times New Roman" w:hAnsi="Times New Roman"/>
          <w:sz w:val="24"/>
          <w:szCs w:val="24"/>
        </w:rPr>
        <w:t xml:space="preserve"> 4) first coin</w:t>
      </w:r>
      <w:r w:rsidR="008D6E7B" w:rsidRPr="00B01519">
        <w:rPr>
          <w:rFonts w:ascii="Times New Roman" w:hAnsi="Times New Roman"/>
          <w:sz w:val="24"/>
          <w:szCs w:val="24"/>
        </w:rPr>
        <w:t>ed</w:t>
      </w:r>
      <w:r w:rsidRPr="00B01519">
        <w:rPr>
          <w:rFonts w:ascii="Times New Roman" w:hAnsi="Times New Roman"/>
          <w:sz w:val="24"/>
          <w:szCs w:val="24"/>
        </w:rPr>
        <w:t xml:space="preserve"> the term AC. They mention </w:t>
      </w:r>
      <w:r w:rsidR="008D6E7B" w:rsidRPr="00B01519">
        <w:rPr>
          <w:rFonts w:ascii="Times New Roman" w:hAnsi="Times New Roman"/>
          <w:sz w:val="24"/>
          <w:szCs w:val="24"/>
        </w:rPr>
        <w:t xml:space="preserve">a </w:t>
      </w:r>
      <w:r w:rsidRPr="00B01519">
        <w:rPr>
          <w:rFonts w:ascii="Times New Roman" w:hAnsi="Times New Roman"/>
          <w:sz w:val="24"/>
          <w:szCs w:val="24"/>
        </w:rPr>
        <w:t xml:space="preserve">variety of antecedents that influence AC at the organizational level, including routines, management practices, and individual AC. In 1998, </w:t>
      </w:r>
      <w:r w:rsidRPr="00B01519">
        <w:rPr>
          <w:rFonts w:ascii="Times New Roman" w:hAnsi="Times New Roman"/>
          <w:sz w:val="24"/>
          <w:szCs w:val="24"/>
        </w:rPr>
        <w:fldChar w:fldCharType="begin"/>
      </w:r>
      <w:r w:rsidR="0027724C">
        <w:rPr>
          <w:rFonts w:ascii="Times New Roman" w:hAnsi="Times New Roman"/>
          <w:sz w:val="24"/>
          <w:szCs w:val="24"/>
        </w:rPr>
        <w:instrText xml:space="preserve"> ADDIN EN.CITE &lt;EndNote&gt;&lt;Cite AuthorYear="1"&gt;&lt;Author&gt;Kim&lt;/Author&gt;&lt;Year&gt;1998&lt;/Year&gt;&lt;RecNum&gt;401&lt;/RecNum&gt;&lt;DisplayText&gt;L. Kim (1998)&lt;/DisplayText&gt;&lt;record&gt;&lt;rec-number&gt;401&lt;/rec-number&gt;&lt;foreign-keys&gt;&lt;key app="EN" db-id="zz9z0sp0vp902bevzslv9z2ivesa52sfv0p0" timestamp="1450008623"&gt;401&lt;/key&gt;&lt;/foreign-keys&gt;&lt;ref-type name="Journal Article"&gt;17&lt;/ref-type&gt;&lt;contributors&gt;&lt;authors&gt;&lt;author&gt;Kim, Linsu&lt;/author&gt;&lt;/authors&gt;&lt;/contributors&gt;&lt;titles&gt;&lt;title&gt;Crisis construction and organizational learning: Capability building in catching-up at Hyundai Motor&lt;/title&gt;&lt;secondary-title&gt;Organization Science&lt;/secondary-title&gt;&lt;/titles&gt;&lt;periodical&gt;&lt;full-title&gt;Organization Science&lt;/full-title&gt;&lt;/periodical&gt;&lt;pages&gt;506-521&lt;/pages&gt;&lt;volume&gt;9&lt;/volume&gt;&lt;number&gt;4&lt;/number&gt;&lt;dates&gt;&lt;year&gt;1998&lt;/year&gt;&lt;/dates&gt;&lt;isbn&gt;1047-7039&lt;/isbn&gt;&lt;urls&gt;&lt;/urls&gt;&lt;/record&gt;&lt;/Cite&gt;&lt;/EndNote&gt;</w:instrText>
      </w:r>
      <w:r w:rsidRPr="00B01519">
        <w:rPr>
          <w:rFonts w:ascii="Times New Roman" w:hAnsi="Times New Roman"/>
          <w:sz w:val="24"/>
          <w:szCs w:val="24"/>
        </w:rPr>
        <w:fldChar w:fldCharType="separate"/>
      </w:r>
      <w:r w:rsidR="0027724C">
        <w:rPr>
          <w:rFonts w:ascii="Times New Roman" w:hAnsi="Times New Roman"/>
          <w:noProof/>
          <w:sz w:val="24"/>
          <w:szCs w:val="24"/>
        </w:rPr>
        <w:t>L. Kim (1998)</w:t>
      </w:r>
      <w:r w:rsidRPr="00B01519">
        <w:rPr>
          <w:rFonts w:ascii="Times New Roman" w:hAnsi="Times New Roman"/>
          <w:sz w:val="24"/>
          <w:szCs w:val="24"/>
        </w:rPr>
        <w:fldChar w:fldCharType="end"/>
      </w:r>
      <w:r w:rsidRPr="00B01519">
        <w:rPr>
          <w:rFonts w:ascii="Times New Roman" w:hAnsi="Times New Roman"/>
          <w:sz w:val="24"/>
          <w:szCs w:val="24"/>
        </w:rPr>
        <w:t xml:space="preserve"> (10 in figure 4) </w:t>
      </w:r>
      <w:r w:rsidR="008D6E7B" w:rsidRPr="00B01519">
        <w:rPr>
          <w:rFonts w:ascii="Times New Roman" w:hAnsi="Times New Roman"/>
          <w:sz w:val="24"/>
          <w:szCs w:val="24"/>
        </w:rPr>
        <w:t>discussed</w:t>
      </w:r>
      <w:r w:rsidRPr="00B01519">
        <w:rPr>
          <w:rFonts w:ascii="Times New Roman" w:hAnsi="Times New Roman"/>
          <w:sz w:val="24"/>
          <w:szCs w:val="24"/>
        </w:rPr>
        <w:t xml:space="preserve"> the knowledge process of an </w:t>
      </w:r>
      <w:r w:rsidRPr="00B01519">
        <w:rPr>
          <w:rFonts w:ascii="Times New Roman" w:hAnsi="Times New Roman"/>
          <w:sz w:val="24"/>
          <w:szCs w:val="24"/>
        </w:rPr>
        <w:lastRenderedPageBreak/>
        <w:t xml:space="preserve">emerging market firm that attempts to “catch up” or to move from imitation to innovation. Kim </w:t>
      </w:r>
      <w:r w:rsidR="008D6E7B" w:rsidRPr="00B01519">
        <w:rPr>
          <w:rFonts w:ascii="Times New Roman" w:hAnsi="Times New Roman"/>
          <w:sz w:val="24"/>
          <w:szCs w:val="24"/>
        </w:rPr>
        <w:t>cites</w:t>
      </w:r>
      <w:r w:rsidRPr="00B01519">
        <w:rPr>
          <w:rFonts w:ascii="Times New Roman" w:hAnsi="Times New Roman"/>
          <w:sz w:val="24"/>
          <w:szCs w:val="24"/>
        </w:rPr>
        <w:t xml:space="preserve"> the example of an organization that treats cris</w:t>
      </w:r>
      <w:r w:rsidR="008D6E7B" w:rsidRPr="00B01519">
        <w:rPr>
          <w:rFonts w:ascii="Times New Roman" w:hAnsi="Times New Roman"/>
          <w:sz w:val="24"/>
          <w:szCs w:val="24"/>
        </w:rPr>
        <w:t>e</w:t>
      </w:r>
      <w:r w:rsidRPr="00B01519">
        <w:rPr>
          <w:rFonts w:ascii="Times New Roman" w:hAnsi="Times New Roman"/>
          <w:sz w:val="24"/>
          <w:szCs w:val="24"/>
        </w:rPr>
        <w:t xml:space="preserve">s </w:t>
      </w:r>
      <w:r w:rsidR="008D6E7B" w:rsidRPr="00B01519">
        <w:rPr>
          <w:rFonts w:ascii="Times New Roman" w:hAnsi="Times New Roman"/>
          <w:sz w:val="24"/>
          <w:szCs w:val="24"/>
        </w:rPr>
        <w:t>in</w:t>
      </w:r>
      <w:r w:rsidRPr="00B01519">
        <w:rPr>
          <w:rFonts w:ascii="Times New Roman" w:hAnsi="Times New Roman"/>
          <w:sz w:val="24"/>
          <w:szCs w:val="24"/>
        </w:rPr>
        <w:t xml:space="preserve"> a competitive international market as an opportunity to learn, </w:t>
      </w:r>
      <w:r w:rsidR="006B5C7E" w:rsidRPr="00B01519">
        <w:rPr>
          <w:rFonts w:ascii="Times New Roman" w:hAnsi="Times New Roman"/>
          <w:sz w:val="24"/>
          <w:szCs w:val="24"/>
        </w:rPr>
        <w:t>forcing an increase in</w:t>
      </w:r>
      <w:r w:rsidRPr="00B01519">
        <w:rPr>
          <w:rFonts w:ascii="Times New Roman" w:hAnsi="Times New Roman"/>
          <w:sz w:val="24"/>
          <w:szCs w:val="24"/>
        </w:rPr>
        <w:t xml:space="preserve"> technological effort and innovation. AC itself is the ability of firm</w:t>
      </w:r>
      <w:r w:rsidR="008D6E7B" w:rsidRPr="00B01519">
        <w:rPr>
          <w:rFonts w:ascii="Times New Roman" w:hAnsi="Times New Roman"/>
          <w:sz w:val="24"/>
          <w:szCs w:val="24"/>
        </w:rPr>
        <w:t>s</w:t>
      </w:r>
      <w:r w:rsidRPr="00B01519">
        <w:rPr>
          <w:rFonts w:ascii="Times New Roman" w:hAnsi="Times New Roman"/>
          <w:sz w:val="24"/>
          <w:szCs w:val="24"/>
        </w:rPr>
        <w:t xml:space="preserve"> to learn</w:t>
      </w:r>
      <w:r w:rsidR="008D6E7B" w:rsidRPr="00B01519">
        <w:rPr>
          <w:rFonts w:ascii="Times New Roman" w:hAnsi="Times New Roman"/>
          <w:sz w:val="24"/>
          <w:szCs w:val="24"/>
        </w:rPr>
        <w:t>,</w:t>
      </w:r>
      <w:r w:rsidRPr="00B01519">
        <w:rPr>
          <w:rFonts w:ascii="Times New Roman" w:hAnsi="Times New Roman"/>
          <w:sz w:val="24"/>
          <w:szCs w:val="24"/>
        </w:rPr>
        <w:t xml:space="preserve"> which </w:t>
      </w:r>
      <w:r w:rsidR="008D6E7B" w:rsidRPr="00B01519">
        <w:rPr>
          <w:rFonts w:ascii="Times New Roman" w:hAnsi="Times New Roman"/>
          <w:sz w:val="24"/>
          <w:szCs w:val="24"/>
        </w:rPr>
        <w:t>allows them</w:t>
      </w:r>
      <w:r w:rsidRPr="00B01519">
        <w:rPr>
          <w:rFonts w:ascii="Times New Roman" w:hAnsi="Times New Roman"/>
          <w:sz w:val="24"/>
          <w:szCs w:val="24"/>
        </w:rPr>
        <w:t xml:space="preserve"> to assimilate and create knowledge. </w:t>
      </w:r>
    </w:p>
    <w:p w14:paraId="30B41A2C" w14:textId="77777777" w:rsidR="00741C36" w:rsidRPr="00B01519" w:rsidRDefault="00741C36" w:rsidP="00A72839">
      <w:pPr>
        <w:pStyle w:val="NormalWeb"/>
        <w:spacing w:before="0" w:beforeAutospacing="0" w:after="0" w:afterAutospacing="0" w:line="480" w:lineRule="auto"/>
        <w:ind w:firstLine="720"/>
        <w:jc w:val="both"/>
        <w:rPr>
          <w:rFonts w:ascii="Times New Roman" w:hAnsi="Times New Roman"/>
          <w:sz w:val="24"/>
          <w:szCs w:val="24"/>
        </w:rPr>
      </w:pPr>
      <w:r w:rsidRPr="00B01519">
        <w:rPr>
          <w:rFonts w:ascii="Times New Roman" w:hAnsi="Times New Roman"/>
          <w:sz w:val="24"/>
          <w:szCs w:val="24"/>
        </w:rPr>
        <w:fldChar w:fldCharType="begin"/>
      </w:r>
      <w:r w:rsidRPr="00B01519">
        <w:rPr>
          <w:rFonts w:ascii="Times New Roman" w:hAnsi="Times New Roman"/>
          <w:sz w:val="24"/>
          <w:szCs w:val="24"/>
        </w:rPr>
        <w:instrText xml:space="preserve"> ADDIN EN.CITE &lt;EndNote&gt;&lt;Cite AuthorYear="1"&gt;&lt;Author&gt;Liao&lt;/Author&gt;&lt;Year&gt;2003&lt;/Year&gt;&lt;RecNum&gt;408&lt;/RecNum&gt;&lt;DisplayText&gt;Liao, Welsch, and Stoica (2003)&lt;/DisplayText&gt;&lt;record&gt;&lt;rec-number&gt;408&lt;/rec-number&gt;&lt;foreign-keys&gt;&lt;key app="EN" db-id="zz9z0sp0vp902bevzslv9z2ivesa52sfv0p0" timestamp="1450009118"&gt;408&lt;/key&gt;&lt;/foreign-keys&gt;&lt;ref-type name="Journal Article"&gt;17&lt;/ref-type&gt;&lt;contributors&gt;&lt;authors&gt;&lt;author&gt;Liao, Jianwen&lt;/author&gt;&lt;author&gt;Welsch, Harold&lt;/author&gt;&lt;author&gt;Stoica, Michael&lt;/author&gt;&lt;/authors&gt;&lt;/contributors&gt;&lt;titles&gt;&lt;title&gt;Organizational absorptive capacity and responsiveness: An empirical investigation of growth</w:instrText>
      </w:r>
      <w:r w:rsidRPr="00B01519">
        <w:rPr>
          <w:rFonts w:ascii="Palatino Linotype Bold" w:hAnsi="Palatino Linotype Bold" w:cs="Palatino Linotype Bold" w:hint="eastAsia"/>
          <w:sz w:val="24"/>
          <w:szCs w:val="24"/>
        </w:rPr>
        <w:instrText>‐</w:instrText>
      </w:r>
      <w:r w:rsidRPr="00B01519">
        <w:rPr>
          <w:rFonts w:ascii="Times New Roman" w:hAnsi="Times New Roman"/>
          <w:sz w:val="24"/>
          <w:szCs w:val="24"/>
        </w:rPr>
        <w:instrText>oriented SMEs&lt;/title&gt;&lt;secondary-title&gt;Entrepreneurship Theory and Practice&lt;/secondary-title&gt;&lt;/titles&gt;&lt;periodical&gt;&lt;full-title&gt;Entrepreneurship Theory and Practice&lt;/full-title&gt;&lt;/periodical&gt;&lt;pages&gt;63-85&lt;/pages&gt;&lt;volume&gt;28&lt;/volume&gt;&lt;number&gt;1&lt;/number&gt;&lt;dates&gt;&lt;year&gt;2003&lt;/year&gt;&lt;/dates&gt;&lt;isbn&gt;1540-6520&lt;/isbn&gt;&lt;urls&gt;&lt;/urls&gt;&lt;/record&gt;&lt;/Cite&gt;&lt;/EndNote&gt;</w:instrText>
      </w:r>
      <w:r w:rsidRPr="00B01519">
        <w:rPr>
          <w:rFonts w:ascii="Times New Roman" w:hAnsi="Times New Roman"/>
          <w:sz w:val="24"/>
          <w:szCs w:val="24"/>
        </w:rPr>
        <w:fldChar w:fldCharType="separate"/>
      </w:r>
      <w:r w:rsidRPr="00B01519">
        <w:rPr>
          <w:rFonts w:ascii="Times New Roman" w:hAnsi="Times New Roman"/>
          <w:noProof/>
          <w:sz w:val="24"/>
          <w:szCs w:val="24"/>
        </w:rPr>
        <w:t>Liao, Welsch, and Stoica (2003)</w:t>
      </w:r>
      <w:r w:rsidRPr="00B01519">
        <w:rPr>
          <w:rFonts w:ascii="Times New Roman" w:hAnsi="Times New Roman"/>
          <w:sz w:val="24"/>
          <w:szCs w:val="24"/>
        </w:rPr>
        <w:fldChar w:fldCharType="end"/>
      </w:r>
      <w:r w:rsidRPr="00B01519">
        <w:rPr>
          <w:rFonts w:ascii="Times New Roman" w:hAnsi="Times New Roman"/>
          <w:sz w:val="24"/>
          <w:szCs w:val="24"/>
        </w:rPr>
        <w:t xml:space="preserve"> (24 in figure 4) </w:t>
      </w:r>
      <w:r w:rsidR="008D6E7B" w:rsidRPr="00B01519">
        <w:rPr>
          <w:rFonts w:ascii="Times New Roman" w:hAnsi="Times New Roman"/>
          <w:sz w:val="24"/>
          <w:szCs w:val="24"/>
        </w:rPr>
        <w:t>elaborate</w:t>
      </w:r>
      <w:r w:rsidR="00CD2F39" w:rsidRPr="00B01519">
        <w:rPr>
          <w:rFonts w:ascii="Times New Roman" w:hAnsi="Times New Roman"/>
          <w:sz w:val="24"/>
          <w:szCs w:val="24"/>
        </w:rPr>
        <w:t xml:space="preserve">d </w:t>
      </w:r>
      <w:r w:rsidR="008D6E7B" w:rsidRPr="00B01519">
        <w:rPr>
          <w:rFonts w:ascii="Times New Roman" w:hAnsi="Times New Roman"/>
          <w:sz w:val="24"/>
          <w:szCs w:val="24"/>
        </w:rPr>
        <w:t>on the</w:t>
      </w:r>
      <w:r w:rsidRPr="00B01519">
        <w:rPr>
          <w:rFonts w:ascii="Times New Roman" w:hAnsi="Times New Roman"/>
          <w:sz w:val="24"/>
          <w:szCs w:val="24"/>
        </w:rPr>
        <w:t xml:space="preserve"> contextual factors of AC, stating that an organization should respon</w:t>
      </w:r>
      <w:r w:rsidR="006B5C7E" w:rsidRPr="00B01519">
        <w:rPr>
          <w:rFonts w:ascii="Times New Roman" w:hAnsi="Times New Roman"/>
          <w:sz w:val="24"/>
          <w:szCs w:val="24"/>
        </w:rPr>
        <w:t>d</w:t>
      </w:r>
      <w:r w:rsidRPr="00B01519">
        <w:rPr>
          <w:rFonts w:ascii="Times New Roman" w:hAnsi="Times New Roman"/>
          <w:sz w:val="24"/>
          <w:szCs w:val="24"/>
        </w:rPr>
        <w:t xml:space="preserve"> to market changes proactively by integrating existing and new knowledge in order to cope with market turbulence effectively. Liao et al.’s </w:t>
      </w:r>
      <w:r w:rsidR="00DF46F8" w:rsidRPr="00B01519">
        <w:rPr>
          <w:rFonts w:ascii="Times New Roman" w:hAnsi="Times New Roman"/>
          <w:sz w:val="24"/>
          <w:szCs w:val="24"/>
        </w:rPr>
        <w:t xml:space="preserve">article </w:t>
      </w:r>
      <w:r w:rsidR="008D6E7B" w:rsidRPr="00B01519">
        <w:rPr>
          <w:rFonts w:ascii="Times New Roman" w:hAnsi="Times New Roman"/>
          <w:sz w:val="24"/>
          <w:szCs w:val="24"/>
        </w:rPr>
        <w:t>suggests</w:t>
      </w:r>
      <w:r w:rsidRPr="00B01519">
        <w:rPr>
          <w:rFonts w:ascii="Times New Roman" w:hAnsi="Times New Roman"/>
          <w:sz w:val="24"/>
          <w:szCs w:val="24"/>
        </w:rPr>
        <w:t xml:space="preserve"> that firms fac</w:t>
      </w:r>
      <w:r w:rsidR="008D6E7B" w:rsidRPr="00B01519">
        <w:rPr>
          <w:rFonts w:ascii="Times New Roman" w:hAnsi="Times New Roman"/>
          <w:sz w:val="24"/>
          <w:szCs w:val="24"/>
        </w:rPr>
        <w:t>ing</w:t>
      </w:r>
      <w:r w:rsidRPr="00B01519">
        <w:rPr>
          <w:rFonts w:ascii="Times New Roman" w:hAnsi="Times New Roman"/>
          <w:sz w:val="24"/>
          <w:szCs w:val="24"/>
        </w:rPr>
        <w:t xml:space="preserve"> intense competition in domestic and foreign market</w:t>
      </w:r>
      <w:r w:rsidR="00CD2F39" w:rsidRPr="00B01519">
        <w:rPr>
          <w:rFonts w:ascii="Times New Roman" w:hAnsi="Times New Roman"/>
          <w:sz w:val="24"/>
          <w:szCs w:val="24"/>
        </w:rPr>
        <w:t>s</w:t>
      </w:r>
      <w:r w:rsidRPr="00B01519">
        <w:rPr>
          <w:rFonts w:ascii="Times New Roman" w:hAnsi="Times New Roman"/>
          <w:sz w:val="24"/>
          <w:szCs w:val="24"/>
        </w:rPr>
        <w:t xml:space="preserve"> are forced to be responsive </w:t>
      </w:r>
      <w:r w:rsidR="006B5C7E" w:rsidRPr="00B01519">
        <w:rPr>
          <w:rFonts w:ascii="Times New Roman" w:hAnsi="Times New Roman"/>
          <w:sz w:val="24"/>
          <w:szCs w:val="24"/>
        </w:rPr>
        <w:t>to</w:t>
      </w:r>
      <w:r w:rsidRPr="00B01519">
        <w:rPr>
          <w:rFonts w:ascii="Times New Roman" w:hAnsi="Times New Roman"/>
          <w:sz w:val="24"/>
          <w:szCs w:val="24"/>
        </w:rPr>
        <w:t xml:space="preserve"> changes, and AC facilitates </w:t>
      </w:r>
      <w:r w:rsidR="0058358E" w:rsidRPr="00B01519">
        <w:rPr>
          <w:rFonts w:ascii="Times New Roman" w:hAnsi="Times New Roman"/>
          <w:sz w:val="24"/>
          <w:szCs w:val="24"/>
        </w:rPr>
        <w:t>th</w:t>
      </w:r>
      <w:r w:rsidR="008D6E7B" w:rsidRPr="00B01519">
        <w:rPr>
          <w:rFonts w:ascii="Times New Roman" w:hAnsi="Times New Roman"/>
          <w:sz w:val="24"/>
          <w:szCs w:val="24"/>
        </w:rPr>
        <w:t>e</w:t>
      </w:r>
      <w:r w:rsidR="0058358E" w:rsidRPr="00B01519">
        <w:rPr>
          <w:rFonts w:ascii="Times New Roman" w:hAnsi="Times New Roman"/>
          <w:sz w:val="24"/>
          <w:szCs w:val="24"/>
        </w:rPr>
        <w:t xml:space="preserve"> responsiveness</w:t>
      </w:r>
      <w:r w:rsidRPr="00B01519">
        <w:rPr>
          <w:rFonts w:ascii="Times New Roman" w:hAnsi="Times New Roman"/>
          <w:sz w:val="24"/>
          <w:szCs w:val="24"/>
        </w:rPr>
        <w:t>.</w:t>
      </w:r>
      <w:r w:rsidR="0058358E" w:rsidRPr="00B01519">
        <w:rPr>
          <w:rFonts w:ascii="Times New Roman" w:hAnsi="Times New Roman"/>
          <w:sz w:val="24"/>
          <w:szCs w:val="24"/>
        </w:rPr>
        <w:t xml:space="preserve"> </w:t>
      </w:r>
      <w:r w:rsidRPr="00B01519">
        <w:rPr>
          <w:rFonts w:ascii="Times New Roman" w:hAnsi="Times New Roman"/>
          <w:sz w:val="24"/>
          <w:szCs w:val="24"/>
        </w:rPr>
        <w:t xml:space="preserve">This research stream suggests that relationships across individuals and intra-organizational factors contribute to </w:t>
      </w:r>
      <w:r w:rsidR="008D6E7B" w:rsidRPr="00B01519">
        <w:rPr>
          <w:rFonts w:ascii="Times New Roman" w:hAnsi="Times New Roman"/>
          <w:sz w:val="24"/>
          <w:szCs w:val="24"/>
        </w:rPr>
        <w:t xml:space="preserve">a </w:t>
      </w:r>
      <w:r w:rsidRPr="00B01519">
        <w:rPr>
          <w:rFonts w:ascii="Times New Roman" w:hAnsi="Times New Roman"/>
          <w:sz w:val="24"/>
          <w:szCs w:val="24"/>
        </w:rPr>
        <w:t xml:space="preserve">knowledge building process that affect how firms learn. </w:t>
      </w:r>
      <w:r w:rsidR="00535081">
        <w:rPr>
          <w:rFonts w:ascii="Times New Roman" w:hAnsi="Times New Roman"/>
          <w:sz w:val="24"/>
          <w:szCs w:val="24"/>
        </w:rPr>
        <w:t>IB</w:t>
      </w:r>
      <w:r w:rsidRPr="00B01519">
        <w:rPr>
          <w:rFonts w:ascii="Times New Roman" w:hAnsi="Times New Roman"/>
          <w:sz w:val="24"/>
          <w:szCs w:val="24"/>
        </w:rPr>
        <w:t xml:space="preserve"> research</w:t>
      </w:r>
      <w:r w:rsidR="0058358E" w:rsidRPr="00B01519">
        <w:rPr>
          <w:rFonts w:ascii="Times New Roman" w:hAnsi="Times New Roman"/>
          <w:sz w:val="24"/>
          <w:szCs w:val="24"/>
        </w:rPr>
        <w:t xml:space="preserve"> increasingly </w:t>
      </w:r>
      <w:r w:rsidR="008D6E7B" w:rsidRPr="00B01519">
        <w:rPr>
          <w:rFonts w:ascii="Times New Roman" w:hAnsi="Times New Roman"/>
          <w:sz w:val="24"/>
          <w:szCs w:val="24"/>
        </w:rPr>
        <w:t>focuses on</w:t>
      </w:r>
      <w:r w:rsidR="0058358E" w:rsidRPr="00B01519">
        <w:rPr>
          <w:rFonts w:ascii="Times New Roman" w:hAnsi="Times New Roman"/>
          <w:sz w:val="24"/>
          <w:szCs w:val="24"/>
        </w:rPr>
        <w:t xml:space="preserve"> the</w:t>
      </w:r>
      <w:r w:rsidRPr="00B01519">
        <w:rPr>
          <w:rFonts w:ascii="Times New Roman" w:hAnsi="Times New Roman"/>
          <w:sz w:val="24"/>
          <w:szCs w:val="24"/>
        </w:rPr>
        <w:t xml:space="preserve"> interaction between firms</w:t>
      </w:r>
      <w:r w:rsidR="0058358E" w:rsidRPr="00B01519">
        <w:rPr>
          <w:rFonts w:ascii="Times New Roman" w:hAnsi="Times New Roman"/>
          <w:sz w:val="24"/>
          <w:szCs w:val="24"/>
        </w:rPr>
        <w:t>,</w:t>
      </w:r>
      <w:r w:rsidRPr="00B01519">
        <w:rPr>
          <w:rFonts w:ascii="Times New Roman" w:hAnsi="Times New Roman"/>
          <w:sz w:val="24"/>
          <w:szCs w:val="24"/>
        </w:rPr>
        <w:t xml:space="preserve"> </w:t>
      </w:r>
      <w:r w:rsidR="0058358E" w:rsidRPr="00B01519">
        <w:rPr>
          <w:rFonts w:ascii="Times New Roman" w:hAnsi="Times New Roman"/>
          <w:sz w:val="24"/>
          <w:szCs w:val="24"/>
        </w:rPr>
        <w:t xml:space="preserve">their internal knowledge processes, and </w:t>
      </w:r>
      <w:r w:rsidRPr="00B01519">
        <w:rPr>
          <w:rFonts w:ascii="Times New Roman" w:hAnsi="Times New Roman"/>
          <w:sz w:val="24"/>
          <w:szCs w:val="24"/>
        </w:rPr>
        <w:t>their environment</w:t>
      </w:r>
      <w:r w:rsidR="0058358E" w:rsidRPr="00B01519">
        <w:rPr>
          <w:rFonts w:ascii="Times New Roman" w:hAnsi="Times New Roman"/>
          <w:sz w:val="24"/>
          <w:szCs w:val="24"/>
        </w:rPr>
        <w:t>s</w:t>
      </w:r>
      <w:r w:rsidRPr="00B01519">
        <w:rPr>
          <w:rFonts w:ascii="Times New Roman" w:hAnsi="Times New Roman"/>
          <w:sz w:val="24"/>
          <w:szCs w:val="24"/>
        </w:rPr>
        <w:t xml:space="preserve"> </w:t>
      </w:r>
      <w:r w:rsidRPr="00B01519">
        <w:rPr>
          <w:rFonts w:ascii="Times New Roman" w:hAnsi="Times New Roman"/>
          <w:sz w:val="24"/>
          <w:szCs w:val="24"/>
        </w:rPr>
        <w:fldChar w:fldCharType="begin"/>
      </w:r>
      <w:r w:rsidRPr="00B01519">
        <w:rPr>
          <w:rFonts w:ascii="Times New Roman" w:hAnsi="Times New Roman"/>
          <w:sz w:val="24"/>
          <w:szCs w:val="24"/>
        </w:rPr>
        <w:instrText xml:space="preserve"> ADDIN EN.CITE &lt;EndNote&gt;&lt;Cite&gt;&lt;Author&gt;Andersson&lt;/Author&gt;&lt;Year&gt;2016&lt;/Year&gt;&lt;RecNum&gt;890&lt;/RecNum&gt;&lt;DisplayText&gt;(Andersson, Dasí, Mudambi, &amp;amp; Pedersen, 2016)&lt;/DisplayText&gt;&lt;record&gt;&lt;rec-number&gt;890&lt;/rec-number&gt;&lt;foreign-keys&gt;&lt;key app="EN" db-id="zz9z0sp0vp902bevzslv9z2ivesa52sfv0p0" timestamp="1467043399"&gt;890&lt;/key&gt;&lt;/foreign-keys&gt;&lt;ref-type name="Journal Article"&gt;17&lt;/ref-type&gt;&lt;contributors&gt;&lt;authors&gt;&lt;author&gt;Andersson, Ulf&lt;/author&gt;&lt;author&gt;Dasí, Àngels&lt;/author&gt;&lt;author&gt;Mudambi, Ram&lt;/author&gt;&lt;author&gt;Pedersen, Torben&lt;/author&gt;&lt;/authors&gt;&lt;/contributors&gt;&lt;titles&gt;&lt;title&gt;Technology, innovation and knowledge: The importance of ideas and international connectivity&lt;/title&gt;&lt;secondary-title&gt;Journal of World Business&lt;/secondary-title&gt;&lt;/titles&gt;&lt;periodical&gt;&lt;full-title&gt;Journal of World Business&lt;/full-title&gt;&lt;/periodical&gt;&lt;pages&gt;153-162&lt;/pages&gt;&lt;volume&gt;51&lt;/volume&gt;&lt;number&gt;1&lt;/number&gt;&lt;dates&gt;&lt;year&gt;2016&lt;/year&gt;&lt;/dates&gt;&lt;isbn&gt;1090-9516&lt;/isbn&gt;&lt;urls&gt;&lt;/urls&gt;&lt;/record&gt;&lt;/Cite&gt;&lt;/EndNote&gt;</w:instrText>
      </w:r>
      <w:r w:rsidRPr="00B01519">
        <w:rPr>
          <w:rFonts w:ascii="Times New Roman" w:hAnsi="Times New Roman"/>
          <w:sz w:val="24"/>
          <w:szCs w:val="24"/>
        </w:rPr>
        <w:fldChar w:fldCharType="separate"/>
      </w:r>
      <w:r w:rsidRPr="00B01519">
        <w:rPr>
          <w:rFonts w:ascii="Times New Roman" w:hAnsi="Times New Roman"/>
          <w:noProof/>
          <w:sz w:val="24"/>
          <w:szCs w:val="24"/>
        </w:rPr>
        <w:t>(Andersson, Dasí, Mudambi, &amp; Pedersen, 2016)</w:t>
      </w:r>
      <w:r w:rsidRPr="00B01519">
        <w:rPr>
          <w:rFonts w:ascii="Times New Roman" w:hAnsi="Times New Roman"/>
          <w:sz w:val="24"/>
          <w:szCs w:val="24"/>
        </w:rPr>
        <w:fldChar w:fldCharType="end"/>
      </w:r>
      <w:r w:rsidRPr="00B01519">
        <w:rPr>
          <w:rFonts w:ascii="Times New Roman" w:hAnsi="Times New Roman"/>
          <w:sz w:val="24"/>
          <w:szCs w:val="24"/>
        </w:rPr>
        <w:t xml:space="preserve">. </w:t>
      </w:r>
    </w:p>
    <w:p w14:paraId="085CD298" w14:textId="3205B228" w:rsidR="00A3642F" w:rsidRPr="00B01519" w:rsidRDefault="005B10B4" w:rsidP="00866180">
      <w:pPr>
        <w:pStyle w:val="NormalWeb"/>
        <w:spacing w:before="0" w:beforeAutospacing="0" w:after="0" w:afterAutospacing="0" w:line="480" w:lineRule="auto"/>
        <w:ind w:firstLine="720"/>
        <w:jc w:val="both"/>
        <w:rPr>
          <w:rFonts w:ascii="Times New Roman" w:hAnsi="Times New Roman"/>
          <w:sz w:val="24"/>
          <w:szCs w:val="24"/>
        </w:rPr>
      </w:pPr>
      <w:r w:rsidRPr="00B01519">
        <w:rPr>
          <w:rFonts w:ascii="Times New Roman" w:hAnsi="Times New Roman"/>
          <w:sz w:val="24"/>
          <w:szCs w:val="24"/>
        </w:rPr>
        <w:t xml:space="preserve">In intra-organizational learning, the </w:t>
      </w:r>
      <w:r w:rsidR="008B00F9" w:rsidRPr="00B01519">
        <w:rPr>
          <w:rFonts w:ascii="Times New Roman" w:hAnsi="Times New Roman"/>
          <w:sz w:val="24"/>
          <w:szCs w:val="24"/>
        </w:rPr>
        <w:t xml:space="preserve">future </w:t>
      </w:r>
      <w:r w:rsidRPr="00B01519">
        <w:rPr>
          <w:rFonts w:ascii="Times New Roman" w:hAnsi="Times New Roman"/>
          <w:sz w:val="24"/>
          <w:szCs w:val="24"/>
        </w:rPr>
        <w:t xml:space="preserve">research questions extend from how the different levels of knowledge between receiver and receiving entities affect internal learning </w:t>
      </w:r>
      <w:r w:rsidR="008134C0">
        <w:rPr>
          <w:rFonts w:ascii="Times New Roman" w:hAnsi="Times New Roman"/>
          <w:sz w:val="24"/>
          <w:szCs w:val="24"/>
        </w:rPr>
        <w:fldChar w:fldCharType="begin"/>
      </w:r>
      <w:r w:rsidR="008134C0">
        <w:rPr>
          <w:rFonts w:ascii="Times New Roman" w:hAnsi="Times New Roman"/>
          <w:sz w:val="24"/>
          <w:szCs w:val="24"/>
        </w:rPr>
        <w:instrText xml:space="preserve"> ADDIN EN.CITE &lt;EndNote&gt;&lt;Cite&gt;&lt;Author&gt;Easterby</w:instrText>
      </w:r>
      <w:r w:rsidR="008134C0">
        <w:rPr>
          <w:rFonts w:ascii="Times New Roman" w:hAnsi="Times New Roman" w:hint="eastAsia"/>
          <w:sz w:val="24"/>
          <w:szCs w:val="24"/>
        </w:rPr>
        <w:instrText>‐</w:instrText>
      </w:r>
      <w:r w:rsidR="008134C0">
        <w:rPr>
          <w:rFonts w:ascii="Times New Roman" w:hAnsi="Times New Roman"/>
          <w:sz w:val="24"/>
          <w:szCs w:val="24"/>
        </w:rPr>
        <w:instrText>Smith&lt;/Author&gt;&lt;Year&gt;2008&lt;/Year&gt;&lt;RecNum&gt;872&lt;/RecNum&gt;&lt;DisplayText&gt;(Easterby</w:instrText>
      </w:r>
      <w:r w:rsidR="008134C0">
        <w:rPr>
          <w:rFonts w:ascii="Times New Roman" w:hAnsi="Times New Roman" w:hint="eastAsia"/>
          <w:sz w:val="24"/>
          <w:szCs w:val="24"/>
        </w:rPr>
        <w:instrText>‐</w:instrText>
      </w:r>
      <w:r w:rsidR="008134C0">
        <w:rPr>
          <w:rFonts w:ascii="Times New Roman" w:hAnsi="Times New Roman"/>
          <w:sz w:val="24"/>
          <w:szCs w:val="24"/>
        </w:rPr>
        <w:instrText>Smith, Lyles, &amp;amp; Tsang, 2008; D. B. Minbaeva, Pedersen, Björkman, &amp;amp; Fey, 2013)&lt;/DisplayText&gt;&lt;record&gt;&lt;rec-number&gt;872&lt;/rec-number</w:instrText>
      </w:r>
      <w:r w:rsidR="008134C0">
        <w:rPr>
          <w:rFonts w:ascii="Times New Roman" w:hAnsi="Times New Roman" w:hint="eastAsia"/>
          <w:sz w:val="24"/>
          <w:szCs w:val="24"/>
        </w:rPr>
        <w:instrText>&gt;&lt;foreign-keys&gt;&lt;key app="EN" db-id="zz9z0sp0vp902bevzslv9z2ivesa52sfv0p0" timestamp="1467031152"&gt;872&lt;/key&gt;&lt;/foreign-keys&gt;&lt;ref-type name="Journal Article"&gt;17&lt;/ref-type&gt;&lt;contributors&gt;&lt;authors&gt;&lt;author&gt;Easterby</w:instrText>
      </w:r>
      <w:r w:rsidR="008134C0">
        <w:rPr>
          <w:rFonts w:ascii="Times New Roman" w:hAnsi="Times New Roman" w:hint="eastAsia"/>
          <w:sz w:val="24"/>
          <w:szCs w:val="24"/>
        </w:rPr>
        <w:instrText>‐</w:instrText>
      </w:r>
      <w:r w:rsidR="008134C0">
        <w:rPr>
          <w:rFonts w:ascii="Times New Roman" w:hAnsi="Times New Roman" w:hint="eastAsia"/>
          <w:sz w:val="24"/>
          <w:szCs w:val="24"/>
        </w:rPr>
        <w:instrText>Smith, Mark&lt;/author&gt;&lt;author&gt;Lyles, Marjorie A&lt;/author&gt;&lt;author&gt;Tsang, Eric WK&lt;/author&gt;&lt;/authors&gt;&lt;/contributors&gt;&lt;titles&gt;&lt;title&gt;Inter</w:instrText>
      </w:r>
      <w:r w:rsidR="008134C0">
        <w:rPr>
          <w:rFonts w:ascii="Times New Roman" w:hAnsi="Times New Roman" w:hint="eastAsia"/>
          <w:sz w:val="24"/>
          <w:szCs w:val="24"/>
        </w:rPr>
        <w:instrText>‐</w:instrText>
      </w:r>
      <w:r w:rsidR="008134C0">
        <w:rPr>
          <w:rFonts w:ascii="Times New Roman" w:hAnsi="Times New Roman" w:hint="eastAsia"/>
          <w:sz w:val="24"/>
          <w:szCs w:val="24"/>
        </w:rPr>
        <w:instrText>organizational knowledge transfer: Current themes and future prospects&lt;/title&gt;&lt;secondary-title&gt;Journal of Management Studies&lt;/secondary-title&gt;&lt;/titles&gt;&lt;periodical&gt;&lt;full-tit</w:instrText>
      </w:r>
      <w:r w:rsidR="008134C0">
        <w:rPr>
          <w:rFonts w:ascii="Times New Roman" w:hAnsi="Times New Roman"/>
          <w:sz w:val="24"/>
          <w:szCs w:val="24"/>
        </w:rPr>
        <w:instrText>le&gt;Journal of Management Studies&lt;/full-title&gt;&lt;/periodical&gt;&lt;pages&gt;677-690&lt;/pages&gt;&lt;volume&gt;45&lt;/volume&gt;&lt;number&gt;4&lt;/number&gt;&lt;dates&gt;&lt;year&gt;2008&lt;/year&gt;&lt;/dates&gt;&lt;isbn&gt;1467-6486&lt;/isbn&gt;&lt;urls&gt;&lt;/urls&gt;&lt;/record&gt;&lt;/Cite&gt;&lt;Cite&gt;&lt;Author&gt;Minbaeva&lt;/Author&gt;&lt;Year&gt;2013&lt;/Year&gt;&lt;RecNum&gt;479&lt;/RecNum&gt;&lt;record&gt;&lt;rec-number&gt;479&lt;/rec-number&gt;&lt;foreign-keys&gt;&lt;key app="EN" db-id="zz9z0sp0vp902bevzslv9z2ivesa52sfv0p0" timestamp="1450030489"&gt;479&lt;/key&gt;&lt;/foreign-keys&gt;&lt;ref-type name="Journal Article"&gt;17&lt;/ref-type&gt;&lt;contributors&gt;&lt;authors&gt;&lt;author&gt;Minbaeva, Dana B&lt;/author&gt;&lt;author&gt;Pedersen, Torben&lt;/author&gt;&lt;author&gt;Björkman, Ingmar&lt;/author&gt;&lt;author&gt;Fey, Carl F&lt;/author&gt;&lt;/authors&gt;&lt;/contributors&gt;&lt;titles&gt;&lt;title&gt;A retrospective on: MNC knowledge transfer, subsidiary absorptive capacity, and HRM&lt;/title&gt;&lt;secondary-title&gt;Journal of International Business Studies&lt;/secondary-title&gt;&lt;/titles&gt;&lt;periodical&gt;&lt;full-title&gt;Journal of International Business Studies&lt;/full-title&gt;&lt;/periodical&gt;&lt;pages&gt;52-62&lt;/pages&gt;&lt;volume&gt;45&lt;/volume&gt;&lt;number&gt;1&lt;/number&gt;&lt;dates&gt;&lt;year&gt;2013&lt;/year&gt;&lt;/dates&gt;&lt;urls&gt;&lt;/urls&gt;&lt;/record&gt;&lt;/Cite&gt;&lt;/EndNote&gt;</w:instrText>
      </w:r>
      <w:r w:rsidR="008134C0">
        <w:rPr>
          <w:rFonts w:ascii="Times New Roman" w:hAnsi="Times New Roman"/>
          <w:sz w:val="24"/>
          <w:szCs w:val="24"/>
        </w:rPr>
        <w:fldChar w:fldCharType="separate"/>
      </w:r>
      <w:r w:rsidR="008134C0">
        <w:rPr>
          <w:rFonts w:ascii="Times New Roman" w:hAnsi="Times New Roman"/>
          <w:noProof/>
          <w:sz w:val="24"/>
          <w:szCs w:val="24"/>
        </w:rPr>
        <w:t>(Easterby</w:t>
      </w:r>
      <w:r w:rsidR="008134C0">
        <w:rPr>
          <w:rFonts w:ascii="Times New Roman" w:hAnsi="Times New Roman" w:hint="eastAsia"/>
          <w:noProof/>
          <w:sz w:val="24"/>
          <w:szCs w:val="24"/>
        </w:rPr>
        <w:t>‐</w:t>
      </w:r>
      <w:r w:rsidR="008134C0">
        <w:rPr>
          <w:rFonts w:ascii="Times New Roman" w:hAnsi="Times New Roman"/>
          <w:noProof/>
          <w:sz w:val="24"/>
          <w:szCs w:val="24"/>
        </w:rPr>
        <w:t>Smith, Lyles, &amp; Tsang, 2008; D. B. Minbaeva, Pedersen, Björkman, &amp; Fey, 2013)</w:t>
      </w:r>
      <w:r w:rsidR="008134C0">
        <w:rPr>
          <w:rFonts w:ascii="Times New Roman" w:hAnsi="Times New Roman"/>
          <w:sz w:val="24"/>
          <w:szCs w:val="24"/>
        </w:rPr>
        <w:fldChar w:fldCharType="end"/>
      </w:r>
      <w:r w:rsidR="008134C0">
        <w:rPr>
          <w:rFonts w:ascii="Times New Roman" w:hAnsi="Times New Roman"/>
          <w:sz w:val="24"/>
          <w:szCs w:val="24"/>
        </w:rPr>
        <w:t xml:space="preserve">, </w:t>
      </w:r>
      <w:bookmarkStart w:id="0" w:name="_GoBack"/>
      <w:bookmarkEnd w:id="0"/>
      <w:r w:rsidRPr="00B01519">
        <w:rPr>
          <w:rFonts w:ascii="Times New Roman" w:hAnsi="Times New Roman"/>
          <w:sz w:val="24"/>
          <w:szCs w:val="24"/>
        </w:rPr>
        <w:t xml:space="preserve">what absorption strategies need to be applied by multinational subsidiaries to develop AC (Schleimer &amp; Pedersen, 2014), what the long-term benefits of new knowledge are and how such knowledge is utilized in small born-global firms (Freeman et al., 2010), to what extent past innovation activities influence firms’ knowledge search and their willingness to invest in internal R&amp;D </w:t>
      </w:r>
      <w:r w:rsidRPr="00B01519">
        <w:rPr>
          <w:rFonts w:ascii="Times New Roman" w:hAnsi="Times New Roman"/>
          <w:sz w:val="24"/>
          <w:szCs w:val="24"/>
        </w:rPr>
        <w:lastRenderedPageBreak/>
        <w:t>(Love, Roper, &amp; Vahter, 2014), and what the implications of the different knowledge types to AC development are (Fang, Wade, Delios, &amp; Beamish, 2013).</w:t>
      </w:r>
    </w:p>
    <w:p w14:paraId="6C07C511" w14:textId="77777777" w:rsidR="005B10B4" w:rsidRPr="00B01519" w:rsidRDefault="005B10B4" w:rsidP="00866180">
      <w:pPr>
        <w:pStyle w:val="NormalWeb"/>
        <w:spacing w:before="0" w:beforeAutospacing="0" w:after="0" w:afterAutospacing="0" w:line="480" w:lineRule="auto"/>
        <w:ind w:firstLine="720"/>
        <w:jc w:val="both"/>
        <w:rPr>
          <w:rFonts w:ascii="Times New Roman" w:hAnsi="Times New Roman"/>
          <w:sz w:val="24"/>
          <w:szCs w:val="24"/>
        </w:rPr>
      </w:pPr>
    </w:p>
    <w:p w14:paraId="012011B2" w14:textId="77777777" w:rsidR="00A3642F" w:rsidRPr="00B01519" w:rsidRDefault="00FC0702" w:rsidP="00866180">
      <w:pPr>
        <w:spacing w:line="480" w:lineRule="auto"/>
        <w:jc w:val="both"/>
        <w:rPr>
          <w:rFonts w:ascii="Times New Roman" w:hAnsi="Times New Roman"/>
          <w:b/>
        </w:rPr>
      </w:pPr>
      <w:r w:rsidRPr="00B01519">
        <w:rPr>
          <w:rFonts w:ascii="Times New Roman" w:hAnsi="Times New Roman" w:cs="Times New Roman"/>
          <w:b/>
        </w:rPr>
        <w:t xml:space="preserve">4.1.2 </w:t>
      </w:r>
      <w:r w:rsidR="002E029B" w:rsidRPr="00B01519">
        <w:rPr>
          <w:rFonts w:ascii="Times New Roman" w:hAnsi="Times New Roman" w:cs="Times New Roman"/>
          <w:b/>
        </w:rPr>
        <w:t>Inter-organizational l</w:t>
      </w:r>
      <w:r w:rsidR="00A3642F" w:rsidRPr="00B01519">
        <w:rPr>
          <w:rFonts w:ascii="Times New Roman" w:hAnsi="Times New Roman" w:cs="Times New Roman"/>
          <w:b/>
        </w:rPr>
        <w:t>earning</w:t>
      </w:r>
      <w:r w:rsidR="002E029B" w:rsidRPr="00B01519">
        <w:rPr>
          <w:rFonts w:ascii="Times New Roman" w:hAnsi="Times New Roman" w:cs="Times New Roman"/>
          <w:b/>
        </w:rPr>
        <w:t>.</w:t>
      </w:r>
    </w:p>
    <w:p w14:paraId="46537829" w14:textId="77777777" w:rsidR="00741C36" w:rsidRPr="00B01519" w:rsidRDefault="00741C36" w:rsidP="00A94DD1">
      <w:pPr>
        <w:pStyle w:val="NormalWeb"/>
        <w:spacing w:before="0" w:beforeAutospacing="0" w:after="0" w:afterAutospacing="0" w:line="480" w:lineRule="auto"/>
        <w:jc w:val="both"/>
        <w:rPr>
          <w:rFonts w:ascii="Times New Roman" w:hAnsi="Times New Roman"/>
          <w:sz w:val="24"/>
          <w:szCs w:val="24"/>
        </w:rPr>
      </w:pPr>
      <w:r w:rsidRPr="00B01519">
        <w:rPr>
          <w:rFonts w:ascii="Times New Roman" w:hAnsi="Times New Roman"/>
          <w:sz w:val="24"/>
          <w:szCs w:val="24"/>
        </w:rPr>
        <w:t xml:space="preserve">The dominant research question in </w:t>
      </w:r>
      <w:r w:rsidR="0058358E" w:rsidRPr="00B01519">
        <w:rPr>
          <w:rFonts w:ascii="Times New Roman" w:hAnsi="Times New Roman"/>
          <w:sz w:val="24"/>
          <w:szCs w:val="24"/>
        </w:rPr>
        <w:t>inter-organizational lea</w:t>
      </w:r>
      <w:r w:rsidR="005C192E" w:rsidRPr="00B01519">
        <w:rPr>
          <w:rFonts w:ascii="Times New Roman" w:hAnsi="Times New Roman"/>
          <w:sz w:val="24"/>
          <w:szCs w:val="24"/>
        </w:rPr>
        <w:t>r</w:t>
      </w:r>
      <w:r w:rsidR="0058358E" w:rsidRPr="00B01519">
        <w:rPr>
          <w:rFonts w:ascii="Times New Roman" w:hAnsi="Times New Roman"/>
          <w:sz w:val="24"/>
          <w:szCs w:val="24"/>
        </w:rPr>
        <w:t>ning</w:t>
      </w:r>
      <w:r w:rsidRPr="00B01519">
        <w:rPr>
          <w:rFonts w:ascii="Times New Roman" w:hAnsi="Times New Roman"/>
          <w:sz w:val="24"/>
          <w:szCs w:val="24"/>
        </w:rPr>
        <w:t xml:space="preserve"> investigates the role of AC in helping firm</w:t>
      </w:r>
      <w:r w:rsidR="0058358E" w:rsidRPr="00B01519">
        <w:rPr>
          <w:rFonts w:ascii="Times New Roman" w:hAnsi="Times New Roman"/>
          <w:sz w:val="24"/>
          <w:szCs w:val="24"/>
        </w:rPr>
        <w:t>s</w:t>
      </w:r>
      <w:r w:rsidRPr="00B01519">
        <w:rPr>
          <w:rFonts w:ascii="Times New Roman" w:hAnsi="Times New Roman"/>
          <w:sz w:val="24"/>
          <w:szCs w:val="24"/>
        </w:rPr>
        <w:t xml:space="preserve"> find prospective partner</w:t>
      </w:r>
      <w:r w:rsidR="007F6F83" w:rsidRPr="00B01519">
        <w:rPr>
          <w:rFonts w:ascii="Times New Roman" w:hAnsi="Times New Roman"/>
          <w:sz w:val="24"/>
          <w:szCs w:val="24"/>
        </w:rPr>
        <w:t xml:space="preserve">s to </w:t>
      </w:r>
      <w:r w:rsidRPr="00B01519">
        <w:rPr>
          <w:rFonts w:ascii="Times New Roman" w:hAnsi="Times New Roman"/>
          <w:sz w:val="24"/>
          <w:szCs w:val="24"/>
        </w:rPr>
        <w:t>learn</w:t>
      </w:r>
      <w:r w:rsidR="00CD2F39" w:rsidRPr="00B01519">
        <w:rPr>
          <w:rFonts w:ascii="Times New Roman" w:hAnsi="Times New Roman"/>
          <w:sz w:val="24"/>
          <w:szCs w:val="24"/>
        </w:rPr>
        <w:t xml:space="preserve"> from</w:t>
      </w:r>
      <w:r w:rsidRPr="00B01519">
        <w:rPr>
          <w:rFonts w:ascii="Times New Roman" w:hAnsi="Times New Roman"/>
          <w:sz w:val="24"/>
          <w:szCs w:val="24"/>
        </w:rPr>
        <w:t xml:space="preserve">. This research stream </w:t>
      </w:r>
      <w:r w:rsidR="0058358E" w:rsidRPr="00B01519">
        <w:rPr>
          <w:rFonts w:ascii="Times New Roman" w:hAnsi="Times New Roman"/>
          <w:sz w:val="24"/>
          <w:szCs w:val="24"/>
        </w:rPr>
        <w:t>suggests that</w:t>
      </w:r>
      <w:r w:rsidRPr="00B01519">
        <w:rPr>
          <w:rFonts w:ascii="Times New Roman" w:hAnsi="Times New Roman"/>
          <w:sz w:val="24"/>
          <w:szCs w:val="24"/>
        </w:rPr>
        <w:t xml:space="preserve"> </w:t>
      </w:r>
      <w:r w:rsidR="0058358E" w:rsidRPr="00B01519">
        <w:rPr>
          <w:rFonts w:ascii="Times New Roman" w:hAnsi="Times New Roman"/>
          <w:sz w:val="24"/>
          <w:szCs w:val="24"/>
        </w:rPr>
        <w:t xml:space="preserve">competitive advantage </w:t>
      </w:r>
      <w:r w:rsidR="005C192E" w:rsidRPr="00B01519">
        <w:rPr>
          <w:rFonts w:ascii="Times New Roman" w:hAnsi="Times New Roman"/>
          <w:sz w:val="24"/>
          <w:szCs w:val="24"/>
        </w:rPr>
        <w:t>emanates</w:t>
      </w:r>
      <w:r w:rsidR="0058358E" w:rsidRPr="00B01519">
        <w:rPr>
          <w:rFonts w:ascii="Times New Roman" w:hAnsi="Times New Roman"/>
          <w:sz w:val="24"/>
          <w:szCs w:val="24"/>
        </w:rPr>
        <w:t xml:space="preserve"> from environmental learning and divides </w:t>
      </w:r>
      <w:r w:rsidRPr="00B01519">
        <w:rPr>
          <w:rFonts w:ascii="Times New Roman" w:hAnsi="Times New Roman"/>
          <w:sz w:val="24"/>
          <w:szCs w:val="24"/>
        </w:rPr>
        <w:t>into two sub-streams: learning in dyadic and multi-relationships.</w:t>
      </w:r>
    </w:p>
    <w:p w14:paraId="0B3593F7" w14:textId="77777777" w:rsidR="00741C36" w:rsidRPr="00B01519" w:rsidRDefault="007E73B2" w:rsidP="00A72839">
      <w:pPr>
        <w:pStyle w:val="NormalWeb"/>
        <w:spacing w:before="0" w:beforeAutospacing="0" w:after="0" w:afterAutospacing="0" w:line="480" w:lineRule="auto"/>
        <w:ind w:firstLine="720"/>
        <w:jc w:val="both"/>
        <w:rPr>
          <w:rFonts w:ascii="Times New Roman" w:hAnsi="Times New Roman"/>
          <w:sz w:val="24"/>
          <w:szCs w:val="24"/>
        </w:rPr>
      </w:pPr>
      <w:r w:rsidRPr="00B01519">
        <w:rPr>
          <w:rFonts w:ascii="Times New Roman" w:hAnsi="Times New Roman"/>
          <w:sz w:val="24"/>
          <w:szCs w:val="24"/>
        </w:rPr>
        <w:t>In</w:t>
      </w:r>
      <w:r w:rsidR="00113236" w:rsidRPr="00B01519">
        <w:rPr>
          <w:rFonts w:ascii="Times New Roman" w:hAnsi="Times New Roman"/>
          <w:sz w:val="24"/>
          <w:szCs w:val="24"/>
        </w:rPr>
        <w:t xml:space="preserve"> d</w:t>
      </w:r>
      <w:r w:rsidR="00741C36" w:rsidRPr="00B01519">
        <w:rPr>
          <w:rFonts w:ascii="Times New Roman" w:hAnsi="Times New Roman"/>
          <w:sz w:val="24"/>
          <w:szCs w:val="24"/>
        </w:rPr>
        <w:t>yadic inter-organizational relationship</w:t>
      </w:r>
      <w:r w:rsidR="007F6F83" w:rsidRPr="00B01519">
        <w:rPr>
          <w:rFonts w:ascii="Times New Roman" w:hAnsi="Times New Roman"/>
          <w:sz w:val="24"/>
          <w:szCs w:val="24"/>
        </w:rPr>
        <w:t>s</w:t>
      </w:r>
      <w:r w:rsidR="00113236" w:rsidRPr="00B01519">
        <w:rPr>
          <w:rFonts w:ascii="Times New Roman" w:hAnsi="Times New Roman"/>
          <w:sz w:val="24"/>
          <w:szCs w:val="24"/>
        </w:rPr>
        <w:t>,</w:t>
      </w:r>
      <w:r w:rsidR="00741C36" w:rsidRPr="00B01519">
        <w:rPr>
          <w:rFonts w:ascii="Times New Roman" w:hAnsi="Times New Roman"/>
          <w:sz w:val="24"/>
          <w:szCs w:val="24"/>
        </w:rPr>
        <w:t xml:space="preserve"> </w:t>
      </w:r>
      <w:r w:rsidR="00741C36" w:rsidRPr="00B01519">
        <w:rPr>
          <w:rFonts w:ascii="Times New Roman" w:hAnsi="Times New Roman"/>
          <w:sz w:val="24"/>
          <w:szCs w:val="24"/>
        </w:rPr>
        <w:fldChar w:fldCharType="begin"/>
      </w:r>
      <w:r w:rsidR="00741C36" w:rsidRPr="00B01519">
        <w:rPr>
          <w:rFonts w:ascii="Times New Roman" w:hAnsi="Times New Roman"/>
          <w:sz w:val="24"/>
          <w:szCs w:val="24"/>
        </w:rPr>
        <w:instrText xml:space="preserve"> ADDIN EN.CITE &lt;EndNote&gt;&lt;Cite AuthorYear="1"&gt;&lt;Author&gt;Koza&lt;/Author&gt;&lt;Year&gt;1998&lt;/Year&gt;&lt;RecNum&gt;476&lt;/RecNum&gt;&lt;DisplayText&gt;Koza and Lewin (1998)&lt;/DisplayText&gt;&lt;record&gt;&lt;rec-number&gt;476&lt;/rec-number&gt;&lt;foreign-keys&gt;&lt;key app="EN" db-id="zz9z0sp0vp902bevzslv9z2ivesa52sfv0p0" timestamp="1450029969"&gt;476&lt;/key&gt;&lt;/foreign-keys&gt;&lt;ref-type name="Journal Article"&gt;17&lt;/ref-type&gt;&lt;contributors&gt;&lt;authors&gt;&lt;author&gt;Koza, Mitchell P&lt;/author&gt;&lt;author&gt;Lewin, Arie Y&lt;/author&gt;&lt;/authors&gt;&lt;/contributors&gt;&lt;titles&gt;&lt;title&gt;The co-evolution of strategic alliances&lt;/title&gt;&lt;secondary-title&gt;Organization Science&lt;/secondary-title&gt;&lt;/titles&gt;&lt;periodical&gt;&lt;full-title&gt;Organization Science&lt;/full-title&gt;&lt;/periodical&gt;&lt;pages&gt;255-264&lt;/pages&gt;&lt;volume&gt;9&lt;/volume&gt;&lt;number&gt;3&lt;/number&gt;&lt;dates&gt;&lt;year&gt;1998&lt;/year&gt;&lt;/dates&gt;&lt;isbn&gt;1047-7039&lt;/isbn&gt;&lt;urls&gt;&lt;/urls&gt;&lt;/record&gt;&lt;/Cite&gt;&lt;/EndNote&gt;</w:instrText>
      </w:r>
      <w:r w:rsidR="00741C36" w:rsidRPr="00B01519">
        <w:rPr>
          <w:rFonts w:ascii="Times New Roman" w:hAnsi="Times New Roman"/>
          <w:sz w:val="24"/>
          <w:szCs w:val="24"/>
        </w:rPr>
        <w:fldChar w:fldCharType="separate"/>
      </w:r>
      <w:r w:rsidR="00741C36" w:rsidRPr="00B01519">
        <w:rPr>
          <w:rFonts w:ascii="Times New Roman" w:hAnsi="Times New Roman"/>
          <w:noProof/>
          <w:sz w:val="24"/>
          <w:szCs w:val="24"/>
        </w:rPr>
        <w:t>Koza and Lewin (1998)</w:t>
      </w:r>
      <w:r w:rsidR="00741C36" w:rsidRPr="00B01519">
        <w:rPr>
          <w:rFonts w:ascii="Times New Roman" w:hAnsi="Times New Roman"/>
          <w:sz w:val="24"/>
          <w:szCs w:val="24"/>
        </w:rPr>
        <w:fldChar w:fldCharType="end"/>
      </w:r>
      <w:r w:rsidR="00741C36" w:rsidRPr="00B01519">
        <w:rPr>
          <w:rFonts w:ascii="Times New Roman" w:hAnsi="Times New Roman"/>
          <w:sz w:val="24"/>
          <w:szCs w:val="24"/>
        </w:rPr>
        <w:t xml:space="preserve"> (8 in figure 4) publish</w:t>
      </w:r>
      <w:r w:rsidR="0058358E" w:rsidRPr="00B01519">
        <w:rPr>
          <w:rFonts w:ascii="Times New Roman" w:hAnsi="Times New Roman"/>
          <w:sz w:val="24"/>
          <w:szCs w:val="24"/>
        </w:rPr>
        <w:t>ed</w:t>
      </w:r>
      <w:r w:rsidR="00741C36" w:rsidRPr="00B01519">
        <w:rPr>
          <w:rFonts w:ascii="Times New Roman" w:hAnsi="Times New Roman"/>
          <w:sz w:val="24"/>
          <w:szCs w:val="24"/>
        </w:rPr>
        <w:t xml:space="preserve"> a theoretical analysis </w:t>
      </w:r>
      <w:r w:rsidR="00BB709D" w:rsidRPr="00B01519">
        <w:rPr>
          <w:rFonts w:ascii="Times New Roman" w:hAnsi="Times New Roman"/>
          <w:sz w:val="24"/>
          <w:szCs w:val="24"/>
        </w:rPr>
        <w:t>study</w:t>
      </w:r>
      <w:r w:rsidR="00DF46F8" w:rsidRPr="00B01519">
        <w:rPr>
          <w:rFonts w:ascii="Times New Roman" w:hAnsi="Times New Roman"/>
          <w:sz w:val="24"/>
          <w:szCs w:val="24"/>
        </w:rPr>
        <w:t xml:space="preserve"> </w:t>
      </w:r>
      <w:r w:rsidR="007F6F83" w:rsidRPr="00B01519">
        <w:rPr>
          <w:rFonts w:ascii="Times New Roman" w:hAnsi="Times New Roman"/>
          <w:sz w:val="24"/>
          <w:szCs w:val="24"/>
        </w:rPr>
        <w:t>on</w:t>
      </w:r>
      <w:r w:rsidR="00741C36" w:rsidRPr="00B01519">
        <w:rPr>
          <w:rFonts w:ascii="Times New Roman" w:hAnsi="Times New Roman"/>
          <w:sz w:val="24"/>
          <w:szCs w:val="24"/>
        </w:rPr>
        <w:t xml:space="preserve"> the role of AC in </w:t>
      </w:r>
      <w:r w:rsidR="007F6F83" w:rsidRPr="00B01519">
        <w:rPr>
          <w:rFonts w:ascii="Times New Roman" w:hAnsi="Times New Roman"/>
          <w:sz w:val="24"/>
          <w:szCs w:val="24"/>
        </w:rPr>
        <w:t xml:space="preserve">helping </w:t>
      </w:r>
      <w:r w:rsidR="00741C36" w:rsidRPr="00B01519">
        <w:rPr>
          <w:rFonts w:ascii="Times New Roman" w:hAnsi="Times New Roman"/>
          <w:sz w:val="24"/>
          <w:szCs w:val="24"/>
        </w:rPr>
        <w:t xml:space="preserve">a firm form an alliance. In the same year, </w:t>
      </w:r>
      <w:r w:rsidR="00741C36" w:rsidRPr="00B01519">
        <w:rPr>
          <w:rFonts w:ascii="Times New Roman" w:hAnsi="Times New Roman"/>
          <w:sz w:val="24"/>
          <w:szCs w:val="24"/>
        </w:rPr>
        <w:fldChar w:fldCharType="begin"/>
      </w:r>
      <w:r w:rsidR="00741C36" w:rsidRPr="00B01519">
        <w:rPr>
          <w:rFonts w:ascii="Times New Roman" w:hAnsi="Times New Roman"/>
          <w:sz w:val="24"/>
          <w:szCs w:val="24"/>
        </w:rPr>
        <w:instrText xml:space="preserve"> ADDIN EN.CITE &lt;EndNote&gt;&lt;Cite AuthorYear="1"&gt;&lt;Author&gt;Lane&lt;/Author&gt;&lt;Year&gt;1998&lt;/Year&gt;&lt;RecNum&gt;124&lt;/RecNum&gt;&lt;DisplayText&gt;Lane and Lubatkin (1998)&lt;/DisplayText&gt;&lt;record&gt;&lt;rec-number&gt;124&lt;/rec-number&gt;&lt;foreign-keys&gt;&lt;key app="EN" db-id="zz9z0sp0vp902bevzslv9z2ivesa52sfv0p0" timestamp="1444060802"&gt;124&lt;/key&gt;&lt;/foreign-keys&gt;&lt;ref-type name="Journal Article"&gt;17&lt;/ref-type&gt;&lt;contributors&gt;&lt;authors&gt;&lt;author&gt;Lane, Peter J&lt;/author&gt;&lt;author&gt;Lubatkin, Michael&lt;/author&gt;&lt;/authors&gt;&lt;/contributors&gt;&lt;titles&gt;&lt;title&gt;Relative absorptive capacity and interorganizational learning&lt;/title&gt;&lt;secondary-title&gt;Strategic Management Journal&lt;/secondary-title&gt;&lt;/titles&gt;&lt;periodical&gt;&lt;full-title&gt;Strategic Management Journal&lt;/full-title&gt;&lt;/periodical&gt;&lt;pages&gt;461-477&lt;/pages&gt;&lt;volume&gt;19&lt;/volume&gt;&lt;number&gt;5&lt;/number&gt;&lt;dates&gt;&lt;year&gt;1998&lt;/year&gt;&lt;/dates&gt;&lt;isbn&gt;0143-2095&lt;/isbn&gt;&lt;urls&gt;&lt;/urls&gt;&lt;/record&gt;&lt;/Cite&gt;&lt;/EndNote&gt;</w:instrText>
      </w:r>
      <w:r w:rsidR="00741C36" w:rsidRPr="00B01519">
        <w:rPr>
          <w:rFonts w:ascii="Times New Roman" w:hAnsi="Times New Roman"/>
          <w:sz w:val="24"/>
          <w:szCs w:val="24"/>
        </w:rPr>
        <w:fldChar w:fldCharType="separate"/>
      </w:r>
      <w:r w:rsidR="00741C36" w:rsidRPr="00B01519">
        <w:rPr>
          <w:rFonts w:ascii="Times New Roman" w:hAnsi="Times New Roman"/>
          <w:noProof/>
          <w:sz w:val="24"/>
          <w:szCs w:val="24"/>
        </w:rPr>
        <w:t>Lane and Lubatkin (1998)</w:t>
      </w:r>
      <w:r w:rsidR="00741C36" w:rsidRPr="00B01519">
        <w:rPr>
          <w:rFonts w:ascii="Times New Roman" w:hAnsi="Times New Roman"/>
          <w:sz w:val="24"/>
          <w:szCs w:val="24"/>
        </w:rPr>
        <w:fldChar w:fldCharType="end"/>
      </w:r>
      <w:r w:rsidR="00741C36" w:rsidRPr="00B01519">
        <w:rPr>
          <w:rFonts w:ascii="Times New Roman" w:hAnsi="Times New Roman"/>
          <w:sz w:val="24"/>
          <w:szCs w:val="24"/>
        </w:rPr>
        <w:t xml:space="preserve"> (9 in figure 4) show</w:t>
      </w:r>
      <w:r w:rsidR="00CD2F39" w:rsidRPr="00B01519">
        <w:rPr>
          <w:rFonts w:ascii="Times New Roman" w:hAnsi="Times New Roman"/>
          <w:sz w:val="24"/>
          <w:szCs w:val="24"/>
        </w:rPr>
        <w:t>ed</w:t>
      </w:r>
      <w:r w:rsidR="00741C36" w:rsidRPr="00B01519">
        <w:rPr>
          <w:rFonts w:ascii="Times New Roman" w:hAnsi="Times New Roman"/>
          <w:sz w:val="24"/>
          <w:szCs w:val="24"/>
        </w:rPr>
        <w:t xml:space="preserve"> that the decision of a “student” firm to select </w:t>
      </w:r>
      <w:r w:rsidR="007F6F83" w:rsidRPr="00B01519">
        <w:rPr>
          <w:rFonts w:ascii="Times New Roman" w:hAnsi="Times New Roman"/>
          <w:sz w:val="24"/>
          <w:szCs w:val="24"/>
        </w:rPr>
        <w:t xml:space="preserve">a </w:t>
      </w:r>
      <w:r w:rsidR="00741C36" w:rsidRPr="00B01519">
        <w:rPr>
          <w:rFonts w:ascii="Times New Roman" w:hAnsi="Times New Roman"/>
          <w:sz w:val="24"/>
          <w:szCs w:val="24"/>
        </w:rPr>
        <w:t xml:space="preserve">“parent” firm in strategic alliances </w:t>
      </w:r>
      <w:r w:rsidR="007F6F83" w:rsidRPr="00B01519">
        <w:rPr>
          <w:rFonts w:ascii="Times New Roman" w:hAnsi="Times New Roman"/>
          <w:sz w:val="24"/>
          <w:szCs w:val="24"/>
        </w:rPr>
        <w:t>depends</w:t>
      </w:r>
      <w:r w:rsidR="00741C36" w:rsidRPr="00B01519">
        <w:rPr>
          <w:rFonts w:ascii="Times New Roman" w:hAnsi="Times New Roman"/>
          <w:sz w:val="24"/>
          <w:szCs w:val="24"/>
        </w:rPr>
        <w:t xml:space="preserve"> on the degree of relative AC between the “student” and “teacher” firm. </w:t>
      </w:r>
      <w:r w:rsidR="0026510B" w:rsidRPr="00B01519">
        <w:rPr>
          <w:rFonts w:ascii="Times New Roman" w:hAnsi="Times New Roman"/>
          <w:sz w:val="24"/>
          <w:szCs w:val="24"/>
        </w:rPr>
        <w:t>Relative</w:t>
      </w:r>
      <w:r w:rsidR="007F6F83" w:rsidRPr="00B01519">
        <w:rPr>
          <w:rFonts w:ascii="Times New Roman" w:hAnsi="Times New Roman"/>
          <w:sz w:val="24"/>
          <w:szCs w:val="24"/>
        </w:rPr>
        <w:t xml:space="preserve"> </w:t>
      </w:r>
      <w:r w:rsidR="00741C36" w:rsidRPr="00B01519">
        <w:rPr>
          <w:rFonts w:ascii="Times New Roman" w:hAnsi="Times New Roman"/>
          <w:sz w:val="24"/>
          <w:szCs w:val="24"/>
        </w:rPr>
        <w:t xml:space="preserve">AC </w:t>
      </w:r>
      <w:r w:rsidR="007F6F83" w:rsidRPr="00B01519">
        <w:rPr>
          <w:rFonts w:ascii="Times New Roman" w:hAnsi="Times New Roman"/>
          <w:sz w:val="24"/>
          <w:szCs w:val="24"/>
        </w:rPr>
        <w:t>has</w:t>
      </w:r>
      <w:r w:rsidR="00741C36" w:rsidRPr="00B01519">
        <w:rPr>
          <w:rFonts w:ascii="Times New Roman" w:hAnsi="Times New Roman"/>
          <w:sz w:val="24"/>
          <w:szCs w:val="24"/>
        </w:rPr>
        <w:t xml:space="preserve"> three aspects</w:t>
      </w:r>
      <w:r w:rsidR="007F6F83" w:rsidRPr="00B01519">
        <w:rPr>
          <w:rFonts w:ascii="Times New Roman" w:hAnsi="Times New Roman"/>
          <w:sz w:val="24"/>
          <w:szCs w:val="24"/>
        </w:rPr>
        <w:t xml:space="preserve">: the </w:t>
      </w:r>
      <w:r w:rsidR="00741C36" w:rsidRPr="00B01519">
        <w:rPr>
          <w:rFonts w:ascii="Times New Roman" w:hAnsi="Times New Roman"/>
          <w:sz w:val="24"/>
          <w:szCs w:val="24"/>
        </w:rPr>
        <w:t>knowledge base</w:t>
      </w:r>
      <w:r w:rsidR="007F6F83" w:rsidRPr="00B01519">
        <w:rPr>
          <w:rFonts w:ascii="Times New Roman" w:hAnsi="Times New Roman"/>
          <w:sz w:val="24"/>
          <w:szCs w:val="24"/>
        </w:rPr>
        <w:t xml:space="preserve">, the </w:t>
      </w:r>
      <w:r w:rsidR="00741C36" w:rsidRPr="00B01519">
        <w:rPr>
          <w:rFonts w:ascii="Times New Roman" w:hAnsi="Times New Roman"/>
          <w:sz w:val="24"/>
          <w:szCs w:val="24"/>
        </w:rPr>
        <w:t>pay and benefit system</w:t>
      </w:r>
      <w:r w:rsidR="007F6F83" w:rsidRPr="00B01519">
        <w:rPr>
          <w:rFonts w:ascii="Times New Roman" w:hAnsi="Times New Roman"/>
          <w:sz w:val="24"/>
          <w:szCs w:val="24"/>
        </w:rPr>
        <w:t xml:space="preserve">, and the </w:t>
      </w:r>
      <w:r w:rsidR="00741C36" w:rsidRPr="00B01519">
        <w:rPr>
          <w:rFonts w:ascii="Times New Roman" w:hAnsi="Times New Roman"/>
          <w:sz w:val="24"/>
          <w:szCs w:val="24"/>
        </w:rPr>
        <w:t xml:space="preserve">organization structures. A year later, </w:t>
      </w:r>
      <w:r w:rsidR="00741C36" w:rsidRPr="00B01519">
        <w:rPr>
          <w:rFonts w:ascii="Times New Roman" w:hAnsi="Times New Roman"/>
          <w:sz w:val="24"/>
          <w:szCs w:val="24"/>
        </w:rPr>
        <w:fldChar w:fldCharType="begin"/>
      </w:r>
      <w:r w:rsidR="00741C36" w:rsidRPr="00B01519">
        <w:rPr>
          <w:rFonts w:ascii="Times New Roman" w:hAnsi="Times New Roman"/>
          <w:sz w:val="24"/>
          <w:szCs w:val="24"/>
        </w:rPr>
        <w:instrText xml:space="preserve"> ADDIN EN.CITE &lt;EndNote&gt;&lt;Cite AuthorYear="1"&gt;&lt;Author&gt;Shenkar&lt;/Author&gt;&lt;Year&gt;1999&lt;/Year&gt;&lt;RecNum&gt;402&lt;/RecNum&gt;&lt;DisplayText&gt;Shenkar and Li (1999)&lt;/DisplayText&gt;&lt;record&gt;&lt;rec-number&gt;402&lt;/rec-number&gt;&lt;foreign-keys&gt;&lt;key app="EN" db-id="zz9z0sp0vp902bevzslv9z2ivesa52sfv0p0" timestamp="1450008665"&gt;402&lt;/key&gt;&lt;/foreign-keys&gt;&lt;ref-type name="Journal Article"&gt;17&lt;/ref-type&gt;&lt;contributors&gt;&lt;authors&gt;&lt;author&gt;Shenkar, Oded&lt;/author&gt;&lt;author&gt;Li, Jiatao&lt;/author&gt;&lt;/authors&gt;&lt;/contributors&gt;&lt;titles&gt;&lt;title&gt;Knowledge search in international cooperative ventures&lt;/title&gt;&lt;secondary-title&gt;Organization Science&lt;/secondary-title&gt;&lt;/titles&gt;&lt;periodical&gt;&lt;full-title&gt;Organization Science&lt;/full-title&gt;&lt;/periodical&gt;&lt;pages&gt;134-143&lt;/pages&gt;&lt;volume&gt;10&lt;/volume&gt;&lt;number&gt;2&lt;/number&gt;&lt;dates&gt;&lt;year&gt;1999&lt;/year&gt;&lt;/dates&gt;&lt;isbn&gt;1047-7039&lt;/isbn&gt;&lt;urls&gt;&lt;/urls&gt;&lt;/record&gt;&lt;/Cite&gt;&lt;/EndNote&gt;</w:instrText>
      </w:r>
      <w:r w:rsidR="00741C36" w:rsidRPr="00B01519">
        <w:rPr>
          <w:rFonts w:ascii="Times New Roman" w:hAnsi="Times New Roman"/>
          <w:sz w:val="24"/>
          <w:szCs w:val="24"/>
        </w:rPr>
        <w:fldChar w:fldCharType="separate"/>
      </w:r>
      <w:r w:rsidR="00741C36" w:rsidRPr="00B01519">
        <w:rPr>
          <w:rFonts w:ascii="Times New Roman" w:hAnsi="Times New Roman"/>
          <w:noProof/>
          <w:sz w:val="24"/>
          <w:szCs w:val="24"/>
        </w:rPr>
        <w:t>Shenkar and Li (1999)</w:t>
      </w:r>
      <w:r w:rsidR="00741C36" w:rsidRPr="00B01519">
        <w:rPr>
          <w:rFonts w:ascii="Times New Roman" w:hAnsi="Times New Roman"/>
          <w:sz w:val="24"/>
          <w:szCs w:val="24"/>
        </w:rPr>
        <w:fldChar w:fldCharType="end"/>
      </w:r>
      <w:r w:rsidR="00741C36" w:rsidRPr="00B01519">
        <w:rPr>
          <w:rFonts w:ascii="Times New Roman" w:hAnsi="Times New Roman"/>
          <w:sz w:val="24"/>
          <w:szCs w:val="24"/>
        </w:rPr>
        <w:t xml:space="preserve"> (11 in figure 4) explain</w:t>
      </w:r>
      <w:r w:rsidR="00CD2F39" w:rsidRPr="00B01519">
        <w:rPr>
          <w:rFonts w:ascii="Times New Roman" w:hAnsi="Times New Roman"/>
          <w:sz w:val="24"/>
          <w:szCs w:val="24"/>
        </w:rPr>
        <w:t>ed</w:t>
      </w:r>
      <w:r w:rsidR="007F6F83" w:rsidRPr="00B01519">
        <w:rPr>
          <w:rFonts w:ascii="Times New Roman" w:hAnsi="Times New Roman"/>
          <w:sz w:val="24"/>
          <w:szCs w:val="24"/>
        </w:rPr>
        <w:t xml:space="preserve"> that</w:t>
      </w:r>
      <w:r w:rsidR="00741C36" w:rsidRPr="00B01519">
        <w:rPr>
          <w:rFonts w:ascii="Times New Roman" w:hAnsi="Times New Roman"/>
          <w:sz w:val="24"/>
          <w:szCs w:val="24"/>
        </w:rPr>
        <w:t xml:space="preserve"> the knowledge-seeking behavior of firms in international joint ventures to find prospective partner firms re</w:t>
      </w:r>
      <w:r w:rsidR="00CD2F39" w:rsidRPr="00B01519">
        <w:rPr>
          <w:rFonts w:ascii="Times New Roman" w:hAnsi="Times New Roman"/>
          <w:sz w:val="24"/>
          <w:szCs w:val="24"/>
        </w:rPr>
        <w:t>li</w:t>
      </w:r>
      <w:r w:rsidR="00741C36" w:rsidRPr="00B01519">
        <w:rPr>
          <w:rFonts w:ascii="Times New Roman" w:hAnsi="Times New Roman"/>
          <w:sz w:val="24"/>
          <w:szCs w:val="24"/>
        </w:rPr>
        <w:t xml:space="preserve">es on </w:t>
      </w:r>
      <w:r w:rsidR="007F6F83" w:rsidRPr="00B01519">
        <w:rPr>
          <w:rFonts w:ascii="Times New Roman" w:hAnsi="Times New Roman"/>
          <w:sz w:val="24"/>
          <w:szCs w:val="24"/>
        </w:rPr>
        <w:t>their</w:t>
      </w:r>
      <w:r w:rsidR="00741C36" w:rsidRPr="00B01519">
        <w:rPr>
          <w:rFonts w:ascii="Times New Roman" w:hAnsi="Times New Roman"/>
          <w:sz w:val="24"/>
          <w:szCs w:val="24"/>
        </w:rPr>
        <w:t xml:space="preserve"> AC. Firm</w:t>
      </w:r>
      <w:r w:rsidR="007F6F83" w:rsidRPr="00B01519">
        <w:rPr>
          <w:rFonts w:ascii="Times New Roman" w:hAnsi="Times New Roman"/>
          <w:sz w:val="24"/>
          <w:szCs w:val="24"/>
        </w:rPr>
        <w:t>s</w:t>
      </w:r>
      <w:r w:rsidR="00741C36" w:rsidRPr="00B01519">
        <w:rPr>
          <w:rFonts w:ascii="Times New Roman" w:hAnsi="Times New Roman"/>
          <w:sz w:val="24"/>
          <w:szCs w:val="24"/>
        </w:rPr>
        <w:t xml:space="preserve"> search</w:t>
      </w:r>
      <w:r w:rsidR="007F6F83" w:rsidRPr="00B01519">
        <w:rPr>
          <w:rFonts w:ascii="Times New Roman" w:hAnsi="Times New Roman"/>
          <w:sz w:val="24"/>
          <w:szCs w:val="24"/>
        </w:rPr>
        <w:t xml:space="preserve"> for</w:t>
      </w:r>
      <w:r w:rsidR="00741C36" w:rsidRPr="00B01519">
        <w:rPr>
          <w:rFonts w:ascii="Times New Roman" w:hAnsi="Times New Roman"/>
          <w:sz w:val="24"/>
          <w:szCs w:val="24"/>
        </w:rPr>
        <w:t xml:space="preserve"> a partner </w:t>
      </w:r>
      <w:r w:rsidR="007F6F83" w:rsidRPr="00B01519">
        <w:rPr>
          <w:rFonts w:ascii="Times New Roman" w:hAnsi="Times New Roman"/>
          <w:sz w:val="24"/>
          <w:szCs w:val="24"/>
        </w:rPr>
        <w:t>with</w:t>
      </w:r>
      <w:r w:rsidR="00741C36" w:rsidRPr="00B01519">
        <w:rPr>
          <w:rFonts w:ascii="Times New Roman" w:hAnsi="Times New Roman"/>
          <w:sz w:val="24"/>
          <w:szCs w:val="24"/>
        </w:rPr>
        <w:t xml:space="preserve"> complement</w:t>
      </w:r>
      <w:r w:rsidR="007F6F83" w:rsidRPr="00B01519">
        <w:rPr>
          <w:rFonts w:ascii="Times New Roman" w:hAnsi="Times New Roman"/>
          <w:sz w:val="24"/>
          <w:szCs w:val="24"/>
        </w:rPr>
        <w:t>ary</w:t>
      </w:r>
      <w:r w:rsidR="00741C36" w:rsidRPr="00B01519">
        <w:rPr>
          <w:rFonts w:ascii="Times New Roman" w:hAnsi="Times New Roman"/>
          <w:sz w:val="24"/>
          <w:szCs w:val="24"/>
        </w:rPr>
        <w:t xml:space="preserve"> knowledge, or</w:t>
      </w:r>
      <w:r w:rsidR="00CD2F39" w:rsidRPr="00B01519">
        <w:rPr>
          <w:rFonts w:ascii="Times New Roman" w:hAnsi="Times New Roman"/>
          <w:sz w:val="24"/>
          <w:szCs w:val="24"/>
        </w:rPr>
        <w:t xml:space="preserve"> firms that </w:t>
      </w:r>
      <w:r w:rsidR="00741C36" w:rsidRPr="00B01519">
        <w:rPr>
          <w:rFonts w:ascii="Times New Roman" w:hAnsi="Times New Roman"/>
          <w:sz w:val="24"/>
          <w:szCs w:val="24"/>
        </w:rPr>
        <w:t xml:space="preserve">can expand their existing knowledge. </w:t>
      </w:r>
    </w:p>
    <w:p w14:paraId="217A2C38" w14:textId="5D46F0FA" w:rsidR="008F17FD" w:rsidRPr="00B01519" w:rsidRDefault="007E73B2" w:rsidP="00A72839">
      <w:pPr>
        <w:pStyle w:val="NormalWeb"/>
        <w:spacing w:before="0" w:beforeAutospacing="0" w:after="0" w:afterAutospacing="0" w:line="480" w:lineRule="auto"/>
        <w:ind w:firstLine="720"/>
        <w:jc w:val="both"/>
        <w:rPr>
          <w:rFonts w:ascii="Times New Roman" w:hAnsi="Times New Roman"/>
          <w:sz w:val="24"/>
          <w:szCs w:val="24"/>
        </w:rPr>
      </w:pPr>
      <w:r w:rsidRPr="00B01519">
        <w:rPr>
          <w:rFonts w:ascii="Times New Roman" w:hAnsi="Times New Roman"/>
          <w:sz w:val="24"/>
          <w:szCs w:val="24"/>
        </w:rPr>
        <w:t>In</w:t>
      </w:r>
      <w:r w:rsidR="00113236" w:rsidRPr="00B01519">
        <w:rPr>
          <w:rFonts w:ascii="Times New Roman" w:hAnsi="Times New Roman"/>
          <w:sz w:val="24"/>
          <w:szCs w:val="24"/>
        </w:rPr>
        <w:t xml:space="preserve"> m</w:t>
      </w:r>
      <w:r w:rsidR="00741C36" w:rsidRPr="00B01519">
        <w:rPr>
          <w:rFonts w:ascii="Times New Roman" w:hAnsi="Times New Roman"/>
          <w:sz w:val="24"/>
          <w:szCs w:val="24"/>
        </w:rPr>
        <w:t>ultiple inter-organizational relationships</w:t>
      </w:r>
      <w:r w:rsidR="00113236" w:rsidRPr="00B01519">
        <w:rPr>
          <w:rFonts w:ascii="Times New Roman" w:hAnsi="Times New Roman"/>
          <w:sz w:val="24"/>
          <w:szCs w:val="24"/>
        </w:rPr>
        <w:t>,</w:t>
      </w:r>
      <w:r w:rsidRPr="00B01519">
        <w:rPr>
          <w:rFonts w:ascii="Times New Roman" w:hAnsi="Times New Roman"/>
          <w:i/>
          <w:sz w:val="24"/>
          <w:szCs w:val="24"/>
        </w:rPr>
        <w:t xml:space="preserve"> </w:t>
      </w:r>
      <w:r w:rsidR="00741C36" w:rsidRPr="00B01519">
        <w:rPr>
          <w:rFonts w:ascii="Times New Roman" w:hAnsi="Times New Roman"/>
          <w:sz w:val="24"/>
          <w:szCs w:val="24"/>
        </w:rPr>
        <w:fldChar w:fldCharType="begin"/>
      </w:r>
      <w:r w:rsidR="00F17FA5">
        <w:rPr>
          <w:rFonts w:ascii="Times New Roman" w:hAnsi="Times New Roman"/>
          <w:sz w:val="24"/>
          <w:szCs w:val="24"/>
        </w:rPr>
        <w:instrText xml:space="preserve"> ADDIN EN.CITE &lt;EndNote&gt;&lt;Cite AuthorYear="1"&gt;&lt;Author&gt;Caloghirou&lt;/Author&gt;&lt;Year&gt;2004&lt;/Year&gt;&lt;RecNum&gt;447&lt;/RecNum&gt;&lt;DisplayText&gt;Caloghirou, Kastelli, and Tsakanikas (2004)&lt;/DisplayText&gt;&lt;record&gt;&lt;rec-number&gt;447&lt;/rec-number&gt;&lt;foreign-keys&gt;&lt;key app="EN" db-id="zz9z0sp0vp902bevzslv9z2ivesa52sfv0p0" timestamp="1450019095"&gt;447&lt;/key&gt;&lt;/foreign-keys&gt;&lt;ref-type name="Journal Article"&gt;17&lt;/ref-type&gt;&lt;contributors&gt;&lt;authors&gt;&lt;author&gt;Caloghirou, Yannis&lt;/author&gt;&lt;author&gt;Kastelli, Ioanna&lt;/author&gt;&lt;author&gt;Tsakanikas, Aggelos&lt;/author&gt;&lt;/authors&gt;&lt;/contributors&gt;&lt;titles&gt;&lt;title&gt;Internal capabilities and external knowledge sources: Complements or substitutes for innovative performance?&lt;/title&gt;&lt;secondary-title&gt;Technovation&lt;/secondary-title&gt;&lt;/titles&gt;&lt;periodical&gt;&lt;full-title&gt;Technovation&lt;/full-title&gt;&lt;/periodical&gt;&lt;pages&gt;29-39&lt;/pages&gt;&lt;volume&gt;24&lt;/volume&gt;&lt;number&gt;1&lt;/number&gt;&lt;dates&gt;&lt;year&gt;2004&lt;/year&gt;&lt;/dates&gt;&lt;isbn&gt;0166-4972&lt;/isbn&gt;&lt;urls&gt;&lt;/urls&gt;&lt;/record&gt;&lt;/Cite&gt;&lt;/EndNote&gt;</w:instrText>
      </w:r>
      <w:r w:rsidR="00741C36" w:rsidRPr="00B01519">
        <w:rPr>
          <w:rFonts w:ascii="Times New Roman" w:hAnsi="Times New Roman"/>
          <w:sz w:val="24"/>
          <w:szCs w:val="24"/>
        </w:rPr>
        <w:fldChar w:fldCharType="separate"/>
      </w:r>
      <w:r w:rsidR="00741C36" w:rsidRPr="00B01519">
        <w:rPr>
          <w:rFonts w:ascii="Times New Roman" w:hAnsi="Times New Roman"/>
          <w:noProof/>
          <w:sz w:val="24"/>
          <w:szCs w:val="24"/>
        </w:rPr>
        <w:t>Caloghirou, Kastelli, and Tsakanikas (2004)</w:t>
      </w:r>
      <w:r w:rsidR="00741C36" w:rsidRPr="00B01519">
        <w:rPr>
          <w:rFonts w:ascii="Times New Roman" w:hAnsi="Times New Roman"/>
          <w:sz w:val="24"/>
          <w:szCs w:val="24"/>
        </w:rPr>
        <w:fldChar w:fldCharType="end"/>
      </w:r>
      <w:r w:rsidR="00741C36" w:rsidRPr="00B01519">
        <w:rPr>
          <w:rFonts w:ascii="Times New Roman" w:hAnsi="Times New Roman"/>
          <w:sz w:val="24"/>
          <w:szCs w:val="24"/>
        </w:rPr>
        <w:t xml:space="preserve"> (27 in figure 4) </w:t>
      </w:r>
      <w:r w:rsidR="00CD2F39" w:rsidRPr="00B01519">
        <w:rPr>
          <w:rFonts w:ascii="Times New Roman" w:hAnsi="Times New Roman"/>
          <w:sz w:val="24"/>
          <w:szCs w:val="24"/>
        </w:rPr>
        <w:t>foun</w:t>
      </w:r>
      <w:r w:rsidR="008542EA" w:rsidRPr="00B01519">
        <w:rPr>
          <w:rFonts w:ascii="Times New Roman" w:hAnsi="Times New Roman"/>
          <w:sz w:val="24"/>
          <w:szCs w:val="24"/>
        </w:rPr>
        <w:t>d</w:t>
      </w:r>
      <w:r w:rsidR="00741C36" w:rsidRPr="00B01519">
        <w:rPr>
          <w:rFonts w:ascii="Times New Roman" w:hAnsi="Times New Roman"/>
          <w:sz w:val="24"/>
          <w:szCs w:val="24"/>
        </w:rPr>
        <w:t xml:space="preserve"> that firms can increase their innovation performance if they can acquire external knowledge from their broad networks</w:t>
      </w:r>
      <w:r w:rsidR="007F6F83" w:rsidRPr="00B01519">
        <w:rPr>
          <w:rFonts w:ascii="Times New Roman" w:hAnsi="Times New Roman"/>
          <w:sz w:val="24"/>
          <w:szCs w:val="24"/>
        </w:rPr>
        <w:t>,</w:t>
      </w:r>
      <w:r w:rsidR="00741C36" w:rsidRPr="00B01519">
        <w:rPr>
          <w:rFonts w:ascii="Times New Roman" w:hAnsi="Times New Roman"/>
          <w:sz w:val="24"/>
          <w:szCs w:val="24"/>
        </w:rPr>
        <w:t xml:space="preserve"> if the firms ha</w:t>
      </w:r>
      <w:r w:rsidR="007F6F83" w:rsidRPr="00B01519">
        <w:rPr>
          <w:rFonts w:ascii="Times New Roman" w:hAnsi="Times New Roman"/>
          <w:sz w:val="24"/>
          <w:szCs w:val="24"/>
        </w:rPr>
        <w:t>ve</w:t>
      </w:r>
      <w:r w:rsidR="00741C36" w:rsidRPr="00B01519">
        <w:rPr>
          <w:rFonts w:ascii="Times New Roman" w:hAnsi="Times New Roman"/>
          <w:sz w:val="24"/>
          <w:szCs w:val="24"/>
        </w:rPr>
        <w:t xml:space="preserve"> sufficient AC. Their study indicates that open communication between firms and other knowledge</w:t>
      </w:r>
      <w:r w:rsidR="007F6F83" w:rsidRPr="00B01519">
        <w:rPr>
          <w:rFonts w:ascii="Times New Roman" w:hAnsi="Times New Roman"/>
          <w:sz w:val="24"/>
          <w:szCs w:val="24"/>
        </w:rPr>
        <w:t>-</w:t>
      </w:r>
      <w:r w:rsidR="00741C36" w:rsidRPr="00B01519">
        <w:rPr>
          <w:rFonts w:ascii="Times New Roman" w:hAnsi="Times New Roman"/>
          <w:sz w:val="24"/>
          <w:szCs w:val="24"/>
        </w:rPr>
        <w:t>exchange entities</w:t>
      </w:r>
      <w:r w:rsidR="007F6F83" w:rsidRPr="00B01519">
        <w:rPr>
          <w:rFonts w:ascii="Times New Roman" w:hAnsi="Times New Roman"/>
          <w:sz w:val="24"/>
          <w:szCs w:val="24"/>
        </w:rPr>
        <w:t xml:space="preserve"> lets</w:t>
      </w:r>
      <w:r w:rsidR="00741C36" w:rsidRPr="00B01519">
        <w:rPr>
          <w:rFonts w:ascii="Times New Roman" w:hAnsi="Times New Roman"/>
          <w:sz w:val="24"/>
          <w:szCs w:val="24"/>
        </w:rPr>
        <w:t xml:space="preserve"> firms establish networks </w:t>
      </w:r>
      <w:r w:rsidR="00740CF0" w:rsidRPr="00B01519">
        <w:rPr>
          <w:rFonts w:ascii="Times New Roman" w:hAnsi="Times New Roman"/>
          <w:sz w:val="24"/>
          <w:szCs w:val="24"/>
        </w:rPr>
        <w:t>with</w:t>
      </w:r>
      <w:r w:rsidR="00741C36" w:rsidRPr="00B01519">
        <w:rPr>
          <w:rFonts w:ascii="Times New Roman" w:hAnsi="Times New Roman"/>
          <w:sz w:val="24"/>
          <w:szCs w:val="24"/>
        </w:rPr>
        <w:t xml:space="preserve"> embed</w:t>
      </w:r>
      <w:r w:rsidR="007F6F83" w:rsidRPr="00B01519">
        <w:rPr>
          <w:rFonts w:ascii="Times New Roman" w:hAnsi="Times New Roman"/>
          <w:sz w:val="24"/>
          <w:szCs w:val="24"/>
        </w:rPr>
        <w:t>ded</w:t>
      </w:r>
      <w:r w:rsidR="00741C36" w:rsidRPr="00B01519">
        <w:rPr>
          <w:rFonts w:ascii="Times New Roman" w:hAnsi="Times New Roman"/>
          <w:sz w:val="24"/>
          <w:szCs w:val="24"/>
        </w:rPr>
        <w:t xml:space="preserve"> knowledge. Interaction between firms and their network</w:t>
      </w:r>
      <w:r w:rsidR="007F6F83" w:rsidRPr="00B01519">
        <w:rPr>
          <w:rFonts w:ascii="Times New Roman" w:hAnsi="Times New Roman"/>
          <w:sz w:val="24"/>
          <w:szCs w:val="24"/>
        </w:rPr>
        <w:t>s</w:t>
      </w:r>
      <w:r w:rsidR="00741C36" w:rsidRPr="00B01519">
        <w:rPr>
          <w:rFonts w:ascii="Times New Roman" w:hAnsi="Times New Roman"/>
          <w:sz w:val="24"/>
          <w:szCs w:val="24"/>
        </w:rPr>
        <w:t xml:space="preserve"> </w:t>
      </w:r>
      <w:r w:rsidR="008F17FD" w:rsidRPr="00B01519">
        <w:rPr>
          <w:rFonts w:ascii="Times New Roman" w:hAnsi="Times New Roman"/>
          <w:sz w:val="24"/>
          <w:szCs w:val="24"/>
        </w:rPr>
        <w:t>allows them</w:t>
      </w:r>
      <w:r w:rsidR="00741C36" w:rsidRPr="00B01519">
        <w:rPr>
          <w:rFonts w:ascii="Times New Roman" w:hAnsi="Times New Roman"/>
          <w:sz w:val="24"/>
          <w:szCs w:val="24"/>
        </w:rPr>
        <w:t xml:space="preserve"> to </w:t>
      </w:r>
      <w:r w:rsidR="00741C36" w:rsidRPr="00B01519">
        <w:rPr>
          <w:rFonts w:ascii="Times New Roman" w:hAnsi="Times New Roman"/>
          <w:sz w:val="24"/>
          <w:szCs w:val="24"/>
        </w:rPr>
        <w:lastRenderedPageBreak/>
        <w:t xml:space="preserve">articulate and codify knowledge, which contributes to </w:t>
      </w:r>
      <w:r w:rsidR="008F17FD" w:rsidRPr="00B01519">
        <w:rPr>
          <w:rFonts w:ascii="Times New Roman" w:hAnsi="Times New Roman"/>
          <w:sz w:val="24"/>
          <w:szCs w:val="24"/>
        </w:rPr>
        <w:t>a</w:t>
      </w:r>
      <w:r w:rsidR="00741C36" w:rsidRPr="00B01519">
        <w:rPr>
          <w:rFonts w:ascii="Times New Roman" w:hAnsi="Times New Roman"/>
          <w:sz w:val="24"/>
          <w:szCs w:val="24"/>
        </w:rPr>
        <w:t xml:space="preserve"> firm’s</w:t>
      </w:r>
      <w:r w:rsidR="008F17FD" w:rsidRPr="00B01519">
        <w:rPr>
          <w:rFonts w:ascii="Times New Roman" w:hAnsi="Times New Roman"/>
          <w:sz w:val="24"/>
          <w:szCs w:val="24"/>
        </w:rPr>
        <w:t xml:space="preserve"> long-term</w:t>
      </w:r>
      <w:r w:rsidR="00741C36" w:rsidRPr="00B01519">
        <w:rPr>
          <w:rFonts w:ascii="Times New Roman" w:hAnsi="Times New Roman"/>
          <w:sz w:val="24"/>
          <w:szCs w:val="24"/>
        </w:rPr>
        <w:t xml:space="preserve"> knowledge development. </w:t>
      </w:r>
    </w:p>
    <w:p w14:paraId="66FF30BD" w14:textId="77777777" w:rsidR="00741C36" w:rsidRPr="00B01519" w:rsidRDefault="00741C36" w:rsidP="00A72839">
      <w:pPr>
        <w:pStyle w:val="NormalWeb"/>
        <w:spacing w:before="0" w:beforeAutospacing="0" w:after="0" w:afterAutospacing="0" w:line="480" w:lineRule="auto"/>
        <w:ind w:firstLine="720"/>
        <w:jc w:val="both"/>
        <w:rPr>
          <w:rFonts w:ascii="Times New Roman" w:hAnsi="Times New Roman"/>
          <w:sz w:val="24"/>
          <w:szCs w:val="24"/>
        </w:rPr>
      </w:pPr>
      <w:r w:rsidRPr="00B01519">
        <w:rPr>
          <w:rFonts w:ascii="Times New Roman" w:hAnsi="Times New Roman"/>
          <w:sz w:val="24"/>
          <w:szCs w:val="24"/>
        </w:rPr>
        <w:fldChar w:fldCharType="begin"/>
      </w:r>
      <w:r w:rsidRPr="00B01519">
        <w:rPr>
          <w:rFonts w:ascii="Times New Roman" w:hAnsi="Times New Roman"/>
          <w:sz w:val="24"/>
          <w:szCs w:val="24"/>
        </w:rPr>
        <w:instrText xml:space="preserve"> ADDIN EN.CITE &lt;EndNote&gt;&lt;Cite AuthorYear="1"&gt;&lt;Author&gt;Chen&lt;/Author&gt;&lt;Year&gt;2009&lt;/Year&gt;&lt;RecNum&gt;61&lt;/RecNum&gt;&lt;DisplayText&gt;Chen, Lin, and Chang (2009)&lt;/DisplayText&gt;&lt;record&gt;&lt;rec-number&gt;61&lt;/rec-number&gt;&lt;foreign-keys&gt;&lt;key app="EN" db-id="zz9z0sp0vp902bevzslv9z2ivesa52sfv0p0" timestamp="1444053404"&gt;61&lt;/key&gt;&lt;/foreign-keys&gt;&lt;ref-type name="Journal Article"&gt;17&lt;/ref-type&gt;&lt;contributors&gt;&lt;authors&gt;&lt;author&gt;Chen, Yu-Shan&lt;/author&gt;&lt;author&gt;Lin, Ming-Ji James&lt;/author&gt;&lt;author&gt;Chang, Ching-Hsun&lt;/author&gt;&lt;/authors&gt;&lt;/contributors&gt;&lt;titles&gt;&lt;title&gt;The positive effects of relationship learning and absorptive capacity on innovation performance and competitive advantage in industrial markets&lt;/title&gt;&lt;secondary-title&gt;Industrial Marketing Management&lt;/secondary-title&gt;&lt;/titles&gt;&lt;periodical&gt;&lt;full-title&gt;Industrial Marketing Management&lt;/full-title&gt;&lt;/periodical&gt;&lt;pages&gt;152-158&lt;/pages&gt;&lt;volume&gt;38&lt;/volume&gt;&lt;number&gt;2&lt;/number&gt;&lt;dates&gt;&lt;year&gt;2009&lt;/year&gt;&lt;/dates&gt;&lt;isbn&gt;0019-8501&lt;/isbn&gt;&lt;urls&gt;&lt;/urls&gt;&lt;/record&gt;&lt;/Cite&gt;&lt;/EndNote&gt;</w:instrText>
      </w:r>
      <w:r w:rsidRPr="00B01519">
        <w:rPr>
          <w:rFonts w:ascii="Times New Roman" w:hAnsi="Times New Roman"/>
          <w:sz w:val="24"/>
          <w:szCs w:val="24"/>
        </w:rPr>
        <w:fldChar w:fldCharType="separate"/>
      </w:r>
      <w:r w:rsidRPr="00B01519">
        <w:rPr>
          <w:rFonts w:ascii="Times New Roman" w:hAnsi="Times New Roman"/>
          <w:noProof/>
          <w:sz w:val="24"/>
          <w:szCs w:val="24"/>
        </w:rPr>
        <w:t>Chen, Lin, and Chang (2009)</w:t>
      </w:r>
      <w:r w:rsidRPr="00B01519">
        <w:rPr>
          <w:rFonts w:ascii="Times New Roman" w:hAnsi="Times New Roman"/>
          <w:sz w:val="24"/>
          <w:szCs w:val="24"/>
        </w:rPr>
        <w:fldChar w:fldCharType="end"/>
      </w:r>
      <w:r w:rsidRPr="00B01519">
        <w:rPr>
          <w:rFonts w:ascii="Times New Roman" w:hAnsi="Times New Roman"/>
          <w:sz w:val="24"/>
          <w:szCs w:val="24"/>
        </w:rPr>
        <w:t xml:space="preserve"> (98 in figure 4) explore</w:t>
      </w:r>
      <w:r w:rsidR="008F17FD" w:rsidRPr="00B01519">
        <w:rPr>
          <w:rFonts w:ascii="Times New Roman" w:hAnsi="Times New Roman"/>
          <w:sz w:val="24"/>
          <w:szCs w:val="24"/>
        </w:rPr>
        <w:t>d how</w:t>
      </w:r>
      <w:r w:rsidRPr="00B01519">
        <w:rPr>
          <w:rFonts w:ascii="Times New Roman" w:hAnsi="Times New Roman"/>
          <w:sz w:val="24"/>
          <w:szCs w:val="24"/>
        </w:rPr>
        <w:t xml:space="preserve"> relationship learning</w:t>
      </w:r>
      <w:r w:rsidR="001B0EEB">
        <w:rPr>
          <w:rFonts w:ascii="Times New Roman" w:hAnsi="Times New Roman"/>
          <w:sz w:val="24"/>
          <w:szCs w:val="24"/>
        </w:rPr>
        <w:t>,</w:t>
      </w:r>
      <w:r w:rsidRPr="00B01519">
        <w:rPr>
          <w:rFonts w:ascii="Times New Roman" w:hAnsi="Times New Roman"/>
          <w:sz w:val="24"/>
          <w:szCs w:val="24"/>
        </w:rPr>
        <w:t xml:space="preserve"> or </w:t>
      </w:r>
      <w:r w:rsidRPr="00B01519">
        <w:rPr>
          <w:rFonts w:ascii="Times New Roman" w:hAnsi="Times New Roman"/>
          <w:i/>
          <w:sz w:val="24"/>
          <w:szCs w:val="24"/>
        </w:rPr>
        <w:t>guanxi</w:t>
      </w:r>
      <w:r w:rsidR="001B0EEB">
        <w:rPr>
          <w:rFonts w:ascii="Times New Roman" w:hAnsi="Times New Roman"/>
          <w:sz w:val="24"/>
          <w:szCs w:val="24"/>
        </w:rPr>
        <w:t xml:space="preserve"> in the Chinese context,</w:t>
      </w:r>
      <w:r w:rsidRPr="00B01519">
        <w:rPr>
          <w:rFonts w:ascii="Times New Roman" w:hAnsi="Times New Roman"/>
          <w:sz w:val="24"/>
          <w:szCs w:val="24"/>
        </w:rPr>
        <w:t xml:space="preserve"> build</w:t>
      </w:r>
      <w:r w:rsidR="008F17FD" w:rsidRPr="00B01519">
        <w:rPr>
          <w:rFonts w:ascii="Times New Roman" w:hAnsi="Times New Roman"/>
          <w:sz w:val="24"/>
          <w:szCs w:val="24"/>
        </w:rPr>
        <w:t>s</w:t>
      </w:r>
      <w:r w:rsidRPr="00B01519">
        <w:rPr>
          <w:rFonts w:ascii="Times New Roman" w:hAnsi="Times New Roman"/>
          <w:sz w:val="24"/>
          <w:szCs w:val="24"/>
        </w:rPr>
        <w:t xml:space="preserve"> trust between partners f</w:t>
      </w:r>
      <w:r w:rsidR="008F17FD" w:rsidRPr="00B01519">
        <w:rPr>
          <w:rFonts w:ascii="Times New Roman" w:hAnsi="Times New Roman"/>
          <w:sz w:val="24"/>
          <w:szCs w:val="24"/>
        </w:rPr>
        <w:t xml:space="preserve">or </w:t>
      </w:r>
      <w:r w:rsidRPr="00B01519">
        <w:rPr>
          <w:rFonts w:ascii="Times New Roman" w:hAnsi="Times New Roman"/>
          <w:sz w:val="24"/>
          <w:szCs w:val="24"/>
        </w:rPr>
        <w:t xml:space="preserve">information exchange. Chen et al.’s article </w:t>
      </w:r>
      <w:r w:rsidR="008F17FD" w:rsidRPr="00B01519">
        <w:rPr>
          <w:rFonts w:ascii="Times New Roman" w:hAnsi="Times New Roman"/>
          <w:sz w:val="24"/>
          <w:szCs w:val="24"/>
        </w:rPr>
        <w:t>discusses the value</w:t>
      </w:r>
      <w:r w:rsidRPr="00B01519">
        <w:rPr>
          <w:rFonts w:ascii="Times New Roman" w:hAnsi="Times New Roman"/>
          <w:sz w:val="24"/>
          <w:szCs w:val="24"/>
        </w:rPr>
        <w:t xml:space="preserve"> of relational ties in knowledge exchange. </w:t>
      </w:r>
      <w:r w:rsidRPr="00B01519">
        <w:rPr>
          <w:rFonts w:ascii="Times New Roman" w:hAnsi="Times New Roman"/>
          <w:sz w:val="24"/>
          <w:szCs w:val="24"/>
        </w:rPr>
        <w:fldChar w:fldCharType="begin"/>
      </w:r>
      <w:r w:rsidRPr="00B01519">
        <w:rPr>
          <w:rFonts w:ascii="Times New Roman" w:hAnsi="Times New Roman"/>
          <w:sz w:val="24"/>
          <w:szCs w:val="24"/>
        </w:rPr>
        <w:instrText xml:space="preserve"> ADDIN EN.CITE &lt;EndNote&gt;&lt;Cite AuthorYear="1"&gt;&lt;Author&gt;Zahra&lt;/Author&gt;&lt;Year&gt;2008&lt;/Year&gt;&lt;RecNum&gt;404&lt;/RecNum&gt;&lt;DisplayText&gt;Zahra and Hayton (2008)&lt;/DisplayText&gt;&lt;record&gt;&lt;rec-number&gt;404&lt;/rec-number&gt;&lt;foreign-keys&gt;&lt;key app="EN" db-id="zz9z0sp0vp902bevzslv9z2ivesa52sfv0p0" timestamp="1450008800"&gt;404&lt;/key&gt;&lt;/foreign-keys&gt;&lt;ref-type name="Journal Article"&gt;17&lt;/ref-type&gt;&lt;contributors&gt;&lt;authors&gt;&lt;author&gt;Zahra, Shaker A&lt;/author&gt;&lt;author&gt;Hayton, James C&lt;/author&gt;&lt;/authors&gt;&lt;/contributors&gt;&lt;titles&gt;&lt;title&gt;The effect of international venturing on firm performance: The moderating influence of absorptive capacity&lt;/title&gt;&lt;secondary-title&gt;Journal of Business Venturing&lt;/secondary-title&gt;&lt;/titles&gt;&lt;periodical&gt;&lt;full-title&gt;Journal of Business Venturing&lt;/full-title&gt;&lt;/periodical&gt;&lt;pages&gt;195-220&lt;/pages&gt;&lt;volume&gt;23&lt;/volume&gt;&lt;number&gt;2&lt;/number&gt;&lt;dates&gt;&lt;year&gt;2008&lt;/year&gt;&lt;/dates&gt;&lt;isbn&gt;0883-9026&lt;/isbn&gt;&lt;urls&gt;&lt;/urls&gt;&lt;/record&gt;&lt;/Cite&gt;&lt;/EndNote&gt;</w:instrText>
      </w:r>
      <w:r w:rsidRPr="00B01519">
        <w:rPr>
          <w:rFonts w:ascii="Times New Roman" w:hAnsi="Times New Roman"/>
          <w:sz w:val="24"/>
          <w:szCs w:val="24"/>
        </w:rPr>
        <w:fldChar w:fldCharType="separate"/>
      </w:r>
      <w:r w:rsidRPr="00B01519">
        <w:rPr>
          <w:rFonts w:ascii="Times New Roman" w:hAnsi="Times New Roman"/>
          <w:noProof/>
          <w:sz w:val="24"/>
          <w:szCs w:val="24"/>
        </w:rPr>
        <w:t>Zahra and Hayton (2008)</w:t>
      </w:r>
      <w:r w:rsidRPr="00B01519">
        <w:rPr>
          <w:rFonts w:ascii="Times New Roman" w:hAnsi="Times New Roman"/>
          <w:sz w:val="24"/>
          <w:szCs w:val="24"/>
        </w:rPr>
        <w:fldChar w:fldCharType="end"/>
      </w:r>
      <w:r w:rsidRPr="00B01519">
        <w:rPr>
          <w:rFonts w:ascii="Times New Roman" w:hAnsi="Times New Roman"/>
          <w:sz w:val="24"/>
          <w:szCs w:val="24"/>
        </w:rPr>
        <w:t xml:space="preserve"> (77 in figure 4) and </w:t>
      </w:r>
      <w:r w:rsidRPr="00B01519">
        <w:rPr>
          <w:rFonts w:ascii="Times New Roman" w:hAnsi="Times New Roman"/>
          <w:sz w:val="24"/>
          <w:szCs w:val="24"/>
        </w:rPr>
        <w:fldChar w:fldCharType="begin"/>
      </w:r>
      <w:r w:rsidRPr="00B01519">
        <w:rPr>
          <w:rFonts w:ascii="Times New Roman" w:hAnsi="Times New Roman"/>
          <w:sz w:val="24"/>
          <w:szCs w:val="24"/>
        </w:rPr>
        <w:instrText xml:space="preserve"> ADDIN EN.CITE &lt;EndNote&gt;&lt;Cite AuthorYear="1"&gt;&lt;Author&gt;Murovec&lt;/Author&gt;&lt;Year&gt;2009&lt;/Year&gt;&lt;RecNum&gt;478&lt;/RecNum&gt;&lt;DisplayText&gt;Murovec and Prodan (2009)&lt;/DisplayText&gt;&lt;record&gt;&lt;rec-number&gt;478&lt;/rec-number&gt;&lt;foreign-keys&gt;&lt;key app="EN" db-id="zz9z0sp0vp902bevzslv9z2ivesa52sfv0p0" timestamp="1450030303"&gt;478&lt;/key&gt;&lt;/foreign-keys&gt;&lt;ref-type name="Journal Article"&gt;17&lt;/ref-type&gt;&lt;contributors&gt;&lt;authors&gt;&lt;author&gt;Murovec, Nika&lt;/author&gt;&lt;author&gt;Prodan, Igor&lt;/author&gt;&lt;/authors&gt;&lt;/contributors&gt;&lt;titles&gt;&lt;title&gt;Absorptive capacity, its determinants, and influence on innovation output: Cross-cultural validation of the structural model&lt;/title&gt;&lt;secondary-title&gt;Technovation&lt;/secondary-title&gt;&lt;/titles&gt;&lt;periodical&gt;&lt;full-title&gt;Technovation&lt;/full-title&gt;&lt;/periodical&gt;&lt;pages&gt;859-872&lt;/pages&gt;&lt;volume&gt;29&lt;/volume&gt;&lt;number&gt;12&lt;/number&gt;&lt;dates&gt;&lt;year&gt;2009&lt;/year&gt;&lt;/dates&gt;&lt;isbn&gt;0166-4972&lt;/isbn&gt;&lt;urls&gt;&lt;/urls&gt;&lt;/record&gt;&lt;/Cite&gt;&lt;/EndNote&gt;</w:instrText>
      </w:r>
      <w:r w:rsidRPr="00B01519">
        <w:rPr>
          <w:rFonts w:ascii="Times New Roman" w:hAnsi="Times New Roman"/>
          <w:sz w:val="24"/>
          <w:szCs w:val="24"/>
        </w:rPr>
        <w:fldChar w:fldCharType="separate"/>
      </w:r>
      <w:r w:rsidRPr="00B01519">
        <w:rPr>
          <w:rFonts w:ascii="Times New Roman" w:hAnsi="Times New Roman"/>
          <w:noProof/>
          <w:sz w:val="24"/>
          <w:szCs w:val="24"/>
        </w:rPr>
        <w:t>Murovec and Prodan (2009)</w:t>
      </w:r>
      <w:r w:rsidRPr="00B01519">
        <w:rPr>
          <w:rFonts w:ascii="Times New Roman" w:hAnsi="Times New Roman"/>
          <w:sz w:val="24"/>
          <w:szCs w:val="24"/>
        </w:rPr>
        <w:fldChar w:fldCharType="end"/>
      </w:r>
      <w:r w:rsidRPr="00B01519">
        <w:rPr>
          <w:rFonts w:ascii="Times New Roman" w:hAnsi="Times New Roman"/>
          <w:sz w:val="24"/>
          <w:szCs w:val="24"/>
        </w:rPr>
        <w:t xml:space="preserve"> (118 in figure 4) argue</w:t>
      </w:r>
      <w:r w:rsidR="00113236" w:rsidRPr="00B01519">
        <w:rPr>
          <w:rFonts w:ascii="Times New Roman" w:hAnsi="Times New Roman"/>
          <w:sz w:val="24"/>
          <w:szCs w:val="24"/>
        </w:rPr>
        <w:t>d</w:t>
      </w:r>
      <w:r w:rsidRPr="00B01519">
        <w:rPr>
          <w:rFonts w:ascii="Times New Roman" w:hAnsi="Times New Roman"/>
          <w:sz w:val="24"/>
          <w:szCs w:val="24"/>
        </w:rPr>
        <w:t xml:space="preserve"> that the ability of firms </w:t>
      </w:r>
      <w:r w:rsidR="008F17FD" w:rsidRPr="00B01519">
        <w:rPr>
          <w:rFonts w:ascii="Times New Roman" w:hAnsi="Times New Roman"/>
          <w:sz w:val="24"/>
          <w:szCs w:val="24"/>
        </w:rPr>
        <w:t xml:space="preserve">in </w:t>
      </w:r>
      <w:r w:rsidRPr="00B01519">
        <w:rPr>
          <w:rFonts w:ascii="Times New Roman" w:hAnsi="Times New Roman"/>
          <w:sz w:val="24"/>
          <w:szCs w:val="24"/>
        </w:rPr>
        <w:t>international ventur</w:t>
      </w:r>
      <w:r w:rsidR="008F17FD" w:rsidRPr="00B01519">
        <w:rPr>
          <w:rFonts w:ascii="Times New Roman" w:hAnsi="Times New Roman"/>
          <w:sz w:val="24"/>
          <w:szCs w:val="24"/>
        </w:rPr>
        <w:t>es</w:t>
      </w:r>
      <w:r w:rsidRPr="00B01519">
        <w:rPr>
          <w:rFonts w:ascii="Times New Roman" w:hAnsi="Times New Roman"/>
          <w:sz w:val="24"/>
          <w:szCs w:val="24"/>
        </w:rPr>
        <w:t xml:space="preserve"> to grow and survive depends on their AC. The ability of firm</w:t>
      </w:r>
      <w:r w:rsidR="008F17FD" w:rsidRPr="00B01519">
        <w:rPr>
          <w:rFonts w:ascii="Times New Roman" w:hAnsi="Times New Roman"/>
          <w:sz w:val="24"/>
          <w:szCs w:val="24"/>
        </w:rPr>
        <w:t>s</w:t>
      </w:r>
      <w:r w:rsidRPr="00B01519">
        <w:rPr>
          <w:rFonts w:ascii="Times New Roman" w:hAnsi="Times New Roman"/>
          <w:sz w:val="24"/>
          <w:szCs w:val="24"/>
        </w:rPr>
        <w:t xml:space="preserve"> to acquire, assimilate, and apply knowledge from their markets </w:t>
      </w:r>
      <w:r w:rsidR="008F17FD" w:rsidRPr="00B01519">
        <w:rPr>
          <w:rFonts w:ascii="Times New Roman" w:hAnsi="Times New Roman"/>
          <w:sz w:val="24"/>
          <w:szCs w:val="24"/>
        </w:rPr>
        <w:t>depends</w:t>
      </w:r>
      <w:r w:rsidRPr="00B01519">
        <w:rPr>
          <w:rFonts w:ascii="Times New Roman" w:hAnsi="Times New Roman"/>
          <w:sz w:val="24"/>
          <w:szCs w:val="24"/>
        </w:rPr>
        <w:t xml:space="preserve"> on the development of their internal R&amp;D. </w:t>
      </w:r>
    </w:p>
    <w:p w14:paraId="66FDBF0A" w14:textId="77777777" w:rsidR="00FC0702" w:rsidRPr="00B01519" w:rsidRDefault="00FC0702" w:rsidP="00FC0702">
      <w:pPr>
        <w:spacing w:line="480" w:lineRule="auto"/>
        <w:ind w:firstLine="720"/>
        <w:jc w:val="both"/>
        <w:rPr>
          <w:rFonts w:ascii="Times New Roman" w:hAnsi="Times New Roman" w:cs="Times New Roman"/>
          <w:noProof/>
          <w:color w:val="76923C" w:themeColor="accent3" w:themeShade="BF"/>
        </w:rPr>
      </w:pPr>
      <w:r w:rsidRPr="00B01519">
        <w:rPr>
          <w:rFonts w:ascii="Times New Roman" w:hAnsi="Times New Roman" w:cs="Times New Roman"/>
          <w:noProof/>
        </w:rPr>
        <w:t xml:space="preserve">In inter-organizational learning, the </w:t>
      </w:r>
      <w:r w:rsidR="007E73B2" w:rsidRPr="00B01519">
        <w:rPr>
          <w:rFonts w:ascii="Times New Roman" w:hAnsi="Times New Roman" w:cs="Times New Roman"/>
          <w:noProof/>
        </w:rPr>
        <w:t xml:space="preserve">future </w:t>
      </w:r>
      <w:r w:rsidRPr="00B01519">
        <w:rPr>
          <w:rFonts w:ascii="Times New Roman" w:hAnsi="Times New Roman" w:cs="Times New Roman"/>
          <w:noProof/>
        </w:rPr>
        <w:t>research questions center on the influence of organizational change on internal knowledge processes and knowledge searches</w:t>
      </w:r>
      <w:r w:rsidR="001D4F9F" w:rsidRPr="00B01519">
        <w:rPr>
          <w:rFonts w:ascii="Times New Roman" w:hAnsi="Times New Roman" w:cs="Times New Roman"/>
          <w:noProof/>
        </w:rPr>
        <w:t xml:space="preserve"> </w:t>
      </w:r>
      <w:r w:rsidR="001D4F9F" w:rsidRPr="00B01519">
        <w:rPr>
          <w:rFonts w:ascii="Times New Roman" w:hAnsi="Times New Roman" w:cs="Times New Roman"/>
          <w:noProof/>
        </w:rPr>
        <w:fldChar w:fldCharType="begin"/>
      </w:r>
      <w:r w:rsidR="001D4F9F" w:rsidRPr="00B01519">
        <w:rPr>
          <w:rFonts w:ascii="Times New Roman" w:hAnsi="Times New Roman" w:cs="Times New Roman"/>
          <w:noProof/>
        </w:rPr>
        <w:instrText xml:space="preserve"> ADDIN EN.CITE &lt;EndNote&gt;&lt;Cite&gt;&lt;Author&gt;Schleimer&lt;/Author&gt;&lt;Year&gt;2014&lt;/Year&gt;&lt;RecNum&gt;874&lt;/RecNum&gt;&lt;DisplayText&gt;(Schleimer &amp;amp; Pedersen, 2014)&lt;/DisplayText&gt;&lt;record&gt;&lt;rec-number&gt;874&lt;/rec-number&gt;&lt;foreign-keys&gt;&lt;key app="EN" db-id="zz9z0sp0vp902bevzslv9z2ivesa52sfv0p0" timestamp="1467031160"&gt;874&lt;/key&gt;&lt;/foreign-keys&gt;&lt;ref-type name="Journal Article"&gt;17&lt;/ref-type&gt;&lt;contributors&gt;&lt;authors&gt;&lt;author&gt;Schleimer, Stephanie C&lt;/author&gt;&lt;author&gt;Pedersen, Torben&lt;/author&gt;&lt;/authors&gt;&lt;/contributors&gt;&lt;titles&gt;&lt;title&gt;The effects of MNC parent effort and social structure on subsidiary absorptive capacity&lt;/title&gt;&lt;secondary-title&gt;Journal of International Business Studies&lt;/secondary-title&gt;&lt;/titles&gt;&lt;periodical&gt;&lt;full-title&gt;Journal of International Business Studies&lt;/full-title&gt;&lt;/periodical&gt;&lt;pages&gt;303-320&lt;/pages&gt;&lt;volume&gt;45&lt;/volume&gt;&lt;number&gt;3&lt;/number&gt;&lt;dates&gt;&lt;year&gt;2014&lt;/year&gt;&lt;/dates&gt;&lt;isbn&gt;1478-6990&lt;/isbn&gt;&lt;urls&gt;&lt;/urls&gt;&lt;/record&gt;&lt;/Cite&gt;&lt;/EndNote&gt;</w:instrText>
      </w:r>
      <w:r w:rsidR="001D4F9F" w:rsidRPr="00B01519">
        <w:rPr>
          <w:rFonts w:ascii="Times New Roman" w:hAnsi="Times New Roman" w:cs="Times New Roman"/>
          <w:noProof/>
        </w:rPr>
        <w:fldChar w:fldCharType="separate"/>
      </w:r>
      <w:r w:rsidR="001D4F9F" w:rsidRPr="00B01519">
        <w:rPr>
          <w:rFonts w:ascii="Times New Roman" w:hAnsi="Times New Roman" w:cs="Times New Roman"/>
          <w:noProof/>
        </w:rPr>
        <w:t>(Schleimer &amp; Pedersen, 2014)</w:t>
      </w:r>
      <w:r w:rsidR="001D4F9F" w:rsidRPr="00B01519">
        <w:rPr>
          <w:rFonts w:ascii="Times New Roman" w:hAnsi="Times New Roman" w:cs="Times New Roman"/>
          <w:noProof/>
        </w:rPr>
        <w:fldChar w:fldCharType="end"/>
      </w:r>
      <w:r w:rsidRPr="00B01519">
        <w:rPr>
          <w:rFonts w:ascii="Times New Roman" w:hAnsi="Times New Roman" w:cs="Times New Roman"/>
          <w:noProof/>
        </w:rPr>
        <w:t>, the level of knowledge base required by a firm to learn new external knowledge, which capability is most needed by firms to absorb the knowledge (Zhou &amp; Li, 2012), and whether networks affect firms’ strategies on external knowledge searches and learning as well as on AC development (Ferreras-Méndez et al., 2016).</w:t>
      </w:r>
    </w:p>
    <w:p w14:paraId="2F96D08E" w14:textId="77777777" w:rsidR="00887B81" w:rsidRPr="00B01519" w:rsidRDefault="00887B81" w:rsidP="00A72839">
      <w:pPr>
        <w:pStyle w:val="NormalWeb"/>
        <w:spacing w:before="0" w:beforeAutospacing="0" w:after="0" w:afterAutospacing="0" w:line="480" w:lineRule="auto"/>
        <w:jc w:val="both"/>
        <w:rPr>
          <w:rFonts w:ascii="Times New Roman" w:hAnsi="Times New Roman"/>
          <w:i/>
          <w:sz w:val="24"/>
          <w:szCs w:val="24"/>
        </w:rPr>
      </w:pPr>
    </w:p>
    <w:p w14:paraId="47CB9CF8" w14:textId="77777777" w:rsidR="008542EA" w:rsidRPr="00B01519" w:rsidRDefault="00FC0702" w:rsidP="009A1FAB">
      <w:pPr>
        <w:spacing w:line="480" w:lineRule="auto"/>
        <w:jc w:val="both"/>
        <w:rPr>
          <w:rFonts w:ascii="Times New Roman" w:hAnsi="Times New Roman"/>
          <w:b/>
        </w:rPr>
      </w:pPr>
      <w:r w:rsidRPr="00B01519">
        <w:rPr>
          <w:rFonts w:ascii="Times New Roman" w:hAnsi="Times New Roman" w:cs="Times New Roman"/>
          <w:b/>
        </w:rPr>
        <w:t xml:space="preserve">4.1.3 </w:t>
      </w:r>
      <w:r w:rsidR="00A3642F" w:rsidRPr="00B01519">
        <w:rPr>
          <w:rFonts w:ascii="Times New Roman" w:hAnsi="Times New Roman" w:cs="Times New Roman"/>
          <w:b/>
        </w:rPr>
        <w:t xml:space="preserve">Knowledge </w:t>
      </w:r>
      <w:r w:rsidR="000D7FB6" w:rsidRPr="00B01519">
        <w:rPr>
          <w:rFonts w:ascii="Times New Roman" w:hAnsi="Times New Roman" w:cs="Times New Roman"/>
          <w:b/>
        </w:rPr>
        <w:t>t</w:t>
      </w:r>
      <w:r w:rsidR="00A3642F" w:rsidRPr="00B01519">
        <w:rPr>
          <w:rFonts w:ascii="Times New Roman" w:hAnsi="Times New Roman" w:cs="Times New Roman"/>
          <w:b/>
        </w:rPr>
        <w:t>ransfer</w:t>
      </w:r>
      <w:r w:rsidR="008542EA" w:rsidRPr="00B01519">
        <w:rPr>
          <w:rFonts w:ascii="Times New Roman" w:hAnsi="Times New Roman" w:cs="Times New Roman"/>
          <w:b/>
        </w:rPr>
        <w:t>.</w:t>
      </w:r>
    </w:p>
    <w:p w14:paraId="6951B793" w14:textId="77777777" w:rsidR="00741C36" w:rsidRPr="00B01519" w:rsidRDefault="00741C36" w:rsidP="009A1FAB">
      <w:pPr>
        <w:pStyle w:val="NormalWeb"/>
        <w:spacing w:before="0" w:beforeAutospacing="0" w:after="0" w:afterAutospacing="0" w:line="480" w:lineRule="auto"/>
        <w:ind w:firstLine="720"/>
        <w:jc w:val="both"/>
        <w:rPr>
          <w:rFonts w:ascii="Times New Roman" w:hAnsi="Times New Roman"/>
          <w:sz w:val="24"/>
          <w:szCs w:val="24"/>
        </w:rPr>
      </w:pPr>
      <w:r w:rsidRPr="00B01519">
        <w:rPr>
          <w:rFonts w:ascii="Times New Roman" w:hAnsi="Times New Roman"/>
          <w:sz w:val="24"/>
          <w:szCs w:val="24"/>
        </w:rPr>
        <w:t xml:space="preserve">The research questions in </w:t>
      </w:r>
      <w:r w:rsidR="00113236" w:rsidRPr="00B01519">
        <w:rPr>
          <w:rFonts w:ascii="Times New Roman" w:hAnsi="Times New Roman"/>
          <w:sz w:val="24"/>
          <w:szCs w:val="24"/>
        </w:rPr>
        <w:t xml:space="preserve">the knowledge transfer </w:t>
      </w:r>
      <w:r w:rsidRPr="00B01519">
        <w:rPr>
          <w:rFonts w:ascii="Times New Roman" w:hAnsi="Times New Roman"/>
          <w:sz w:val="24"/>
          <w:szCs w:val="24"/>
        </w:rPr>
        <w:t>stream ask what</w:t>
      </w:r>
      <w:r w:rsidR="00740CF0" w:rsidRPr="00B01519">
        <w:rPr>
          <w:rFonts w:ascii="Times New Roman" w:hAnsi="Times New Roman"/>
          <w:sz w:val="24"/>
          <w:szCs w:val="24"/>
        </w:rPr>
        <w:t xml:space="preserve"> </w:t>
      </w:r>
      <w:r w:rsidRPr="00B01519">
        <w:rPr>
          <w:rFonts w:ascii="Times New Roman" w:hAnsi="Times New Roman"/>
          <w:sz w:val="24"/>
          <w:szCs w:val="24"/>
        </w:rPr>
        <w:t>the requirement</w:t>
      </w:r>
      <w:r w:rsidR="00CD2F39" w:rsidRPr="00B01519">
        <w:rPr>
          <w:rFonts w:ascii="Times New Roman" w:hAnsi="Times New Roman"/>
          <w:sz w:val="24"/>
          <w:szCs w:val="24"/>
        </w:rPr>
        <w:t>s</w:t>
      </w:r>
      <w:r w:rsidRPr="00B01519">
        <w:rPr>
          <w:rFonts w:ascii="Times New Roman" w:hAnsi="Times New Roman"/>
          <w:sz w:val="24"/>
          <w:szCs w:val="24"/>
        </w:rPr>
        <w:t xml:space="preserve"> and the role of AC</w:t>
      </w:r>
      <w:r w:rsidR="008F17FD" w:rsidRPr="00B01519">
        <w:rPr>
          <w:rFonts w:ascii="Times New Roman" w:hAnsi="Times New Roman"/>
          <w:sz w:val="24"/>
          <w:szCs w:val="24"/>
        </w:rPr>
        <w:t xml:space="preserve"> are</w:t>
      </w:r>
      <w:r w:rsidRPr="00B01519">
        <w:rPr>
          <w:rFonts w:ascii="Times New Roman" w:hAnsi="Times New Roman"/>
          <w:sz w:val="24"/>
          <w:szCs w:val="24"/>
        </w:rPr>
        <w:t xml:space="preserve"> in the intra- and inter-knowledge transfer process. What are the contextual factors that affect the process? </w:t>
      </w:r>
      <w:r w:rsidRPr="00B01519">
        <w:rPr>
          <w:rFonts w:ascii="Times New Roman" w:hAnsi="Times New Roman"/>
          <w:sz w:val="24"/>
          <w:szCs w:val="24"/>
        </w:rPr>
        <w:fldChar w:fldCharType="begin"/>
      </w:r>
      <w:r w:rsidRPr="00B01519">
        <w:rPr>
          <w:rFonts w:ascii="Times New Roman" w:hAnsi="Times New Roman"/>
          <w:sz w:val="24"/>
          <w:szCs w:val="24"/>
        </w:rPr>
        <w:instrText xml:space="preserve"> ADDIN EN.CITE &lt;EndNote&gt;&lt;Cite AuthorYear="1"&gt;&lt;Author&gt;Szulanski&lt;/Author&gt;&lt;Year&gt;1996&lt;/Year&gt;&lt;RecNum&gt;242&lt;/RecNum&gt;&lt;DisplayText&gt;Szulanski (1996)&lt;/DisplayText&gt;&lt;record&gt;&lt;rec-number&gt;242&lt;/rec-number&gt;&lt;foreign-keys&gt;&lt;key app="EN" db-id="zz9z0sp0vp902bevzslv9z2ivesa52sfv0p0" timestamp="1444808738"&gt;242&lt;/key&gt;&lt;/foreign-keys&gt;&lt;ref-type name="Journal Article"&gt;17&lt;/ref-type&gt;&lt;contributors&gt;&lt;authors&gt;&lt;author&gt;Szulanski, Gabriel&lt;/author&gt;&lt;/authors&gt;&lt;/contributors&gt;&lt;titles&gt;&lt;title&gt;Exploring internal stickiness: Impediments to the transfer of best practice within the firm&lt;/title&gt;&lt;secondary-title&gt;Strategic Management Journal&lt;/secondary-title&gt;&lt;/titles&gt;&lt;periodical&gt;&lt;full-title&gt;Strategic Management Journal&lt;/full-title&gt;&lt;/periodical&gt;&lt;pages&gt;27-43&lt;/pages&gt;&lt;volume&gt;17&lt;/volume&gt;&lt;number&gt;S2&lt;/number&gt;&lt;dates&gt;&lt;year&gt;1996&lt;/year&gt;&lt;/dates&gt;&lt;isbn&gt;1097-0266&lt;/isbn&gt;&lt;urls&gt;&lt;/urls&gt;&lt;/record&gt;&lt;/Cite&gt;&lt;/EndNote&gt;</w:instrText>
      </w:r>
      <w:r w:rsidRPr="00B01519">
        <w:rPr>
          <w:rFonts w:ascii="Times New Roman" w:hAnsi="Times New Roman"/>
          <w:sz w:val="24"/>
          <w:szCs w:val="24"/>
        </w:rPr>
        <w:fldChar w:fldCharType="separate"/>
      </w:r>
      <w:r w:rsidRPr="00B01519">
        <w:rPr>
          <w:rFonts w:ascii="Times New Roman" w:hAnsi="Times New Roman"/>
          <w:noProof/>
          <w:sz w:val="24"/>
          <w:szCs w:val="24"/>
        </w:rPr>
        <w:t>Szulanski (1996)</w:t>
      </w:r>
      <w:r w:rsidRPr="00B01519">
        <w:rPr>
          <w:rFonts w:ascii="Times New Roman" w:hAnsi="Times New Roman"/>
          <w:sz w:val="24"/>
          <w:szCs w:val="24"/>
        </w:rPr>
        <w:fldChar w:fldCharType="end"/>
      </w:r>
      <w:r w:rsidRPr="00B01519">
        <w:rPr>
          <w:rFonts w:ascii="Times New Roman" w:hAnsi="Times New Roman"/>
          <w:sz w:val="24"/>
          <w:szCs w:val="24"/>
        </w:rPr>
        <w:t xml:space="preserve"> (5 in figure 4) investigate</w:t>
      </w:r>
      <w:r w:rsidR="00CD2F39" w:rsidRPr="00B01519">
        <w:rPr>
          <w:rFonts w:ascii="Times New Roman" w:hAnsi="Times New Roman"/>
          <w:sz w:val="24"/>
          <w:szCs w:val="24"/>
        </w:rPr>
        <w:t>d</w:t>
      </w:r>
      <w:r w:rsidRPr="00B01519">
        <w:rPr>
          <w:rFonts w:ascii="Times New Roman" w:hAnsi="Times New Roman"/>
          <w:sz w:val="24"/>
          <w:szCs w:val="24"/>
        </w:rPr>
        <w:t xml:space="preserve"> factors </w:t>
      </w:r>
      <w:r w:rsidR="008F17FD" w:rsidRPr="00B01519">
        <w:rPr>
          <w:rFonts w:ascii="Times New Roman" w:hAnsi="Times New Roman"/>
          <w:sz w:val="24"/>
          <w:szCs w:val="24"/>
        </w:rPr>
        <w:t xml:space="preserve">that </w:t>
      </w:r>
      <w:r w:rsidRPr="00B01519">
        <w:rPr>
          <w:rFonts w:ascii="Times New Roman" w:hAnsi="Times New Roman"/>
          <w:sz w:val="24"/>
          <w:szCs w:val="24"/>
        </w:rPr>
        <w:t xml:space="preserve">can hinder knowledge transfer between </w:t>
      </w:r>
      <w:r w:rsidR="006F69B6" w:rsidRPr="00B01519">
        <w:rPr>
          <w:rFonts w:ascii="Times New Roman" w:hAnsi="Times New Roman"/>
          <w:sz w:val="24"/>
          <w:szCs w:val="24"/>
        </w:rPr>
        <w:t xml:space="preserve">units in a firm: </w:t>
      </w:r>
      <w:r w:rsidRPr="00B01519">
        <w:rPr>
          <w:rFonts w:ascii="Times New Roman" w:hAnsi="Times New Roman"/>
          <w:sz w:val="24"/>
          <w:szCs w:val="24"/>
        </w:rPr>
        <w:t>characteristics of knowledge, context, and receiver</w:t>
      </w:r>
      <w:r w:rsidR="00740CF0" w:rsidRPr="00B01519">
        <w:rPr>
          <w:rFonts w:ascii="Times New Roman" w:hAnsi="Times New Roman"/>
          <w:sz w:val="24"/>
          <w:szCs w:val="24"/>
        </w:rPr>
        <w:t xml:space="preserve"> level</w:t>
      </w:r>
      <w:r w:rsidRPr="00B01519">
        <w:rPr>
          <w:rFonts w:ascii="Times New Roman" w:hAnsi="Times New Roman"/>
          <w:sz w:val="24"/>
          <w:szCs w:val="24"/>
        </w:rPr>
        <w:t xml:space="preserve">. </w:t>
      </w:r>
      <w:r w:rsidR="008F17FD" w:rsidRPr="00B01519">
        <w:rPr>
          <w:rFonts w:ascii="Times New Roman" w:hAnsi="Times New Roman"/>
          <w:sz w:val="24"/>
          <w:szCs w:val="24"/>
        </w:rPr>
        <w:t>The l</w:t>
      </w:r>
      <w:r w:rsidRPr="00B01519">
        <w:rPr>
          <w:rFonts w:ascii="Times New Roman" w:hAnsi="Times New Roman"/>
          <w:sz w:val="24"/>
          <w:szCs w:val="24"/>
        </w:rPr>
        <w:t xml:space="preserve">evel of </w:t>
      </w:r>
      <w:r w:rsidR="008F17FD" w:rsidRPr="00B01519">
        <w:rPr>
          <w:rFonts w:ascii="Times New Roman" w:hAnsi="Times New Roman"/>
          <w:sz w:val="24"/>
          <w:szCs w:val="24"/>
        </w:rPr>
        <w:t xml:space="preserve">the </w:t>
      </w:r>
      <w:r w:rsidRPr="00B01519">
        <w:rPr>
          <w:rFonts w:ascii="Times New Roman" w:hAnsi="Times New Roman"/>
          <w:sz w:val="24"/>
          <w:szCs w:val="24"/>
        </w:rPr>
        <w:t xml:space="preserve">AC </w:t>
      </w:r>
      <w:r w:rsidRPr="00B01519">
        <w:rPr>
          <w:rFonts w:ascii="Times New Roman" w:hAnsi="Times New Roman"/>
          <w:sz w:val="24"/>
          <w:szCs w:val="24"/>
        </w:rPr>
        <w:lastRenderedPageBreak/>
        <w:t>receiver</w:t>
      </w:r>
      <w:r w:rsidR="008F17FD" w:rsidRPr="00B01519">
        <w:rPr>
          <w:rFonts w:ascii="Times New Roman" w:hAnsi="Times New Roman"/>
          <w:sz w:val="24"/>
          <w:szCs w:val="24"/>
        </w:rPr>
        <w:t xml:space="preserve"> </w:t>
      </w:r>
      <w:r w:rsidRPr="00B01519">
        <w:rPr>
          <w:rFonts w:ascii="Times New Roman" w:hAnsi="Times New Roman"/>
          <w:sz w:val="24"/>
          <w:szCs w:val="24"/>
        </w:rPr>
        <w:t>determines a firm’s stickiness, which serves as a primary condition for knowledge transfer.</w:t>
      </w:r>
    </w:p>
    <w:p w14:paraId="7EFC684D" w14:textId="77777777" w:rsidR="00741C36" w:rsidRPr="00B01519" w:rsidRDefault="00741C36" w:rsidP="00A72839">
      <w:pPr>
        <w:pStyle w:val="NormalWeb"/>
        <w:spacing w:before="0" w:beforeAutospacing="0" w:after="0" w:afterAutospacing="0" w:line="480" w:lineRule="auto"/>
        <w:ind w:firstLine="720"/>
        <w:jc w:val="both"/>
        <w:rPr>
          <w:rFonts w:ascii="Times New Roman" w:hAnsi="Times New Roman"/>
          <w:sz w:val="24"/>
          <w:szCs w:val="24"/>
        </w:rPr>
      </w:pPr>
      <w:r w:rsidRPr="00B01519">
        <w:rPr>
          <w:rFonts w:ascii="Times New Roman" w:hAnsi="Times New Roman"/>
          <w:sz w:val="24"/>
          <w:szCs w:val="24"/>
        </w:rPr>
        <w:fldChar w:fldCharType="begin"/>
      </w:r>
      <w:r w:rsidRPr="00B01519">
        <w:rPr>
          <w:rFonts w:ascii="Times New Roman" w:hAnsi="Times New Roman"/>
          <w:sz w:val="24"/>
          <w:szCs w:val="24"/>
        </w:rPr>
        <w:instrText xml:space="preserve"> ADDIN EN.CITE &lt;EndNote&gt;&lt;Cite AuthorYear="1"&gt;&lt;Author&gt;Mowery&lt;/Author&gt;&lt;Year&gt;1996&lt;/Year&gt;&lt;RecNum&gt;290&lt;/RecNum&gt;&lt;DisplayText&gt;Mowery et al. (1996)&lt;/DisplayText&gt;&lt;record&gt;&lt;rec-number&gt;290&lt;/rec-number&gt;&lt;foreign-keys&gt;&lt;key app="EN" db-id="zz9z0sp0vp902bevzslv9z2ivesa52sfv0p0" timestamp="1444829814"&gt;290&lt;/key&gt;&lt;/foreign-keys&gt;&lt;ref-type name="Journal Article"&gt;17&lt;/ref-type&gt;&lt;contributors&gt;&lt;authors&gt;&lt;author&gt;Mowery, David C&lt;/author&gt;&lt;author&gt;Oxley, J E&lt;/author&gt;&lt;author&gt;Silverman, B S&lt;/author&gt;&lt;/authors&gt;&lt;/contributors&gt;&lt;titles&gt;&lt;title&gt;Strategic alliances and interfirm knowledge transfer&lt;/title&gt;&lt;secondary-title&gt;Strategic Management Journal&lt;/secondary-title&gt;&lt;/titles&gt;&lt;periodical&gt;&lt;full-title&gt;Strategic Management Journal&lt;/full-title&gt;&lt;/periodical&gt;&lt;pages&gt;77-91&lt;/pages&gt;&lt;volume&gt;17&lt;/volume&gt;&lt;number&gt;S2&lt;/number&gt;&lt;dates&gt;&lt;year&gt;1996&lt;/year&gt;&lt;/dates&gt;&lt;urls&gt;&lt;/urls&gt;&lt;/record&gt;&lt;/Cite&gt;&lt;/EndNote&gt;</w:instrText>
      </w:r>
      <w:r w:rsidRPr="00B01519">
        <w:rPr>
          <w:rFonts w:ascii="Times New Roman" w:hAnsi="Times New Roman"/>
          <w:sz w:val="24"/>
          <w:szCs w:val="24"/>
        </w:rPr>
        <w:fldChar w:fldCharType="separate"/>
      </w:r>
      <w:r w:rsidRPr="00B01519">
        <w:rPr>
          <w:rFonts w:ascii="Times New Roman" w:hAnsi="Times New Roman"/>
          <w:noProof/>
          <w:sz w:val="24"/>
          <w:szCs w:val="24"/>
        </w:rPr>
        <w:t>Mowery et al. (1996)</w:t>
      </w:r>
      <w:r w:rsidRPr="00B01519">
        <w:rPr>
          <w:rFonts w:ascii="Times New Roman" w:hAnsi="Times New Roman"/>
          <w:sz w:val="24"/>
          <w:szCs w:val="24"/>
        </w:rPr>
        <w:fldChar w:fldCharType="end"/>
      </w:r>
      <w:r w:rsidRPr="00B01519">
        <w:rPr>
          <w:rFonts w:ascii="Times New Roman" w:hAnsi="Times New Roman"/>
          <w:sz w:val="24"/>
          <w:szCs w:val="24"/>
        </w:rPr>
        <w:t xml:space="preserve"> (6 in figure 4) </w:t>
      </w:r>
      <w:r w:rsidR="008F17FD" w:rsidRPr="00B01519">
        <w:rPr>
          <w:rFonts w:ascii="Times New Roman" w:hAnsi="Times New Roman"/>
          <w:sz w:val="24"/>
          <w:szCs w:val="24"/>
        </w:rPr>
        <w:t>suggested</w:t>
      </w:r>
      <w:r w:rsidRPr="00B01519">
        <w:rPr>
          <w:rFonts w:ascii="Times New Roman" w:hAnsi="Times New Roman"/>
          <w:sz w:val="24"/>
          <w:szCs w:val="24"/>
        </w:rPr>
        <w:t xml:space="preserve"> that the effectiveness of strategic alliances depends on the degree of</w:t>
      </w:r>
      <w:r w:rsidR="008F17FD" w:rsidRPr="00B01519">
        <w:rPr>
          <w:rFonts w:ascii="Times New Roman" w:hAnsi="Times New Roman"/>
          <w:sz w:val="24"/>
          <w:szCs w:val="24"/>
        </w:rPr>
        <w:t xml:space="preserve"> the </w:t>
      </w:r>
      <w:r w:rsidRPr="00B01519">
        <w:rPr>
          <w:rFonts w:ascii="Times New Roman" w:hAnsi="Times New Roman"/>
          <w:sz w:val="24"/>
          <w:szCs w:val="24"/>
        </w:rPr>
        <w:t>firms</w:t>
      </w:r>
      <w:r w:rsidR="008F17FD" w:rsidRPr="00B01519">
        <w:rPr>
          <w:rFonts w:ascii="Times New Roman" w:hAnsi="Times New Roman"/>
          <w:sz w:val="24"/>
          <w:szCs w:val="24"/>
        </w:rPr>
        <w:t>’</w:t>
      </w:r>
      <w:r w:rsidRPr="00B01519">
        <w:rPr>
          <w:rFonts w:ascii="Times New Roman" w:hAnsi="Times New Roman"/>
          <w:sz w:val="24"/>
          <w:szCs w:val="24"/>
        </w:rPr>
        <w:t xml:space="preserve"> AC</w:t>
      </w:r>
      <w:r w:rsidR="008F17FD" w:rsidRPr="00B01519">
        <w:rPr>
          <w:rFonts w:ascii="Times New Roman" w:hAnsi="Times New Roman"/>
          <w:sz w:val="24"/>
          <w:szCs w:val="24"/>
        </w:rPr>
        <w:t xml:space="preserve"> and how they</w:t>
      </w:r>
      <w:r w:rsidRPr="00B01519">
        <w:rPr>
          <w:rFonts w:ascii="Times New Roman" w:hAnsi="Times New Roman"/>
          <w:sz w:val="24"/>
          <w:szCs w:val="24"/>
        </w:rPr>
        <w:t xml:space="preserve"> obtain technological capabilities through agreements</w:t>
      </w:r>
      <w:r w:rsidR="00740CF0" w:rsidRPr="00B01519">
        <w:rPr>
          <w:rFonts w:ascii="Times New Roman" w:hAnsi="Times New Roman"/>
          <w:sz w:val="24"/>
          <w:szCs w:val="24"/>
        </w:rPr>
        <w:t xml:space="preserve"> and </w:t>
      </w:r>
      <w:r w:rsidRPr="00B01519">
        <w:rPr>
          <w:rFonts w:ascii="Times New Roman" w:hAnsi="Times New Roman"/>
          <w:sz w:val="24"/>
          <w:szCs w:val="24"/>
        </w:rPr>
        <w:t xml:space="preserve">knowledge </w:t>
      </w:r>
      <w:r w:rsidR="008F17FD" w:rsidRPr="00B01519">
        <w:rPr>
          <w:rFonts w:ascii="Times New Roman" w:hAnsi="Times New Roman"/>
          <w:sz w:val="24"/>
          <w:szCs w:val="24"/>
        </w:rPr>
        <w:t xml:space="preserve">absorption </w:t>
      </w:r>
      <w:r w:rsidRPr="00B01519">
        <w:rPr>
          <w:rFonts w:ascii="Times New Roman" w:hAnsi="Times New Roman"/>
          <w:sz w:val="24"/>
          <w:szCs w:val="24"/>
        </w:rPr>
        <w:t xml:space="preserve">from each other. </w:t>
      </w:r>
      <w:r w:rsidR="00740CF0" w:rsidRPr="00B01519">
        <w:rPr>
          <w:rFonts w:ascii="Times New Roman" w:hAnsi="Times New Roman"/>
          <w:sz w:val="24"/>
          <w:szCs w:val="24"/>
        </w:rPr>
        <w:t>In contrast</w:t>
      </w:r>
      <w:r w:rsidRPr="00B01519">
        <w:rPr>
          <w:rFonts w:ascii="Times New Roman" w:hAnsi="Times New Roman"/>
          <w:sz w:val="24"/>
          <w:szCs w:val="24"/>
        </w:rPr>
        <w:t xml:space="preserve">, cultural differences and </w:t>
      </w:r>
      <w:r w:rsidR="00740CF0" w:rsidRPr="00B01519">
        <w:rPr>
          <w:rFonts w:ascii="Times New Roman" w:hAnsi="Times New Roman"/>
          <w:sz w:val="24"/>
          <w:szCs w:val="24"/>
        </w:rPr>
        <w:t xml:space="preserve">physical </w:t>
      </w:r>
      <w:r w:rsidRPr="00B01519">
        <w:rPr>
          <w:rFonts w:ascii="Times New Roman" w:hAnsi="Times New Roman"/>
          <w:sz w:val="24"/>
          <w:szCs w:val="24"/>
        </w:rPr>
        <w:t xml:space="preserve">distance </w:t>
      </w:r>
      <w:r w:rsidR="008F17FD" w:rsidRPr="00B01519">
        <w:rPr>
          <w:rFonts w:ascii="Times New Roman" w:hAnsi="Times New Roman"/>
          <w:sz w:val="24"/>
          <w:szCs w:val="24"/>
        </w:rPr>
        <w:t xml:space="preserve">are </w:t>
      </w:r>
      <w:r w:rsidRPr="00B01519">
        <w:rPr>
          <w:rFonts w:ascii="Times New Roman" w:hAnsi="Times New Roman"/>
          <w:sz w:val="24"/>
          <w:szCs w:val="24"/>
        </w:rPr>
        <w:t xml:space="preserve">obstacles in knowledge transfer. </w:t>
      </w:r>
      <w:r w:rsidRPr="00B01519">
        <w:rPr>
          <w:rFonts w:ascii="Times New Roman" w:hAnsi="Times New Roman"/>
          <w:sz w:val="24"/>
          <w:szCs w:val="24"/>
        </w:rPr>
        <w:fldChar w:fldCharType="begin"/>
      </w:r>
      <w:r w:rsidRPr="00B01519">
        <w:rPr>
          <w:rFonts w:ascii="Times New Roman" w:hAnsi="Times New Roman"/>
          <w:sz w:val="24"/>
          <w:szCs w:val="24"/>
        </w:rPr>
        <w:instrText xml:space="preserve"> ADDIN EN.CITE &lt;EndNote&gt;&lt;Cite AuthorYear="1"&gt;&lt;Author&gt;Lane&lt;/Author&gt;&lt;Year&gt;2001&lt;/Year&gt;&lt;RecNum&gt;313&lt;/RecNum&gt;&lt;DisplayText&gt;Lane, Salk, and Lyles (2001)&lt;/DisplayText&gt;&lt;record&gt;&lt;rec-number&gt;313&lt;/rec-number&gt;&lt;foreign-keys&gt;&lt;key app="EN" db-id="zz9z0sp0vp902bevzslv9z2ivesa52sfv0p0" timestamp="1445183034"&gt;313&lt;/key&gt;&lt;/foreign-keys&gt;&lt;ref-type name="Journal Article"&gt;17&lt;/ref-type&gt;&lt;contributors&gt;&lt;authors&gt;&lt;author&gt;Lane, Peter J&lt;/author&gt;&lt;author&gt;Salk, Jane E&lt;/author&gt;&lt;author&gt;Lyles, Marjorie A&lt;/author&gt;&lt;/authors&gt;&lt;/contributors&gt;&lt;titles&gt;&lt;title&gt;Absorptive capacity, learning, and performance in international joint ventures&lt;/title&gt;&lt;secondary-title&gt;Strategic Management Journal&lt;/secondary-title&gt;&lt;/titles&gt;&lt;periodical&gt;&lt;full-title&gt;Strategic Management Journal&lt;/full-title&gt;&lt;/periodical&gt;&lt;pages&gt;1139-1161&lt;/pages&gt;&lt;volume&gt;22&lt;/volume&gt;&lt;number&gt;12&lt;/number&gt;&lt;dates&gt;&lt;year&gt;2001&lt;/year&gt;&lt;/dates&gt;&lt;isbn&gt;1097-0266&lt;/isbn&gt;&lt;urls&gt;&lt;/urls&gt;&lt;/record&gt;&lt;/Cite&gt;&lt;/EndNote&gt;</w:instrText>
      </w:r>
      <w:r w:rsidRPr="00B01519">
        <w:rPr>
          <w:rFonts w:ascii="Times New Roman" w:hAnsi="Times New Roman"/>
          <w:sz w:val="24"/>
          <w:szCs w:val="24"/>
        </w:rPr>
        <w:fldChar w:fldCharType="separate"/>
      </w:r>
      <w:r w:rsidRPr="00B01519">
        <w:rPr>
          <w:rFonts w:ascii="Times New Roman" w:hAnsi="Times New Roman"/>
          <w:noProof/>
          <w:sz w:val="24"/>
          <w:szCs w:val="24"/>
        </w:rPr>
        <w:t>Lane, Salk, and Lyles (2001)</w:t>
      </w:r>
      <w:r w:rsidRPr="00B01519">
        <w:rPr>
          <w:rFonts w:ascii="Times New Roman" w:hAnsi="Times New Roman"/>
          <w:sz w:val="24"/>
          <w:szCs w:val="24"/>
        </w:rPr>
        <w:fldChar w:fldCharType="end"/>
      </w:r>
      <w:r w:rsidRPr="00B01519">
        <w:rPr>
          <w:rFonts w:ascii="Times New Roman" w:hAnsi="Times New Roman"/>
          <w:sz w:val="24"/>
          <w:szCs w:val="24"/>
        </w:rPr>
        <w:t xml:space="preserve"> (17 in figure 4) state</w:t>
      </w:r>
      <w:r w:rsidR="008F17FD" w:rsidRPr="00B01519">
        <w:rPr>
          <w:rFonts w:ascii="Times New Roman" w:hAnsi="Times New Roman"/>
          <w:sz w:val="24"/>
          <w:szCs w:val="24"/>
        </w:rPr>
        <w:t>d</w:t>
      </w:r>
      <w:r w:rsidRPr="00B01519">
        <w:rPr>
          <w:rFonts w:ascii="Times New Roman" w:hAnsi="Times New Roman"/>
          <w:sz w:val="24"/>
          <w:szCs w:val="24"/>
        </w:rPr>
        <w:t xml:space="preserve"> that relative AC</w:t>
      </w:r>
      <w:r w:rsidR="008F17FD" w:rsidRPr="00B01519">
        <w:rPr>
          <w:rFonts w:ascii="Times New Roman" w:hAnsi="Times New Roman"/>
          <w:sz w:val="24"/>
          <w:szCs w:val="24"/>
        </w:rPr>
        <w:t xml:space="preserve"> can be</w:t>
      </w:r>
      <w:r w:rsidRPr="00B01519">
        <w:rPr>
          <w:rFonts w:ascii="Times New Roman" w:hAnsi="Times New Roman"/>
          <w:sz w:val="24"/>
          <w:szCs w:val="24"/>
        </w:rPr>
        <w:t xml:space="preserve"> measured by: 1) compatibility between firms in terms of trust, culture, and knowledge structure; 2) managerial capabilities and designs; 3) business strategy and training competence. Mowery et al. </w:t>
      </w:r>
      <w:r w:rsidR="00C45EF5" w:rsidRPr="00B01519">
        <w:rPr>
          <w:rFonts w:ascii="Times New Roman" w:hAnsi="Times New Roman"/>
          <w:sz w:val="24"/>
          <w:szCs w:val="24"/>
        </w:rPr>
        <w:t xml:space="preserve">(1996) </w:t>
      </w:r>
      <w:r w:rsidRPr="00B01519">
        <w:rPr>
          <w:rFonts w:ascii="Times New Roman" w:hAnsi="Times New Roman"/>
          <w:sz w:val="24"/>
          <w:szCs w:val="24"/>
        </w:rPr>
        <w:t>and Lane et al.</w:t>
      </w:r>
      <w:r w:rsidR="00C45EF5" w:rsidRPr="00B01519">
        <w:rPr>
          <w:rFonts w:ascii="Times New Roman" w:hAnsi="Times New Roman"/>
          <w:sz w:val="24"/>
          <w:szCs w:val="24"/>
        </w:rPr>
        <w:t xml:space="preserve"> (2001)</w:t>
      </w:r>
      <w:r w:rsidRPr="00B01519">
        <w:rPr>
          <w:rFonts w:ascii="Times New Roman" w:hAnsi="Times New Roman"/>
          <w:sz w:val="24"/>
          <w:szCs w:val="24"/>
        </w:rPr>
        <w:t xml:space="preserve"> </w:t>
      </w:r>
      <w:r w:rsidR="00CD2F39" w:rsidRPr="00B01519">
        <w:rPr>
          <w:rFonts w:ascii="Times New Roman" w:hAnsi="Times New Roman"/>
          <w:sz w:val="24"/>
          <w:szCs w:val="24"/>
        </w:rPr>
        <w:t xml:space="preserve">wrote </w:t>
      </w:r>
      <w:r w:rsidRPr="00B01519">
        <w:rPr>
          <w:rFonts w:ascii="Times New Roman" w:hAnsi="Times New Roman"/>
          <w:sz w:val="24"/>
          <w:szCs w:val="24"/>
        </w:rPr>
        <w:t>article</w:t>
      </w:r>
      <w:r w:rsidR="00740CF0" w:rsidRPr="00B01519">
        <w:rPr>
          <w:rFonts w:ascii="Times New Roman" w:hAnsi="Times New Roman"/>
          <w:sz w:val="24"/>
          <w:szCs w:val="24"/>
        </w:rPr>
        <w:t>s</w:t>
      </w:r>
      <w:r w:rsidRPr="00B01519">
        <w:rPr>
          <w:rFonts w:ascii="Times New Roman" w:hAnsi="Times New Roman"/>
          <w:sz w:val="24"/>
          <w:szCs w:val="24"/>
        </w:rPr>
        <w:t xml:space="preserve"> </w:t>
      </w:r>
      <w:r w:rsidR="00740CF0" w:rsidRPr="00B01519">
        <w:rPr>
          <w:rFonts w:ascii="Times New Roman" w:hAnsi="Times New Roman"/>
          <w:sz w:val="24"/>
          <w:szCs w:val="24"/>
        </w:rPr>
        <w:t>suggest</w:t>
      </w:r>
      <w:r w:rsidR="00CD2F39" w:rsidRPr="00B01519">
        <w:rPr>
          <w:rFonts w:ascii="Times New Roman" w:hAnsi="Times New Roman"/>
          <w:sz w:val="24"/>
          <w:szCs w:val="24"/>
        </w:rPr>
        <w:t>ing</w:t>
      </w:r>
      <w:r w:rsidR="00740CF0" w:rsidRPr="00B01519">
        <w:rPr>
          <w:rFonts w:ascii="Times New Roman" w:hAnsi="Times New Roman"/>
          <w:sz w:val="24"/>
          <w:szCs w:val="24"/>
        </w:rPr>
        <w:t xml:space="preserve"> that</w:t>
      </w:r>
      <w:r w:rsidRPr="00B01519">
        <w:rPr>
          <w:rFonts w:ascii="Times New Roman" w:hAnsi="Times New Roman"/>
          <w:sz w:val="24"/>
          <w:szCs w:val="24"/>
        </w:rPr>
        <w:t xml:space="preserve"> similarity between firms in </w:t>
      </w:r>
      <w:r w:rsidR="00740CF0" w:rsidRPr="00B01519">
        <w:rPr>
          <w:rFonts w:ascii="Times New Roman" w:hAnsi="Times New Roman"/>
          <w:sz w:val="24"/>
          <w:szCs w:val="24"/>
        </w:rPr>
        <w:t xml:space="preserve">a </w:t>
      </w:r>
      <w:r w:rsidRPr="00B01519">
        <w:rPr>
          <w:rFonts w:ascii="Times New Roman" w:hAnsi="Times New Roman"/>
          <w:sz w:val="24"/>
          <w:szCs w:val="24"/>
        </w:rPr>
        <w:t>strategic alliance expand</w:t>
      </w:r>
      <w:r w:rsidR="008F17FD" w:rsidRPr="00B01519">
        <w:rPr>
          <w:rFonts w:ascii="Times New Roman" w:hAnsi="Times New Roman"/>
          <w:sz w:val="24"/>
          <w:szCs w:val="24"/>
        </w:rPr>
        <w:t>s</w:t>
      </w:r>
      <w:r w:rsidRPr="00B01519">
        <w:rPr>
          <w:rFonts w:ascii="Times New Roman" w:hAnsi="Times New Roman"/>
          <w:sz w:val="24"/>
          <w:szCs w:val="24"/>
        </w:rPr>
        <w:t xml:space="preserve"> learning and knowledge sharing.</w:t>
      </w:r>
    </w:p>
    <w:p w14:paraId="343A5360" w14:textId="77777777" w:rsidR="00741C36" w:rsidRPr="00B01519" w:rsidRDefault="0026510B" w:rsidP="00A72839">
      <w:pPr>
        <w:pStyle w:val="NormalWeb"/>
        <w:spacing w:before="0" w:beforeAutospacing="0" w:after="0" w:afterAutospacing="0" w:line="480" w:lineRule="auto"/>
        <w:ind w:firstLine="720"/>
        <w:jc w:val="both"/>
        <w:rPr>
          <w:rFonts w:ascii="Times New Roman" w:hAnsi="Times New Roman"/>
          <w:sz w:val="24"/>
          <w:szCs w:val="24"/>
        </w:rPr>
      </w:pPr>
      <w:r w:rsidRPr="00B01519">
        <w:rPr>
          <w:rFonts w:ascii="Times New Roman" w:hAnsi="Times New Roman"/>
          <w:sz w:val="24"/>
          <w:szCs w:val="24"/>
        </w:rPr>
        <w:t xml:space="preserve">In contrast to </w:t>
      </w:r>
      <w:r w:rsidRPr="00B01519">
        <w:rPr>
          <w:rFonts w:ascii="Times New Roman" w:hAnsi="Times New Roman"/>
          <w:sz w:val="24"/>
          <w:szCs w:val="24"/>
        </w:rPr>
        <w:fldChar w:fldCharType="begin"/>
      </w:r>
      <w:r w:rsidRPr="00B01519">
        <w:rPr>
          <w:rFonts w:ascii="Times New Roman" w:hAnsi="Times New Roman"/>
          <w:sz w:val="24"/>
          <w:szCs w:val="24"/>
        </w:rPr>
        <w:instrText xml:space="preserve"> ADDIN EN.CITE &lt;EndNote&gt;&lt;Cite AuthorYear="1"&gt;&lt;Author&gt;Mowery&lt;/Author&gt;&lt;Year&gt;1996&lt;/Year&gt;&lt;RecNum&gt;290&lt;/RecNum&gt;&lt;DisplayText&gt;Mowery et al. (1996)&lt;/DisplayText&gt;&lt;record&gt;&lt;rec-number&gt;290&lt;/rec-number&gt;&lt;foreign-keys&gt;&lt;key app="EN" db-id="zz9z0sp0vp902bevzslv9z2ivesa52sfv0p0" timestamp="1444829814"&gt;290&lt;/key&gt;&lt;/foreign-keys&gt;&lt;ref-type name="Journal Article"&gt;17&lt;/ref-type&gt;&lt;contributors&gt;&lt;authors&gt;&lt;author&gt;Mowery, David C&lt;/author&gt;&lt;author&gt;Oxley, J E&lt;/author&gt;&lt;author&gt;Silverman, B S&lt;/author&gt;&lt;/authors&gt;&lt;/contributors&gt;&lt;titles&gt;&lt;title&gt;Strategic alliances and interfirm knowledge transfer&lt;/title&gt;&lt;secondary-title&gt;Strategic Management Journal&lt;/secondary-title&gt;&lt;/titles&gt;&lt;periodical&gt;&lt;full-title&gt;Strategic Management Journal&lt;/full-title&gt;&lt;/periodical&gt;&lt;pages&gt;77-91&lt;/pages&gt;&lt;volume&gt;17&lt;/volume&gt;&lt;number&gt;S2&lt;/number&gt;&lt;dates&gt;&lt;year&gt;1996&lt;/year&gt;&lt;/dates&gt;&lt;urls&gt;&lt;/urls&gt;&lt;/record&gt;&lt;/Cite&gt;&lt;/EndNote&gt;</w:instrText>
      </w:r>
      <w:r w:rsidRPr="00B01519">
        <w:rPr>
          <w:rFonts w:ascii="Times New Roman" w:hAnsi="Times New Roman"/>
          <w:sz w:val="24"/>
          <w:szCs w:val="24"/>
        </w:rPr>
        <w:fldChar w:fldCharType="separate"/>
      </w:r>
      <w:r w:rsidRPr="00B01519">
        <w:rPr>
          <w:rFonts w:ascii="Times New Roman" w:hAnsi="Times New Roman"/>
          <w:noProof/>
          <w:sz w:val="24"/>
          <w:szCs w:val="24"/>
        </w:rPr>
        <w:t>Mowery et al. (1996)</w:t>
      </w:r>
      <w:r w:rsidRPr="00B01519">
        <w:rPr>
          <w:rFonts w:ascii="Times New Roman" w:hAnsi="Times New Roman"/>
          <w:sz w:val="24"/>
          <w:szCs w:val="24"/>
        </w:rPr>
        <w:fldChar w:fldCharType="end"/>
      </w:r>
      <w:r w:rsidRPr="00B01519">
        <w:rPr>
          <w:rFonts w:ascii="Times New Roman" w:hAnsi="Times New Roman"/>
          <w:sz w:val="24"/>
          <w:szCs w:val="24"/>
        </w:rPr>
        <w:t xml:space="preserve"> and </w:t>
      </w:r>
      <w:r w:rsidRPr="00B01519">
        <w:rPr>
          <w:rFonts w:ascii="Times New Roman" w:hAnsi="Times New Roman"/>
          <w:sz w:val="24"/>
          <w:szCs w:val="24"/>
        </w:rPr>
        <w:fldChar w:fldCharType="begin"/>
      </w:r>
      <w:r w:rsidRPr="00B01519">
        <w:rPr>
          <w:rFonts w:ascii="Times New Roman" w:hAnsi="Times New Roman"/>
          <w:sz w:val="24"/>
          <w:szCs w:val="24"/>
        </w:rPr>
        <w:instrText xml:space="preserve"> ADDIN EN.CITE &lt;EndNote&gt;&lt;Cite AuthorYear="1"&gt;&lt;Author&gt;Lane&lt;/Author&gt;&lt;Year&gt;2001&lt;/Year&gt;&lt;RecNum&gt;313&lt;/RecNum&gt;&lt;DisplayText&gt;Lane et al. (2001)&lt;/DisplayText&gt;&lt;record&gt;&lt;rec-number&gt;313&lt;/rec-number&gt;&lt;foreign-keys&gt;&lt;key app="EN" db-id="zz9z0sp0vp902bevzslv9z2ivesa52sfv0p0" timestamp="1445183034"&gt;313&lt;/key&gt;&lt;/foreign-keys&gt;&lt;ref-type name="Journal Article"&gt;17&lt;/ref-type&gt;&lt;contributors&gt;&lt;authors&gt;&lt;author&gt;Lane, Peter J&lt;/author&gt;&lt;author&gt;Salk, Jane E&lt;/author&gt;&lt;author&gt;Lyles, Marjorie A&lt;/author&gt;&lt;/authors&gt;&lt;/contributors&gt;&lt;titles&gt;&lt;title&gt;Absorptive capacity, learning, and performance in international joint ventures&lt;/title&gt;&lt;secondary-title&gt;Strategic Management Journal&lt;/secondary-title&gt;&lt;/titles&gt;&lt;periodical&gt;&lt;full-title&gt;Strategic Management Journal&lt;/full-title&gt;&lt;/periodical&gt;&lt;pages&gt;1139-1161&lt;/pages&gt;&lt;volume&gt;22&lt;/volume&gt;&lt;number&gt;12&lt;/number&gt;&lt;dates&gt;&lt;year&gt;2001&lt;/year&gt;&lt;/dates&gt;&lt;isbn&gt;1097-0266&lt;/isbn&gt;&lt;urls&gt;&lt;/urls&gt;&lt;/record&gt;&lt;/Cite&gt;&lt;/EndNote&gt;</w:instrText>
      </w:r>
      <w:r w:rsidRPr="00B01519">
        <w:rPr>
          <w:rFonts w:ascii="Times New Roman" w:hAnsi="Times New Roman"/>
          <w:sz w:val="24"/>
          <w:szCs w:val="24"/>
        </w:rPr>
        <w:fldChar w:fldCharType="separate"/>
      </w:r>
      <w:r w:rsidRPr="00B01519">
        <w:rPr>
          <w:rFonts w:ascii="Times New Roman" w:hAnsi="Times New Roman"/>
          <w:noProof/>
          <w:sz w:val="24"/>
          <w:szCs w:val="24"/>
        </w:rPr>
        <w:t>Lane et al. (2001)</w:t>
      </w:r>
      <w:r w:rsidRPr="00B01519">
        <w:rPr>
          <w:rFonts w:ascii="Times New Roman" w:hAnsi="Times New Roman"/>
          <w:sz w:val="24"/>
          <w:szCs w:val="24"/>
        </w:rPr>
        <w:fldChar w:fldCharType="end"/>
      </w:r>
      <w:r w:rsidRPr="00B01519">
        <w:rPr>
          <w:rFonts w:ascii="Times New Roman" w:hAnsi="Times New Roman"/>
          <w:sz w:val="24"/>
          <w:szCs w:val="24"/>
        </w:rPr>
        <w:t xml:space="preserve">, </w:t>
      </w:r>
      <w:r w:rsidR="00741C36" w:rsidRPr="00B01519">
        <w:rPr>
          <w:rFonts w:ascii="Times New Roman" w:hAnsi="Times New Roman"/>
          <w:sz w:val="24"/>
          <w:szCs w:val="24"/>
        </w:rPr>
        <w:fldChar w:fldCharType="begin"/>
      </w:r>
      <w:r w:rsidR="00741C36" w:rsidRPr="00B01519">
        <w:rPr>
          <w:rFonts w:ascii="Times New Roman" w:hAnsi="Times New Roman"/>
          <w:sz w:val="24"/>
          <w:szCs w:val="24"/>
        </w:rPr>
        <w:instrText xml:space="preserve"> ADDIN EN.CITE &lt;EndNote&gt;&lt;Cite AuthorYear="1"&gt;&lt;Author&gt;Nooteboom&lt;/Author&gt;&lt;Year&gt;2007&lt;/Year&gt;&lt;RecNum&gt;403&lt;/RecNum&gt;&lt;DisplayText&gt;Nooteboom et al. (2007)&lt;/DisplayText&gt;&lt;record&gt;&lt;rec-number&gt;403&lt;/rec-number&gt;&lt;foreign-keys&gt;&lt;key app="EN" db-id="zz9z0sp0vp902bevzslv9z2ivesa52sfv0p0" timestamp="1450008762"&gt;403&lt;/key&gt;&lt;/foreign-keys&gt;&lt;ref-type name="Journal Article"&gt;17&lt;/ref-type&gt;&lt;contributors&gt;&lt;authors&gt;&lt;author&gt;Nooteboom, Bart&lt;/author&gt;&lt;author&gt;Van Haverbeke, Wim&lt;/author&gt;&lt;author&gt;Duysters, Geert&lt;/author&gt;&lt;author&gt;Gilsing, Victor&lt;/author&gt;&lt;author&gt;Van den Oord, Ad&lt;/author&gt;&lt;/authors&gt;&lt;/contributors&gt;&lt;titles&gt;&lt;title&gt;Optimal cognitive distance and absorptive capacity&lt;/title&gt;&lt;secondary-title&gt;Research Policy&lt;/secondary-title&gt;&lt;/titles&gt;&lt;periodical&gt;&lt;full-title&gt;Research Policy&lt;/full-title&gt;&lt;/periodical&gt;&lt;pages&gt;1016-1034&lt;/pages&gt;&lt;volume&gt;36&lt;/volume&gt;&lt;number&gt;7&lt;/number&gt;&lt;dates&gt;&lt;year&gt;2007&lt;/year&gt;&lt;/dates&gt;&lt;isbn&gt;0048-7333&lt;/isbn&gt;&lt;urls&gt;&lt;/urls&gt;&lt;/record&gt;&lt;/Cite&gt;&lt;/EndNote&gt;</w:instrText>
      </w:r>
      <w:r w:rsidR="00741C36" w:rsidRPr="00B01519">
        <w:rPr>
          <w:rFonts w:ascii="Times New Roman" w:hAnsi="Times New Roman"/>
          <w:sz w:val="24"/>
          <w:szCs w:val="24"/>
        </w:rPr>
        <w:fldChar w:fldCharType="separate"/>
      </w:r>
      <w:r w:rsidR="00741C36" w:rsidRPr="00B01519">
        <w:rPr>
          <w:rFonts w:ascii="Times New Roman" w:hAnsi="Times New Roman"/>
          <w:noProof/>
          <w:sz w:val="24"/>
          <w:szCs w:val="24"/>
        </w:rPr>
        <w:t>Nooteboom et al. (2007)</w:t>
      </w:r>
      <w:r w:rsidR="00741C36" w:rsidRPr="00B01519">
        <w:rPr>
          <w:rFonts w:ascii="Times New Roman" w:hAnsi="Times New Roman"/>
          <w:sz w:val="24"/>
          <w:szCs w:val="24"/>
        </w:rPr>
        <w:fldChar w:fldCharType="end"/>
      </w:r>
      <w:r w:rsidR="00741C36" w:rsidRPr="00B01519">
        <w:rPr>
          <w:rFonts w:ascii="Times New Roman" w:hAnsi="Times New Roman"/>
          <w:sz w:val="24"/>
          <w:szCs w:val="24"/>
        </w:rPr>
        <w:t xml:space="preserve"> (72 in figure 4) treat</w:t>
      </w:r>
      <w:r w:rsidR="00CD2F39" w:rsidRPr="00B01519">
        <w:rPr>
          <w:rFonts w:ascii="Times New Roman" w:hAnsi="Times New Roman"/>
          <w:sz w:val="24"/>
          <w:szCs w:val="24"/>
        </w:rPr>
        <w:t>ed</w:t>
      </w:r>
      <w:r w:rsidR="00741C36" w:rsidRPr="00B01519">
        <w:rPr>
          <w:rFonts w:ascii="Times New Roman" w:hAnsi="Times New Roman"/>
          <w:sz w:val="24"/>
          <w:szCs w:val="24"/>
        </w:rPr>
        <w:t xml:space="preserve"> distance as an opportunity rather than an obstacle in inter-organizational knowledge transfer. Their article shifts perspective in</w:t>
      </w:r>
      <w:r w:rsidR="008F17FD" w:rsidRPr="00B01519">
        <w:rPr>
          <w:rFonts w:ascii="Times New Roman" w:hAnsi="Times New Roman"/>
          <w:sz w:val="24"/>
          <w:szCs w:val="24"/>
        </w:rPr>
        <w:t xml:space="preserve"> </w:t>
      </w:r>
      <w:r w:rsidR="00E3066F">
        <w:rPr>
          <w:rFonts w:ascii="Times New Roman" w:hAnsi="Times New Roman"/>
          <w:sz w:val="24"/>
          <w:szCs w:val="24"/>
        </w:rPr>
        <w:t>IB</w:t>
      </w:r>
      <w:r w:rsidR="00741C36" w:rsidRPr="00B01519">
        <w:rPr>
          <w:rFonts w:ascii="Times New Roman" w:hAnsi="Times New Roman"/>
          <w:sz w:val="24"/>
          <w:szCs w:val="24"/>
        </w:rPr>
        <w:t xml:space="preserve"> stud</w:t>
      </w:r>
      <w:r w:rsidR="008F17FD" w:rsidRPr="00B01519">
        <w:rPr>
          <w:rFonts w:ascii="Times New Roman" w:hAnsi="Times New Roman"/>
          <w:sz w:val="24"/>
          <w:szCs w:val="24"/>
        </w:rPr>
        <w:t>ies, which</w:t>
      </w:r>
      <w:r w:rsidR="00741C36" w:rsidRPr="00B01519">
        <w:rPr>
          <w:rFonts w:ascii="Times New Roman" w:hAnsi="Times New Roman"/>
          <w:sz w:val="24"/>
          <w:szCs w:val="24"/>
        </w:rPr>
        <w:t xml:space="preserve"> commonly treat cognitive distance as a barrier to overcome. Th</w:t>
      </w:r>
      <w:r w:rsidR="008F17FD" w:rsidRPr="00B01519">
        <w:rPr>
          <w:rFonts w:ascii="Times New Roman" w:hAnsi="Times New Roman"/>
          <w:sz w:val="24"/>
          <w:szCs w:val="24"/>
        </w:rPr>
        <w:t>eir</w:t>
      </w:r>
      <w:r w:rsidR="00741C36" w:rsidRPr="00B01519">
        <w:rPr>
          <w:rFonts w:ascii="Times New Roman" w:hAnsi="Times New Roman"/>
          <w:sz w:val="24"/>
          <w:szCs w:val="24"/>
        </w:rPr>
        <w:t xml:space="preserve"> </w:t>
      </w:r>
      <w:r w:rsidR="00DF46F8" w:rsidRPr="00B01519">
        <w:rPr>
          <w:rFonts w:ascii="Times New Roman" w:hAnsi="Times New Roman"/>
          <w:sz w:val="24"/>
          <w:szCs w:val="24"/>
        </w:rPr>
        <w:t xml:space="preserve">article </w:t>
      </w:r>
      <w:r w:rsidR="00C65231" w:rsidRPr="00B01519">
        <w:rPr>
          <w:rFonts w:ascii="Times New Roman" w:hAnsi="Times New Roman"/>
          <w:sz w:val="24"/>
          <w:szCs w:val="24"/>
        </w:rPr>
        <w:t>finds</w:t>
      </w:r>
      <w:r w:rsidR="00741C36" w:rsidRPr="00B01519">
        <w:rPr>
          <w:rFonts w:ascii="Times New Roman" w:hAnsi="Times New Roman"/>
          <w:sz w:val="24"/>
          <w:szCs w:val="24"/>
        </w:rPr>
        <w:t xml:space="preserve"> that firms</w:t>
      </w:r>
      <w:r w:rsidR="00C65231" w:rsidRPr="00B01519">
        <w:rPr>
          <w:rFonts w:ascii="Times New Roman" w:hAnsi="Times New Roman"/>
          <w:sz w:val="24"/>
          <w:szCs w:val="24"/>
        </w:rPr>
        <w:t>’</w:t>
      </w:r>
      <w:r w:rsidR="00741C36" w:rsidRPr="00B01519">
        <w:rPr>
          <w:rFonts w:ascii="Times New Roman" w:hAnsi="Times New Roman"/>
          <w:sz w:val="24"/>
          <w:szCs w:val="24"/>
        </w:rPr>
        <w:t xml:space="preserve"> exposure to partners with different cognitive and technological capabilities may lead to innovation as distance pushes firms to </w:t>
      </w:r>
      <w:r w:rsidR="00C65231" w:rsidRPr="00B01519">
        <w:rPr>
          <w:rFonts w:ascii="Times New Roman" w:hAnsi="Times New Roman"/>
          <w:sz w:val="24"/>
          <w:szCs w:val="24"/>
        </w:rPr>
        <w:t>generate</w:t>
      </w:r>
      <w:r w:rsidR="00741C36" w:rsidRPr="00B01519">
        <w:rPr>
          <w:rFonts w:ascii="Times New Roman" w:hAnsi="Times New Roman"/>
          <w:sz w:val="24"/>
          <w:szCs w:val="24"/>
        </w:rPr>
        <w:t xml:space="preserve"> and expand their knowledge to bridge divers</w:t>
      </w:r>
      <w:r w:rsidR="00C65231" w:rsidRPr="00B01519">
        <w:rPr>
          <w:rFonts w:ascii="Times New Roman" w:hAnsi="Times New Roman"/>
          <w:sz w:val="24"/>
          <w:szCs w:val="24"/>
        </w:rPr>
        <w:t>ity</w:t>
      </w:r>
      <w:r w:rsidR="00741C36" w:rsidRPr="00B01519">
        <w:rPr>
          <w:rFonts w:ascii="Times New Roman" w:hAnsi="Times New Roman"/>
          <w:sz w:val="24"/>
          <w:szCs w:val="24"/>
        </w:rPr>
        <w:t>. Nonetheless, large cognitive distance</w:t>
      </w:r>
      <w:r w:rsidR="00C65231" w:rsidRPr="00B01519">
        <w:rPr>
          <w:rFonts w:ascii="Times New Roman" w:hAnsi="Times New Roman"/>
          <w:sz w:val="24"/>
          <w:szCs w:val="24"/>
        </w:rPr>
        <w:t>s</w:t>
      </w:r>
      <w:r w:rsidR="00741C36" w:rsidRPr="00B01519">
        <w:rPr>
          <w:rFonts w:ascii="Times New Roman" w:hAnsi="Times New Roman"/>
          <w:sz w:val="24"/>
          <w:szCs w:val="24"/>
        </w:rPr>
        <w:t xml:space="preserve"> can hinder knowledge transfer due to </w:t>
      </w:r>
      <w:r w:rsidR="00C65231" w:rsidRPr="00B01519">
        <w:rPr>
          <w:rFonts w:ascii="Times New Roman" w:hAnsi="Times New Roman"/>
          <w:sz w:val="24"/>
          <w:szCs w:val="24"/>
        </w:rPr>
        <w:t>gaps</w:t>
      </w:r>
      <w:r w:rsidR="00741C36" w:rsidRPr="00B01519">
        <w:rPr>
          <w:rFonts w:ascii="Times New Roman" w:hAnsi="Times New Roman"/>
          <w:sz w:val="24"/>
          <w:szCs w:val="24"/>
        </w:rPr>
        <w:t xml:space="preserve"> in communication and cultural understandings. In this situation, AC can diminish the negative effect of distance, </w:t>
      </w:r>
      <w:r w:rsidR="00C65231" w:rsidRPr="00B01519">
        <w:rPr>
          <w:rFonts w:ascii="Times New Roman" w:hAnsi="Times New Roman"/>
          <w:sz w:val="24"/>
          <w:szCs w:val="24"/>
        </w:rPr>
        <w:t>and</w:t>
      </w:r>
      <w:r w:rsidR="00741C36" w:rsidRPr="00B01519">
        <w:rPr>
          <w:rFonts w:ascii="Times New Roman" w:hAnsi="Times New Roman"/>
          <w:sz w:val="24"/>
          <w:szCs w:val="24"/>
        </w:rPr>
        <w:t xml:space="preserve"> highly advanced AC allows firms to deal with other firms that have large cognitive distance</w:t>
      </w:r>
      <w:r w:rsidR="00C65231" w:rsidRPr="00B01519">
        <w:rPr>
          <w:rFonts w:ascii="Times New Roman" w:hAnsi="Times New Roman"/>
          <w:sz w:val="24"/>
          <w:szCs w:val="24"/>
        </w:rPr>
        <w:t>s from them</w:t>
      </w:r>
      <w:r w:rsidR="00741C36" w:rsidRPr="00B01519">
        <w:rPr>
          <w:rFonts w:ascii="Times New Roman" w:hAnsi="Times New Roman"/>
          <w:sz w:val="24"/>
          <w:szCs w:val="24"/>
        </w:rPr>
        <w:t>.</w:t>
      </w:r>
      <w:r w:rsidR="00740CF0" w:rsidRPr="00B01519">
        <w:rPr>
          <w:rFonts w:ascii="Times New Roman" w:hAnsi="Times New Roman"/>
          <w:sz w:val="24"/>
          <w:szCs w:val="24"/>
        </w:rPr>
        <w:t xml:space="preserve">  </w:t>
      </w:r>
    </w:p>
    <w:p w14:paraId="3C9D5807" w14:textId="77777777" w:rsidR="00741C36" w:rsidRPr="00B01519" w:rsidRDefault="00741C36" w:rsidP="00A72839">
      <w:pPr>
        <w:pStyle w:val="NormalWeb"/>
        <w:spacing w:before="0" w:beforeAutospacing="0" w:after="0" w:afterAutospacing="0" w:line="480" w:lineRule="auto"/>
        <w:jc w:val="both"/>
        <w:rPr>
          <w:rFonts w:ascii="Times New Roman" w:hAnsi="Times New Roman"/>
          <w:sz w:val="24"/>
          <w:szCs w:val="24"/>
        </w:rPr>
      </w:pPr>
      <w:r w:rsidRPr="00B01519">
        <w:rPr>
          <w:rFonts w:ascii="Times New Roman" w:hAnsi="Times New Roman"/>
          <w:sz w:val="24"/>
          <w:szCs w:val="24"/>
        </w:rPr>
        <w:tab/>
      </w:r>
      <w:r w:rsidRPr="00B01519">
        <w:rPr>
          <w:rFonts w:ascii="Times New Roman" w:hAnsi="Times New Roman"/>
          <w:sz w:val="24"/>
          <w:szCs w:val="24"/>
        </w:rPr>
        <w:fldChar w:fldCharType="begin"/>
      </w:r>
      <w:r w:rsidRPr="00B01519">
        <w:rPr>
          <w:rFonts w:ascii="Times New Roman" w:hAnsi="Times New Roman"/>
          <w:sz w:val="24"/>
          <w:szCs w:val="24"/>
        </w:rPr>
        <w:instrText xml:space="preserve"> ADDIN EN.CITE &lt;EndNote&gt;&lt;Cite AuthorYear="1"&gt;&lt;Author&gt;Tsai&lt;/Author&gt;&lt;Year&gt;2001&lt;/Year&gt;&lt;RecNum&gt;80&lt;/RecNum&gt;&lt;DisplayText&gt;Tsai (2001)&lt;/DisplayText&gt;&lt;record&gt;&lt;rec-number&gt;80&lt;/rec-number&gt;&lt;foreign-keys&gt;&lt;key app="EN" db-id="zz9z0sp0vp902bevzslv9z2ivesa52sfv0p0" timestamp="1444054964"&gt;80&lt;/key&gt;&lt;/foreign-keys&gt;&lt;ref-type name="Journal Article"&gt;17&lt;/ref-type&gt;&lt;contributors&gt;&lt;authors&gt;&lt;author&gt;Tsai, Wenpin&lt;/author&gt;&lt;/authors&gt;&lt;/contributors&gt;&lt;titles&gt;&lt;title&gt;Knowledge transfer in intraorganizational networks: Effects of network position and absorptive capacity on business unit innovation and performance&lt;/title&gt;&lt;secondary-title&gt;Academy of Management Journal&lt;/secondary-title&gt;&lt;/titles&gt;&lt;periodical&gt;&lt;full-title&gt;Academy of Management Journal&lt;/full-title&gt;&lt;/periodical&gt;&lt;pages&gt;996-1004&lt;/pages&gt;&lt;volume&gt;44&lt;/volume&gt;&lt;number&gt;5&lt;/number&gt;&lt;dates&gt;&lt;year&gt;2001&lt;/year&gt;&lt;/dates&gt;&lt;isbn&gt;0001-4273&lt;/isbn&gt;&lt;urls&gt;&lt;/urls&gt;&lt;/record&gt;&lt;/Cite&gt;&lt;/EndNote&gt;</w:instrText>
      </w:r>
      <w:r w:rsidRPr="00B01519">
        <w:rPr>
          <w:rFonts w:ascii="Times New Roman" w:hAnsi="Times New Roman"/>
          <w:sz w:val="24"/>
          <w:szCs w:val="24"/>
        </w:rPr>
        <w:fldChar w:fldCharType="separate"/>
      </w:r>
      <w:r w:rsidRPr="00B01519">
        <w:rPr>
          <w:rFonts w:ascii="Times New Roman" w:hAnsi="Times New Roman"/>
          <w:noProof/>
          <w:sz w:val="24"/>
          <w:szCs w:val="24"/>
        </w:rPr>
        <w:t>Tsai (2001)</w:t>
      </w:r>
      <w:r w:rsidRPr="00B01519">
        <w:rPr>
          <w:rFonts w:ascii="Times New Roman" w:hAnsi="Times New Roman"/>
          <w:sz w:val="24"/>
          <w:szCs w:val="24"/>
        </w:rPr>
        <w:fldChar w:fldCharType="end"/>
      </w:r>
      <w:r w:rsidRPr="00B01519">
        <w:rPr>
          <w:rFonts w:ascii="Times New Roman" w:hAnsi="Times New Roman"/>
          <w:sz w:val="24"/>
          <w:szCs w:val="24"/>
        </w:rPr>
        <w:t xml:space="preserve"> (16 in figure 4) expand</w:t>
      </w:r>
      <w:r w:rsidR="000F69CF" w:rsidRPr="00B01519">
        <w:rPr>
          <w:rFonts w:ascii="Times New Roman" w:hAnsi="Times New Roman"/>
          <w:sz w:val="24"/>
          <w:szCs w:val="24"/>
        </w:rPr>
        <w:t>ed</w:t>
      </w:r>
      <w:r w:rsidRPr="00B01519">
        <w:rPr>
          <w:rFonts w:ascii="Times New Roman" w:hAnsi="Times New Roman"/>
          <w:sz w:val="24"/>
          <w:szCs w:val="24"/>
        </w:rPr>
        <w:t xml:space="preserve"> the use of the AC construct, arguing that network position and AC affects</w:t>
      </w:r>
      <w:r w:rsidR="00C25753" w:rsidRPr="00B01519">
        <w:rPr>
          <w:rFonts w:ascii="Times New Roman" w:hAnsi="Times New Roman"/>
          <w:sz w:val="24"/>
          <w:szCs w:val="24"/>
        </w:rPr>
        <w:t xml:space="preserve"> </w:t>
      </w:r>
      <w:r w:rsidRPr="00B01519">
        <w:rPr>
          <w:rFonts w:ascii="Times New Roman" w:hAnsi="Times New Roman"/>
          <w:sz w:val="24"/>
          <w:szCs w:val="24"/>
        </w:rPr>
        <w:t xml:space="preserve">an organization’s ability to acquire knowledge. This </w:t>
      </w:r>
      <w:r w:rsidR="00740CF0" w:rsidRPr="00B01519">
        <w:rPr>
          <w:rFonts w:ascii="Times New Roman" w:hAnsi="Times New Roman"/>
          <w:sz w:val="24"/>
          <w:szCs w:val="24"/>
        </w:rPr>
        <w:t>article</w:t>
      </w:r>
      <w:r w:rsidRPr="00B01519">
        <w:rPr>
          <w:rFonts w:ascii="Times New Roman" w:hAnsi="Times New Roman"/>
          <w:sz w:val="24"/>
          <w:szCs w:val="24"/>
        </w:rPr>
        <w:t xml:space="preserve"> offers a new perspective </w:t>
      </w:r>
      <w:r w:rsidR="00C25753" w:rsidRPr="00B01519">
        <w:rPr>
          <w:rFonts w:ascii="Times New Roman" w:hAnsi="Times New Roman"/>
          <w:sz w:val="24"/>
          <w:szCs w:val="24"/>
        </w:rPr>
        <w:t>since</w:t>
      </w:r>
      <w:r w:rsidRPr="00B01519">
        <w:rPr>
          <w:rFonts w:ascii="Times New Roman" w:hAnsi="Times New Roman"/>
          <w:sz w:val="24"/>
          <w:szCs w:val="24"/>
        </w:rPr>
        <w:t xml:space="preserve"> previous research suggest</w:t>
      </w:r>
      <w:r w:rsidR="00C25753" w:rsidRPr="00B01519">
        <w:rPr>
          <w:rFonts w:ascii="Times New Roman" w:hAnsi="Times New Roman"/>
          <w:sz w:val="24"/>
          <w:szCs w:val="24"/>
        </w:rPr>
        <w:t>s</w:t>
      </w:r>
      <w:r w:rsidRPr="00B01519">
        <w:rPr>
          <w:rFonts w:ascii="Times New Roman" w:hAnsi="Times New Roman"/>
          <w:sz w:val="24"/>
          <w:szCs w:val="24"/>
        </w:rPr>
        <w:t xml:space="preserve"> a direct impact of </w:t>
      </w:r>
      <w:r w:rsidRPr="00B01519">
        <w:rPr>
          <w:rFonts w:ascii="Times New Roman" w:hAnsi="Times New Roman"/>
          <w:sz w:val="24"/>
          <w:szCs w:val="24"/>
        </w:rPr>
        <w:lastRenderedPageBreak/>
        <w:t xml:space="preserve">network structure </w:t>
      </w:r>
      <w:r w:rsidR="00C25753" w:rsidRPr="00B01519">
        <w:rPr>
          <w:rFonts w:ascii="Times New Roman" w:hAnsi="Times New Roman"/>
          <w:sz w:val="24"/>
          <w:szCs w:val="24"/>
        </w:rPr>
        <w:t>on</w:t>
      </w:r>
      <w:r w:rsidRPr="00B01519">
        <w:rPr>
          <w:rFonts w:ascii="Times New Roman" w:hAnsi="Times New Roman"/>
          <w:sz w:val="24"/>
          <w:szCs w:val="24"/>
        </w:rPr>
        <w:t xml:space="preserve"> knowledge acquisition, without considering </w:t>
      </w:r>
      <w:r w:rsidR="00740CF0" w:rsidRPr="00B01519">
        <w:rPr>
          <w:rFonts w:ascii="Times New Roman" w:hAnsi="Times New Roman"/>
          <w:sz w:val="24"/>
          <w:szCs w:val="24"/>
        </w:rPr>
        <w:t xml:space="preserve">how </w:t>
      </w:r>
      <w:r w:rsidR="00C25753" w:rsidRPr="00B01519">
        <w:rPr>
          <w:rFonts w:ascii="Times New Roman" w:hAnsi="Times New Roman"/>
          <w:sz w:val="24"/>
          <w:szCs w:val="24"/>
        </w:rPr>
        <w:t>the</w:t>
      </w:r>
      <w:r w:rsidRPr="00B01519">
        <w:rPr>
          <w:rFonts w:ascii="Times New Roman" w:hAnsi="Times New Roman"/>
          <w:sz w:val="24"/>
          <w:szCs w:val="24"/>
        </w:rPr>
        <w:t xml:space="preserve"> impact might depend on the unit</w:t>
      </w:r>
      <w:r w:rsidR="00C25753" w:rsidRPr="00B01519">
        <w:rPr>
          <w:rFonts w:ascii="Times New Roman" w:hAnsi="Times New Roman"/>
          <w:sz w:val="24"/>
          <w:szCs w:val="24"/>
        </w:rPr>
        <w:t>’s ability</w:t>
      </w:r>
      <w:r w:rsidRPr="00B01519">
        <w:rPr>
          <w:rFonts w:ascii="Times New Roman" w:hAnsi="Times New Roman"/>
          <w:sz w:val="24"/>
          <w:szCs w:val="24"/>
        </w:rPr>
        <w:t xml:space="preserve"> to absorb knowledge. In this case, a central unit can benefit from its location because it can access knowledge in its networks, but the ability to absorb knowledge from its network links relies on its AC. Therefore, units that want to develop their networks also need to improve their AC. </w:t>
      </w:r>
    </w:p>
    <w:p w14:paraId="7B46C953" w14:textId="77777777" w:rsidR="00FC0702" w:rsidRPr="00B01519" w:rsidRDefault="00FC0702" w:rsidP="00FC0702">
      <w:pPr>
        <w:spacing w:line="480" w:lineRule="auto"/>
        <w:ind w:firstLine="720"/>
        <w:jc w:val="both"/>
        <w:rPr>
          <w:rFonts w:ascii="Times New Roman" w:hAnsi="Times New Roman" w:cs="Times New Roman"/>
          <w:noProof/>
        </w:rPr>
      </w:pPr>
      <w:r w:rsidRPr="00B01519">
        <w:rPr>
          <w:rFonts w:ascii="Times New Roman" w:hAnsi="Times New Roman" w:cs="Times New Roman"/>
          <w:noProof/>
        </w:rPr>
        <w:t xml:space="preserve">In knowledge transfer, the </w:t>
      </w:r>
      <w:r w:rsidR="007E73B2" w:rsidRPr="00B01519">
        <w:rPr>
          <w:rFonts w:ascii="Times New Roman" w:hAnsi="Times New Roman" w:cs="Times New Roman"/>
          <w:noProof/>
        </w:rPr>
        <w:t xml:space="preserve">future </w:t>
      </w:r>
      <w:r w:rsidRPr="00B01519">
        <w:rPr>
          <w:rFonts w:ascii="Times New Roman" w:hAnsi="Times New Roman" w:cs="Times New Roman"/>
          <w:noProof/>
        </w:rPr>
        <w:t xml:space="preserve">main research questions concern knowledge-sharing issues </w:t>
      </w:r>
      <w:r w:rsidRPr="00B01519">
        <w:rPr>
          <w:rFonts w:ascii="Times New Roman" w:hAnsi="Times New Roman" w:cs="Times New Roman"/>
          <w:noProof/>
        </w:rPr>
        <w:fldChar w:fldCharType="begin"/>
      </w:r>
      <w:r w:rsidRPr="00B01519">
        <w:rPr>
          <w:rFonts w:ascii="Times New Roman" w:hAnsi="Times New Roman" w:cs="Times New Roman"/>
          <w:noProof/>
        </w:rPr>
        <w:instrText xml:space="preserve"> ADDIN EN.CITE &lt;EndNote&gt;&lt;Cite&gt;&lt;Author&gt;Ritala&lt;/Author&gt;&lt;Year&gt;2015&lt;/Year&gt;&lt;RecNum&gt;879&lt;/RecNum&gt;&lt;DisplayText&gt;(Ritala, Olander, Michailova, &amp;amp; Husted, 2015)&lt;/DisplayText&gt;&lt;record&gt;&lt;rec-number&gt;879&lt;/rec-number&gt;&lt;foreign-keys&gt;&lt;key app="EN" db-id="zz9z0sp0vp902bevzslv9z2ivesa52sfv0p0" timestamp="1467031178"&gt;879&lt;/key&gt;&lt;/foreign-keys&gt;&lt;ref-type name="Journal Article"&gt;17&lt;/ref-type&gt;&lt;contributors&gt;&lt;authors&gt;&lt;author&gt;Ritala, Paavo&lt;/author&gt;&lt;author&gt;Olander, Heidi&lt;/author&gt;&lt;author&gt;Michailova, Snejina&lt;/author&gt;&lt;author&gt;Husted, Kenneth&lt;/author&gt;&lt;/authors&gt;&lt;/contributors&gt;&lt;titles&gt;&lt;title&gt;Knowledge sharing, knowledge leaking and relative innovation performance: An empirical study&lt;/title&gt;&lt;secondary-title&gt;Technovation&lt;/secondary-title&gt;&lt;/titles&gt;&lt;periodical&gt;&lt;full-title&gt;Technovation&lt;/full-title&gt;&lt;/periodical&gt;&lt;pages&gt;22-31&lt;/pages&gt;&lt;volume&gt;35&lt;/volume&gt;&lt;number&gt;2015&lt;/number&gt;&lt;dates&gt;&lt;year&gt;2015&lt;/year&gt;&lt;/dates&gt;&lt;isbn&gt;0166-4972&lt;/isbn&gt;&lt;urls&gt;&lt;/urls&gt;&lt;/record&gt;&lt;/Cite&gt;&lt;/EndNote&gt;</w:instrText>
      </w:r>
      <w:r w:rsidRPr="00B01519">
        <w:rPr>
          <w:rFonts w:ascii="Times New Roman" w:hAnsi="Times New Roman" w:cs="Times New Roman"/>
          <w:noProof/>
        </w:rPr>
        <w:fldChar w:fldCharType="separate"/>
      </w:r>
      <w:r w:rsidRPr="00B01519">
        <w:rPr>
          <w:rFonts w:ascii="Times New Roman" w:hAnsi="Times New Roman" w:cs="Times New Roman"/>
          <w:noProof/>
        </w:rPr>
        <w:t>(Ritala, Olander, Michailova, &amp; Husted, 2015)</w:t>
      </w:r>
      <w:r w:rsidRPr="00B01519">
        <w:rPr>
          <w:rFonts w:ascii="Times New Roman" w:hAnsi="Times New Roman" w:cs="Times New Roman"/>
          <w:noProof/>
        </w:rPr>
        <w:fldChar w:fldCharType="end"/>
      </w:r>
      <w:r w:rsidRPr="00B01519">
        <w:rPr>
          <w:rFonts w:ascii="Times New Roman" w:hAnsi="Times New Roman" w:cs="Times New Roman"/>
          <w:noProof/>
        </w:rPr>
        <w:t xml:space="preserve">, the influence of organizational mechanisms on the ability of firms to learn and transfer different types of knowledge </w:t>
      </w:r>
      <w:r w:rsidRPr="00B01519">
        <w:rPr>
          <w:rFonts w:ascii="Times New Roman" w:hAnsi="Times New Roman" w:cs="Times New Roman"/>
          <w:noProof/>
        </w:rPr>
        <w:fldChar w:fldCharType="begin">
          <w:fldData xml:space="preserve">PEVuZE5vdGU+PENpdGU+PEF1dGhvcj5TY2hsZWltZXI8L0F1dGhvcj48WWVhcj4yMDE0PC9ZZWFy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</w:fldData>
        </w:fldChar>
      </w:r>
      <w:r w:rsidRPr="00B01519">
        <w:rPr>
          <w:rFonts w:ascii="Times New Roman" w:hAnsi="Times New Roman" w:cs="Times New Roman"/>
          <w:noProof/>
        </w:rPr>
        <w:instrText xml:space="preserve"> ADDIN EN.CITE </w:instrText>
      </w:r>
      <w:r w:rsidRPr="00B01519">
        <w:rPr>
          <w:rFonts w:ascii="Times New Roman" w:hAnsi="Times New Roman" w:cs="Times New Roman"/>
          <w:noProof/>
        </w:rPr>
        <w:fldChar w:fldCharType="begin">
          <w:fldData xml:space="preserve">PEVuZE5vdGU+PENpdGU+PEF1dGhvcj5TY2hsZWltZXI8L0F1dGhvcj48WWVhcj4yMDE0PC9ZZWFy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</w:fldData>
        </w:fldChar>
      </w:r>
      <w:r w:rsidRPr="00B01519">
        <w:rPr>
          <w:rFonts w:ascii="Times New Roman" w:hAnsi="Times New Roman" w:cs="Times New Roman"/>
          <w:noProof/>
        </w:rPr>
        <w:instrText xml:space="preserve"> ADDIN EN.CITE.DATA </w:instrText>
      </w:r>
      <w:r w:rsidRPr="00B01519">
        <w:rPr>
          <w:rFonts w:ascii="Times New Roman" w:hAnsi="Times New Roman" w:cs="Times New Roman"/>
          <w:noProof/>
        </w:rPr>
      </w:r>
      <w:r w:rsidRPr="00B01519">
        <w:rPr>
          <w:rFonts w:ascii="Times New Roman" w:hAnsi="Times New Roman" w:cs="Times New Roman"/>
          <w:noProof/>
        </w:rPr>
        <w:fldChar w:fldCharType="end"/>
      </w:r>
      <w:r w:rsidRPr="00B01519">
        <w:rPr>
          <w:rFonts w:ascii="Times New Roman" w:hAnsi="Times New Roman" w:cs="Times New Roman"/>
          <w:noProof/>
        </w:rPr>
      </w:r>
      <w:r w:rsidRPr="00B01519">
        <w:rPr>
          <w:rFonts w:ascii="Times New Roman" w:hAnsi="Times New Roman" w:cs="Times New Roman"/>
          <w:noProof/>
        </w:rPr>
        <w:fldChar w:fldCharType="separate"/>
      </w:r>
      <w:r w:rsidRPr="00B01519">
        <w:rPr>
          <w:rFonts w:ascii="Times New Roman" w:hAnsi="Times New Roman" w:cs="Times New Roman"/>
          <w:noProof/>
        </w:rPr>
        <w:t>(Nair, Demirbag, &amp; Mellahi, 2016; Schleimer &amp; Pedersen, 2014; Zahra &amp; Hayton, 2008)</w:t>
      </w:r>
      <w:r w:rsidRPr="00B01519">
        <w:rPr>
          <w:rFonts w:ascii="Times New Roman" w:hAnsi="Times New Roman" w:cs="Times New Roman"/>
          <w:noProof/>
        </w:rPr>
        <w:fldChar w:fldCharType="end"/>
      </w:r>
      <w:r w:rsidRPr="00B01519">
        <w:rPr>
          <w:rFonts w:ascii="Times New Roman" w:hAnsi="Times New Roman" w:cs="Times New Roman"/>
          <w:noProof/>
        </w:rPr>
        <w:t xml:space="preserve">, the role of organizational routines on firms’ abilities to explores incremental innovation </w:t>
      </w:r>
      <w:r w:rsidRPr="00B01519">
        <w:rPr>
          <w:rFonts w:ascii="Times New Roman" w:hAnsi="Times New Roman" w:cs="Times New Roman"/>
          <w:noProof/>
        </w:rPr>
        <w:fldChar w:fldCharType="begin"/>
      </w:r>
      <w:r w:rsidRPr="00B01519">
        <w:rPr>
          <w:rFonts w:ascii="Times New Roman" w:hAnsi="Times New Roman" w:cs="Times New Roman"/>
          <w:noProof/>
        </w:rPr>
        <w:instrText xml:space="preserve"> ADDIN EN.CITE &lt;EndNote&gt;&lt;Cite&gt;&lt;Author&gt;Kotabe&lt;/Author&gt;&lt;Year&gt;2011&lt;/Year&gt;&lt;RecNum&gt;186&lt;/RecNum&gt;&lt;DisplayText&gt;(Kotabe, Jiang, &amp;amp; Murray, 2011)&lt;/DisplayText&gt;&lt;record&gt;&lt;rec-number&gt;186&lt;/rec-number&gt;&lt;foreign-keys&gt;&lt;key app="EN" db-id="zz9z0sp0vp902bevzslv9z2ivesa52sfv0p0" timestamp="1444805776"&gt;186&lt;/key&gt;&lt;/foreign-keys&gt;&lt;ref-type name="Journal Article"&gt;17&lt;/ref-type&gt;&lt;contributors&gt;&lt;authors&gt;&lt;author&gt;Kotabe, Masaaki&lt;/author&gt;&lt;author&gt;Jiang, Crystal Xiangwen&lt;/author&gt;&lt;author&gt;Murray, Janet Y&lt;/author&gt;&lt;/authors&gt;&lt;/contributors&gt;&lt;titles&gt;&lt;title&gt;Managerial ties, knowledge acquisition, realized absorptive capacity and new product market performance of emerging multinational companies: A case of China&lt;/title&gt;&lt;secondary-title&gt;Journal of World Business&lt;/secondary-title&gt;&lt;/titles&gt;&lt;periodical&gt;&lt;full-title&gt;Journal of World Business&lt;/full-title&gt;&lt;/periodical&gt;&lt;pages&gt;166-176&lt;/pages&gt;&lt;volume&gt;46&lt;/volume&gt;&lt;number&gt;2&lt;/number&gt;&lt;dates&gt;&lt;year&gt;2011&lt;/year&gt;&lt;/dates&gt;&lt;isbn&gt;1090-9516&lt;/isbn&gt;&lt;urls&gt;&lt;/urls&gt;&lt;/record&gt;&lt;/Cite&gt;&lt;/EndNote&gt;</w:instrText>
      </w:r>
      <w:r w:rsidRPr="00B01519">
        <w:rPr>
          <w:rFonts w:ascii="Times New Roman" w:hAnsi="Times New Roman" w:cs="Times New Roman"/>
          <w:noProof/>
        </w:rPr>
        <w:fldChar w:fldCharType="separate"/>
      </w:r>
      <w:r w:rsidRPr="00B01519">
        <w:rPr>
          <w:rFonts w:ascii="Times New Roman" w:hAnsi="Times New Roman" w:cs="Times New Roman"/>
          <w:noProof/>
        </w:rPr>
        <w:t>(Kotabe, Jiang, &amp; Murray, 2011)</w:t>
      </w:r>
      <w:r w:rsidRPr="00B01519">
        <w:rPr>
          <w:rFonts w:ascii="Times New Roman" w:hAnsi="Times New Roman" w:cs="Times New Roman"/>
          <w:noProof/>
        </w:rPr>
        <w:fldChar w:fldCharType="end"/>
      </w:r>
      <w:r w:rsidRPr="00B01519">
        <w:rPr>
          <w:rFonts w:ascii="Times New Roman" w:hAnsi="Times New Roman" w:cs="Times New Roman"/>
          <w:noProof/>
        </w:rPr>
        <w:t xml:space="preserve">, and the determinants of AC in a situation when involved organizations are both knowledge-recipient and sender </w:t>
      </w:r>
      <w:r w:rsidRPr="00B01519">
        <w:rPr>
          <w:rFonts w:ascii="Times New Roman" w:hAnsi="Times New Roman" w:cs="Times New Roman"/>
          <w:noProof/>
        </w:rPr>
        <w:fldChar w:fldCharType="begin"/>
      </w:r>
      <w:r w:rsidRPr="00B01519">
        <w:rPr>
          <w:rFonts w:ascii="Times New Roman" w:hAnsi="Times New Roman" w:cs="Times New Roman"/>
          <w:noProof/>
        </w:rPr>
        <w:instrText xml:space="preserve"> ADDIN EN.CITE &lt;EndNote&gt;&lt;Cite&gt;&lt;Author&gt;Schleimer&lt;/Author&gt;&lt;Year&gt;2014&lt;/Year&gt;&lt;RecNum&gt;874&lt;/RecNum&gt;&lt;DisplayText&gt;(Schleimer &amp;amp; Pedersen, 2014)&lt;/DisplayText&gt;&lt;record&gt;&lt;rec-number&gt;874&lt;/rec-number&gt;&lt;foreign-keys&gt;&lt;key app="EN" db-id="zz9z0sp0vp902bevzslv9z2ivesa52sfv0p0" timestamp="1467031160"&gt;874&lt;/key&gt;&lt;/foreign-keys&gt;&lt;ref-type name="Journal Article"&gt;17&lt;/ref-type&gt;&lt;contributors&gt;&lt;authors&gt;&lt;author&gt;Schleimer, Stephanie C&lt;/author&gt;&lt;author&gt;Pedersen, Torben&lt;/author&gt;&lt;/authors&gt;&lt;/contributors&gt;&lt;titles&gt;&lt;title&gt;The effects of MNC parent effort and social structure on subsidiary absorptive capacity&lt;/title&gt;&lt;secondary-title&gt;Journal of International Business Studies&lt;/secondary-title&gt;&lt;/titles&gt;&lt;periodical&gt;&lt;full-title&gt;Journal of International Business Studies&lt;/full-title&gt;&lt;/periodical&gt;&lt;pages&gt;303-320&lt;/pages&gt;&lt;volume&gt;45&lt;/volume&gt;&lt;number&gt;3&lt;/number&gt;&lt;dates&gt;&lt;year&gt;2014&lt;/year&gt;&lt;/dates&gt;&lt;isbn&gt;1478-6990&lt;/isbn&gt;&lt;urls&gt;&lt;/urls&gt;&lt;/record&gt;&lt;/Cite&gt;&lt;/EndNote&gt;</w:instrText>
      </w:r>
      <w:r w:rsidRPr="00B01519">
        <w:rPr>
          <w:rFonts w:ascii="Times New Roman" w:hAnsi="Times New Roman" w:cs="Times New Roman"/>
          <w:noProof/>
        </w:rPr>
        <w:fldChar w:fldCharType="separate"/>
      </w:r>
      <w:r w:rsidRPr="00B01519">
        <w:rPr>
          <w:rFonts w:ascii="Times New Roman" w:hAnsi="Times New Roman" w:cs="Times New Roman"/>
          <w:noProof/>
        </w:rPr>
        <w:t>(Schleimer &amp; Pedersen, 2014)</w:t>
      </w:r>
      <w:r w:rsidRPr="00B01519">
        <w:rPr>
          <w:rFonts w:ascii="Times New Roman" w:hAnsi="Times New Roman" w:cs="Times New Roman"/>
          <w:noProof/>
        </w:rPr>
        <w:fldChar w:fldCharType="end"/>
      </w:r>
      <w:r w:rsidRPr="00B01519">
        <w:rPr>
          <w:rFonts w:ascii="Times New Roman" w:hAnsi="Times New Roman" w:cs="Times New Roman"/>
          <w:noProof/>
        </w:rPr>
        <w:t>.</w:t>
      </w:r>
    </w:p>
    <w:p w14:paraId="65A66B9D" w14:textId="77777777" w:rsidR="008200FF" w:rsidRPr="00B01519" w:rsidRDefault="008200FF" w:rsidP="00A72839">
      <w:pPr>
        <w:pStyle w:val="NormalWeb"/>
        <w:spacing w:before="0" w:beforeAutospacing="0" w:after="0" w:afterAutospacing="0" w:line="480" w:lineRule="auto"/>
        <w:jc w:val="both"/>
        <w:rPr>
          <w:rFonts w:ascii="Times New Roman" w:hAnsi="Times New Roman"/>
          <w:sz w:val="24"/>
          <w:szCs w:val="24"/>
        </w:rPr>
      </w:pPr>
    </w:p>
    <w:p w14:paraId="3C7B469E" w14:textId="77777777" w:rsidR="008542EA" w:rsidRPr="00B01519" w:rsidRDefault="00FC0702" w:rsidP="009A1FAB">
      <w:pPr>
        <w:spacing w:line="480" w:lineRule="auto"/>
        <w:jc w:val="both"/>
        <w:rPr>
          <w:rFonts w:ascii="Times New Roman" w:hAnsi="Times New Roman"/>
          <w:b/>
        </w:rPr>
      </w:pPr>
      <w:r w:rsidRPr="00B01519">
        <w:rPr>
          <w:rFonts w:ascii="Times New Roman" w:hAnsi="Times New Roman" w:cs="Times New Roman"/>
          <w:b/>
        </w:rPr>
        <w:t xml:space="preserve">4.1.4 </w:t>
      </w:r>
      <w:r w:rsidR="00A3642F" w:rsidRPr="00B01519">
        <w:rPr>
          <w:rFonts w:ascii="Times New Roman" w:hAnsi="Times New Roman" w:cs="Times New Roman"/>
          <w:b/>
        </w:rPr>
        <w:t>Dynamic capability</w:t>
      </w:r>
      <w:r w:rsidR="008542EA" w:rsidRPr="00B01519">
        <w:rPr>
          <w:rFonts w:ascii="Times New Roman" w:hAnsi="Times New Roman" w:cs="Times New Roman"/>
          <w:b/>
        </w:rPr>
        <w:t>.</w:t>
      </w:r>
    </w:p>
    <w:p w14:paraId="6050FA68" w14:textId="77777777" w:rsidR="00741C36" w:rsidRPr="00B01519" w:rsidRDefault="00741C36" w:rsidP="009A1FAB">
      <w:pPr>
        <w:pStyle w:val="NormalWeb"/>
        <w:spacing w:before="0" w:beforeAutospacing="0" w:after="0" w:afterAutospacing="0" w:line="480" w:lineRule="auto"/>
        <w:ind w:firstLine="720"/>
        <w:jc w:val="both"/>
        <w:rPr>
          <w:rFonts w:ascii="Times New Roman" w:hAnsi="Times New Roman"/>
          <w:sz w:val="24"/>
          <w:szCs w:val="24"/>
        </w:rPr>
      </w:pPr>
      <w:r w:rsidRPr="00B01519">
        <w:rPr>
          <w:rFonts w:ascii="Times New Roman" w:hAnsi="Times New Roman"/>
          <w:sz w:val="24"/>
          <w:szCs w:val="24"/>
        </w:rPr>
        <w:t>The leading research question in this stream examines the dimensions of AC, its components and contingency factor</w:t>
      </w:r>
      <w:r w:rsidR="00C25753" w:rsidRPr="00B01519">
        <w:rPr>
          <w:rFonts w:ascii="Times New Roman" w:hAnsi="Times New Roman"/>
          <w:sz w:val="24"/>
          <w:szCs w:val="24"/>
        </w:rPr>
        <w:t>s, which</w:t>
      </w:r>
      <w:r w:rsidRPr="00B01519">
        <w:rPr>
          <w:rFonts w:ascii="Times New Roman" w:hAnsi="Times New Roman"/>
          <w:sz w:val="24"/>
          <w:szCs w:val="24"/>
        </w:rPr>
        <w:t xml:space="preserve"> </w:t>
      </w:r>
      <w:r w:rsidRPr="00B01519">
        <w:rPr>
          <w:rFonts w:ascii="Times New Roman" w:hAnsi="Times New Roman"/>
          <w:sz w:val="24"/>
          <w:szCs w:val="24"/>
        </w:rPr>
        <w:fldChar w:fldCharType="begin"/>
      </w:r>
      <w:r w:rsidRPr="00B01519">
        <w:rPr>
          <w:rFonts w:ascii="Times New Roman" w:hAnsi="Times New Roman"/>
          <w:sz w:val="24"/>
          <w:szCs w:val="24"/>
        </w:rPr>
        <w:instrText xml:space="preserve"> ADDIN EN.CITE &lt;EndNote&gt;&lt;Cite AuthorYear="1"&gt;&lt;Author&gt;Zahra&lt;/Author&gt;&lt;Year&gt;2002&lt;/Year&gt;&lt;RecNum&gt;32&lt;/RecNum&gt;&lt;DisplayText&gt;Zahra and George (2002)&lt;/DisplayText&gt;&lt;record&gt;&lt;rec-number&gt;32&lt;/rec-number&gt;&lt;foreign-keys&gt;&lt;key app="EN" db-id="zz9z0sp0vp902bevzslv9z2ivesa52sfv0p0" timestamp="1444051383"&gt;32&lt;/key&gt;&lt;/foreign-keys&gt;&lt;ref-type name="Journal Article"&gt;17&lt;/ref-type&gt;&lt;contributors&gt;&lt;authors&gt;&lt;author&gt;Zahra, Shaker A&lt;/author&gt;&lt;author&gt;George, Gerard&lt;/author&gt;&lt;/authors&gt;&lt;/contributors&gt;&lt;titles&gt;&lt;title&gt;Absorptive capacity: A review, reconceptualization, and extension&lt;/title&gt;&lt;secondary-title&gt;Academy of Management Review&lt;/secondary-title&gt;&lt;/titles&gt;&lt;periodical&gt;&lt;full-title&gt;Academy of Management Review&lt;/full-title&gt;&lt;/periodical&gt;&lt;pages&gt;185-203&lt;/pages&gt;&lt;volume&gt;27&lt;/volume&gt;&lt;number&gt;2&lt;/number&gt;&lt;dates&gt;&lt;year&gt;2002&lt;/year&gt;&lt;/dates&gt;&lt;isbn&gt;0363-7425&lt;/isbn&gt;&lt;urls&gt;&lt;/urls&gt;&lt;/record&gt;&lt;/Cite&gt;&lt;/EndNote&gt;</w:instrText>
      </w:r>
      <w:r w:rsidRPr="00B01519">
        <w:rPr>
          <w:rFonts w:ascii="Times New Roman" w:hAnsi="Times New Roman"/>
          <w:sz w:val="24"/>
          <w:szCs w:val="24"/>
        </w:rPr>
        <w:fldChar w:fldCharType="separate"/>
      </w:r>
      <w:r w:rsidRPr="00B01519">
        <w:rPr>
          <w:rFonts w:ascii="Times New Roman" w:hAnsi="Times New Roman"/>
          <w:noProof/>
          <w:sz w:val="24"/>
          <w:szCs w:val="24"/>
        </w:rPr>
        <w:t>Zahra and George (2002)</w:t>
      </w:r>
      <w:r w:rsidRPr="00B01519">
        <w:rPr>
          <w:rFonts w:ascii="Times New Roman" w:hAnsi="Times New Roman"/>
          <w:sz w:val="24"/>
          <w:szCs w:val="24"/>
        </w:rPr>
        <w:fldChar w:fldCharType="end"/>
      </w:r>
      <w:r w:rsidRPr="00B01519">
        <w:rPr>
          <w:rFonts w:ascii="Times New Roman" w:hAnsi="Times New Roman"/>
          <w:sz w:val="24"/>
          <w:szCs w:val="24"/>
        </w:rPr>
        <w:t xml:space="preserve"> (18 figure 4) re-conceptualiz</w:t>
      </w:r>
      <w:r w:rsidR="00C25753" w:rsidRPr="00B01519">
        <w:rPr>
          <w:rFonts w:ascii="Times New Roman" w:hAnsi="Times New Roman"/>
          <w:sz w:val="24"/>
          <w:szCs w:val="24"/>
        </w:rPr>
        <w:t>e</w:t>
      </w:r>
      <w:r w:rsidR="000F69CF" w:rsidRPr="00B01519">
        <w:rPr>
          <w:rFonts w:ascii="Times New Roman" w:hAnsi="Times New Roman"/>
          <w:sz w:val="24"/>
          <w:szCs w:val="24"/>
        </w:rPr>
        <w:t>d</w:t>
      </w:r>
      <w:r w:rsidRPr="00B01519">
        <w:rPr>
          <w:rFonts w:ascii="Times New Roman" w:hAnsi="Times New Roman"/>
          <w:sz w:val="24"/>
          <w:szCs w:val="24"/>
        </w:rPr>
        <w:t>. In the</w:t>
      </w:r>
      <w:r w:rsidR="00FB5392" w:rsidRPr="00B01519">
        <w:rPr>
          <w:rFonts w:ascii="Times New Roman" w:hAnsi="Times New Roman"/>
          <w:sz w:val="24"/>
          <w:szCs w:val="24"/>
        </w:rPr>
        <w:t>ir</w:t>
      </w:r>
      <w:r w:rsidRPr="00B01519">
        <w:rPr>
          <w:rFonts w:ascii="Times New Roman" w:hAnsi="Times New Roman"/>
          <w:sz w:val="24"/>
          <w:szCs w:val="24"/>
        </w:rPr>
        <w:t xml:space="preserve"> model, AC consists of four dimensions: knowledge acquisition and assimilation (potential AC)</w:t>
      </w:r>
      <w:r w:rsidR="00FB5392" w:rsidRPr="00B01519">
        <w:rPr>
          <w:rFonts w:ascii="Times New Roman" w:hAnsi="Times New Roman"/>
          <w:sz w:val="24"/>
          <w:szCs w:val="24"/>
        </w:rPr>
        <w:t xml:space="preserve"> and</w:t>
      </w:r>
      <w:r w:rsidRPr="00B01519">
        <w:rPr>
          <w:rFonts w:ascii="Times New Roman" w:hAnsi="Times New Roman"/>
          <w:sz w:val="24"/>
          <w:szCs w:val="24"/>
        </w:rPr>
        <w:t xml:space="preserve"> knowledge transformation and exploitation (realized AC). The</w:t>
      </w:r>
      <w:r w:rsidR="00C25753" w:rsidRPr="00B01519">
        <w:rPr>
          <w:rFonts w:ascii="Times New Roman" w:hAnsi="Times New Roman"/>
          <w:sz w:val="24"/>
          <w:szCs w:val="24"/>
        </w:rPr>
        <w:t xml:space="preserve"> researchers</w:t>
      </w:r>
      <w:r w:rsidRPr="00B01519">
        <w:rPr>
          <w:rFonts w:ascii="Times New Roman" w:hAnsi="Times New Roman"/>
          <w:sz w:val="24"/>
          <w:szCs w:val="24"/>
        </w:rPr>
        <w:t xml:space="preserve"> argue</w:t>
      </w:r>
      <w:r w:rsidR="00C25753" w:rsidRPr="00B01519">
        <w:rPr>
          <w:rFonts w:ascii="Times New Roman" w:hAnsi="Times New Roman"/>
          <w:sz w:val="24"/>
          <w:szCs w:val="24"/>
        </w:rPr>
        <w:t xml:space="preserve"> that</w:t>
      </w:r>
      <w:r w:rsidRPr="00B01519">
        <w:rPr>
          <w:rFonts w:ascii="Times New Roman" w:hAnsi="Times New Roman"/>
          <w:sz w:val="24"/>
          <w:szCs w:val="24"/>
        </w:rPr>
        <w:t xml:space="preserve"> dynamic capability affects the ability of firm</w:t>
      </w:r>
      <w:r w:rsidR="00C25753" w:rsidRPr="00B01519">
        <w:rPr>
          <w:rFonts w:ascii="Times New Roman" w:hAnsi="Times New Roman"/>
          <w:sz w:val="24"/>
          <w:szCs w:val="24"/>
        </w:rPr>
        <w:t>s</w:t>
      </w:r>
      <w:r w:rsidRPr="00B01519">
        <w:rPr>
          <w:rFonts w:ascii="Times New Roman" w:hAnsi="Times New Roman"/>
          <w:sz w:val="24"/>
          <w:szCs w:val="24"/>
        </w:rPr>
        <w:t xml:space="preserve"> to create and exploit knowledge to develop other capabilities. </w:t>
      </w:r>
      <w:r w:rsidRPr="00B01519">
        <w:rPr>
          <w:rFonts w:ascii="Times New Roman" w:hAnsi="Times New Roman"/>
          <w:sz w:val="24"/>
          <w:szCs w:val="24"/>
        </w:rPr>
        <w:fldChar w:fldCharType="begin"/>
      </w:r>
      <w:r w:rsidRPr="00B01519">
        <w:rPr>
          <w:rFonts w:ascii="Times New Roman" w:hAnsi="Times New Roman"/>
          <w:sz w:val="24"/>
          <w:szCs w:val="24"/>
        </w:rPr>
        <w:instrText xml:space="preserve"> ADDIN EN.CITE &lt;EndNote&gt;&lt;Cite AuthorYear="1"&gt;&lt;Author&gt;Jansen&lt;/Author&gt;&lt;Year&gt;2005&lt;/Year&gt;&lt;RecNum&gt;384&lt;/RecNum&gt;&lt;DisplayText&gt;Jansen, Volberda, and Van Den Bosch (2005)&lt;/DisplayText&gt;&lt;record&gt;&lt;rec-number&gt;384&lt;/rec-number&gt;&lt;foreign-keys&gt;&lt;key app="EN" db-id="zz9z0sp0vp902bevzslv9z2ivesa52sfv0p0" timestamp="1448127596"&gt;384&lt;/key&gt;&lt;/foreign-keys&gt;&lt;ref-type name="Journal Article"&gt;17&lt;/ref-type&gt;&lt;contributors&gt;&lt;authors&gt;&lt;author&gt;Jansen, Justin JP&lt;/author&gt;&lt;author&gt;Volberda, Henk W&lt;/author&gt;&lt;author&gt;Van Den Bosch, Frans AJ&lt;/author&gt;&lt;/authors&gt;&lt;/contributors&gt;&lt;titles&gt;&lt;title&gt;Exploratory innovation, exploitative innovation, and ambidexterity: The impact of environmental and organizational antecedents&lt;/title&gt;&lt;secondary-title&gt;Schmalenbach Business Review&lt;/secondary-title&gt;&lt;/titles&gt;&lt;periodical&gt;&lt;full-title&gt;Schmalenbach Business Review&lt;/full-title&gt;&lt;/periodical&gt;&lt;pages&gt;351-363&lt;/pages&gt;&lt;volume&gt;57&lt;/volume&gt;&lt;dates&gt;&lt;year&gt;2005&lt;/year&gt;&lt;/dates&gt;&lt;urls&gt;&lt;/urls&gt;&lt;/record&gt;&lt;/Cite&gt;&lt;/EndNote&gt;</w:instrText>
      </w:r>
      <w:r w:rsidRPr="00B01519">
        <w:rPr>
          <w:rFonts w:ascii="Times New Roman" w:hAnsi="Times New Roman"/>
          <w:sz w:val="24"/>
          <w:szCs w:val="24"/>
        </w:rPr>
        <w:fldChar w:fldCharType="separate"/>
      </w:r>
      <w:r w:rsidRPr="00B01519">
        <w:rPr>
          <w:rFonts w:ascii="Times New Roman" w:hAnsi="Times New Roman"/>
          <w:noProof/>
          <w:sz w:val="24"/>
          <w:szCs w:val="24"/>
        </w:rPr>
        <w:t>Jansen, Volberda, and Van Den Bosch (2005)</w:t>
      </w:r>
      <w:r w:rsidRPr="00B01519">
        <w:rPr>
          <w:rFonts w:ascii="Times New Roman" w:hAnsi="Times New Roman"/>
          <w:sz w:val="24"/>
          <w:szCs w:val="24"/>
        </w:rPr>
        <w:fldChar w:fldCharType="end"/>
      </w:r>
      <w:r w:rsidRPr="00B01519">
        <w:rPr>
          <w:rFonts w:ascii="Times New Roman" w:hAnsi="Times New Roman"/>
          <w:sz w:val="24"/>
          <w:szCs w:val="24"/>
        </w:rPr>
        <w:t xml:space="preserve"> (46 in figure 4) extend the AC model developed by </w:t>
      </w:r>
      <w:r w:rsidRPr="00B01519">
        <w:rPr>
          <w:rFonts w:ascii="Times New Roman" w:hAnsi="Times New Roman"/>
          <w:sz w:val="24"/>
          <w:szCs w:val="24"/>
        </w:rPr>
        <w:fldChar w:fldCharType="begin"/>
      </w:r>
      <w:r w:rsidRPr="00B01519">
        <w:rPr>
          <w:rFonts w:ascii="Times New Roman" w:hAnsi="Times New Roman"/>
          <w:sz w:val="24"/>
          <w:szCs w:val="24"/>
        </w:rPr>
        <w:instrText xml:space="preserve"> ADDIN EN.CITE &lt;EndNote&gt;&lt;Cite AuthorYear="1"&gt;&lt;Author&gt;Zahra&lt;/Author&gt;&lt;Year&gt;2002&lt;/Year&gt;&lt;RecNum&gt;32&lt;/RecNum&gt;&lt;DisplayText&gt;Zahra and George (2002)&lt;/DisplayText&gt;&lt;record&gt;&lt;rec-number&gt;32&lt;/rec-number&gt;&lt;foreign-keys&gt;&lt;key app="EN" db-id="zz9z0sp0vp902bevzslv9z2ivesa52sfv0p0" timestamp="1444051383"&gt;32&lt;/key&gt;&lt;/foreign-keys&gt;&lt;ref-type name="Journal Article"&gt;17&lt;/ref-type&gt;&lt;contributors&gt;&lt;authors&gt;&lt;author&gt;Zahra, Shaker A&lt;/author&gt;&lt;author&gt;George, Gerard&lt;/author&gt;&lt;/authors&gt;&lt;/contributors&gt;&lt;titles&gt;&lt;title&gt;Absorptive capacity: A review, reconceptualization, and extension&lt;/title&gt;&lt;secondary-title&gt;Academy of Management Review&lt;/secondary-title&gt;&lt;/titles&gt;&lt;periodical&gt;&lt;full-title&gt;Academy of Management Review&lt;/full-title&gt;&lt;/periodical&gt;&lt;pages&gt;185-203&lt;/pages&gt;&lt;volume&gt;27&lt;/volume&gt;&lt;number&gt;2&lt;/number&gt;&lt;dates&gt;&lt;year&gt;2002&lt;/year&gt;&lt;/dates&gt;&lt;isbn&gt;0363-7425&lt;/isbn&gt;&lt;urls&gt;&lt;/urls&gt;&lt;/record&gt;&lt;/Cite&gt;&lt;/EndNote&gt;</w:instrText>
      </w:r>
      <w:r w:rsidRPr="00B01519">
        <w:rPr>
          <w:rFonts w:ascii="Times New Roman" w:hAnsi="Times New Roman"/>
          <w:sz w:val="24"/>
          <w:szCs w:val="24"/>
        </w:rPr>
        <w:fldChar w:fldCharType="separate"/>
      </w:r>
      <w:r w:rsidRPr="00B01519">
        <w:rPr>
          <w:rFonts w:ascii="Times New Roman" w:hAnsi="Times New Roman"/>
          <w:noProof/>
          <w:sz w:val="24"/>
          <w:szCs w:val="24"/>
        </w:rPr>
        <w:t>Zahra and George (2002)</w:t>
      </w:r>
      <w:r w:rsidRPr="00B01519">
        <w:rPr>
          <w:rFonts w:ascii="Times New Roman" w:hAnsi="Times New Roman"/>
          <w:sz w:val="24"/>
          <w:szCs w:val="24"/>
        </w:rPr>
        <w:fldChar w:fldCharType="end"/>
      </w:r>
      <w:r w:rsidRPr="00B01519">
        <w:rPr>
          <w:rFonts w:ascii="Times New Roman" w:hAnsi="Times New Roman"/>
          <w:sz w:val="24"/>
          <w:szCs w:val="24"/>
        </w:rPr>
        <w:t xml:space="preserve"> by demonstrating that organizational mechanisms associated with coordination capabilities and socialization capabilities affect potential and realized AC. In 2006, </w:t>
      </w:r>
      <w:r w:rsidRPr="00B01519">
        <w:rPr>
          <w:rFonts w:ascii="Times New Roman" w:hAnsi="Times New Roman"/>
          <w:sz w:val="24"/>
          <w:szCs w:val="24"/>
        </w:rPr>
        <w:fldChar w:fldCharType="begin"/>
      </w:r>
      <w:r w:rsidRPr="00B01519">
        <w:rPr>
          <w:rFonts w:ascii="Times New Roman" w:hAnsi="Times New Roman"/>
          <w:sz w:val="24"/>
          <w:szCs w:val="24"/>
        </w:rPr>
        <w:instrText xml:space="preserve"> ADDIN EN.CITE &lt;EndNote&gt;&lt;Cite AuthorYear="1"&gt;&lt;Author&gt;Lane&lt;/Author&gt;&lt;Year&gt;2006&lt;/Year&gt;&lt;RecNum&gt;65&lt;/RecNum&gt;&lt;DisplayText&gt;Lane et al. (2006)&lt;/DisplayText&gt;&lt;record&gt;&lt;rec-number&gt;65&lt;/rec-number&gt;&lt;foreign-keys&gt;&lt;key app="EN" db-id="zz9z0sp0vp902bevzslv9z2ivesa52sfv0p0" timestamp="1444053733"&gt;65&lt;/key&gt;&lt;/foreign-keys&gt;&lt;ref-type name="Journal Article"&gt;17&lt;/ref-type&gt;&lt;contributors&gt;&lt;authors&gt;&lt;author&gt;Lane, Peter J&lt;/author&gt;&lt;author&gt;Koka, Balaji R&lt;/author&gt;&lt;author&gt;Pathak, Seemantini&lt;/author&gt;&lt;/authors&gt;&lt;/contributors&gt;&lt;titles&gt;&lt;title&gt;The reification of absorptive capacity: A critical review and rejuvenation of the construct&lt;/title&gt;&lt;secondary-title&gt;Academy of Management Review&lt;/secondary-title&gt;&lt;/titles&gt;&lt;periodical&gt;&lt;full-title&gt;Academy of Management Review&lt;/full-title&gt;&lt;/periodical&gt;&lt;pages&gt;833-863&lt;/pages&gt;&lt;volume&gt;31&lt;/volume&gt;&lt;number&gt;4&lt;/number&gt;&lt;dates&gt;&lt;year&gt;2006&lt;/year&gt;&lt;/dates&gt;&lt;isbn&gt;0363-7425&lt;/isbn&gt;&lt;urls&gt;&lt;/urls&gt;&lt;/record&gt;&lt;/Cite&gt;&lt;/EndNote&gt;</w:instrText>
      </w:r>
      <w:r w:rsidRPr="00B01519">
        <w:rPr>
          <w:rFonts w:ascii="Times New Roman" w:hAnsi="Times New Roman"/>
          <w:sz w:val="24"/>
          <w:szCs w:val="24"/>
        </w:rPr>
        <w:fldChar w:fldCharType="separate"/>
      </w:r>
      <w:r w:rsidRPr="00B01519">
        <w:rPr>
          <w:rFonts w:ascii="Times New Roman" w:hAnsi="Times New Roman"/>
          <w:noProof/>
          <w:sz w:val="24"/>
          <w:szCs w:val="24"/>
        </w:rPr>
        <w:t>Lane et al. (2006)</w:t>
      </w:r>
      <w:r w:rsidRPr="00B01519">
        <w:rPr>
          <w:rFonts w:ascii="Times New Roman" w:hAnsi="Times New Roman"/>
          <w:sz w:val="24"/>
          <w:szCs w:val="24"/>
        </w:rPr>
        <w:fldChar w:fldCharType="end"/>
      </w:r>
      <w:r w:rsidRPr="00B01519">
        <w:rPr>
          <w:rFonts w:ascii="Times New Roman" w:hAnsi="Times New Roman"/>
          <w:sz w:val="24"/>
          <w:szCs w:val="24"/>
        </w:rPr>
        <w:t xml:space="preserve"> (54 in figure 4) offer</w:t>
      </w:r>
      <w:r w:rsidR="000F69CF" w:rsidRPr="00B01519">
        <w:rPr>
          <w:rFonts w:ascii="Times New Roman" w:hAnsi="Times New Roman"/>
          <w:sz w:val="24"/>
          <w:szCs w:val="24"/>
        </w:rPr>
        <w:t>ed</w:t>
      </w:r>
      <w:r w:rsidRPr="00B01519">
        <w:rPr>
          <w:rFonts w:ascii="Times New Roman" w:hAnsi="Times New Roman"/>
          <w:sz w:val="24"/>
          <w:szCs w:val="24"/>
        </w:rPr>
        <w:t xml:space="preserve"> a </w:t>
      </w:r>
      <w:r w:rsidRPr="00B01519">
        <w:rPr>
          <w:rFonts w:ascii="Times New Roman" w:hAnsi="Times New Roman"/>
          <w:sz w:val="24"/>
          <w:szCs w:val="24"/>
        </w:rPr>
        <w:lastRenderedPageBreak/>
        <w:t xml:space="preserve">modified model of AC by proposing that different knowledge processes (exploratory, transformative, and exploitative learning) can enhance </w:t>
      </w:r>
      <w:r w:rsidR="00C25753" w:rsidRPr="00B01519">
        <w:rPr>
          <w:rFonts w:ascii="Times New Roman" w:hAnsi="Times New Roman"/>
          <w:sz w:val="24"/>
          <w:szCs w:val="24"/>
        </w:rPr>
        <w:t xml:space="preserve">a </w:t>
      </w:r>
      <w:r w:rsidRPr="00B01519">
        <w:rPr>
          <w:rFonts w:ascii="Times New Roman" w:hAnsi="Times New Roman"/>
          <w:sz w:val="24"/>
          <w:szCs w:val="24"/>
        </w:rPr>
        <w:t xml:space="preserve">firm’s </w:t>
      </w:r>
      <w:r w:rsidR="00C25753" w:rsidRPr="00B01519">
        <w:rPr>
          <w:rFonts w:ascii="Times New Roman" w:hAnsi="Times New Roman"/>
          <w:sz w:val="24"/>
          <w:szCs w:val="24"/>
        </w:rPr>
        <w:t>existing</w:t>
      </w:r>
      <w:r w:rsidRPr="00B01519">
        <w:rPr>
          <w:rFonts w:ascii="Times New Roman" w:hAnsi="Times New Roman"/>
          <w:sz w:val="24"/>
          <w:szCs w:val="24"/>
        </w:rPr>
        <w:t xml:space="preserve"> AC</w:t>
      </w:r>
      <w:r w:rsidR="00D11A27" w:rsidRPr="00B01519">
        <w:rPr>
          <w:rFonts w:ascii="Times New Roman" w:hAnsi="Times New Roman"/>
          <w:sz w:val="24"/>
          <w:szCs w:val="24"/>
        </w:rPr>
        <w:t xml:space="preserve"> Their study extends our understanding about organizational factors that can increase capabilities of firms on applying external knowledge</w:t>
      </w:r>
      <w:r w:rsidRPr="00B01519">
        <w:rPr>
          <w:rFonts w:ascii="Times New Roman" w:hAnsi="Times New Roman"/>
          <w:sz w:val="24"/>
          <w:szCs w:val="24"/>
        </w:rPr>
        <w:t xml:space="preserve">. Dynamic capability </w:t>
      </w:r>
      <w:r w:rsidR="00C25753" w:rsidRPr="00B01519">
        <w:rPr>
          <w:rFonts w:ascii="Times New Roman" w:hAnsi="Times New Roman"/>
          <w:sz w:val="24"/>
          <w:szCs w:val="24"/>
        </w:rPr>
        <w:t xml:space="preserve">is </w:t>
      </w:r>
      <w:r w:rsidRPr="00B01519">
        <w:rPr>
          <w:rFonts w:ascii="Times New Roman" w:hAnsi="Times New Roman"/>
          <w:sz w:val="24"/>
          <w:szCs w:val="24"/>
        </w:rPr>
        <w:t xml:space="preserve">strongly linked to </w:t>
      </w:r>
      <w:r w:rsidR="00376982">
        <w:rPr>
          <w:rFonts w:ascii="Times New Roman" w:hAnsi="Times New Roman"/>
          <w:sz w:val="24"/>
          <w:szCs w:val="24"/>
        </w:rPr>
        <w:t>IB</w:t>
      </w:r>
      <w:r w:rsidRPr="00B01519">
        <w:rPr>
          <w:rFonts w:ascii="Times New Roman" w:hAnsi="Times New Roman"/>
          <w:sz w:val="24"/>
          <w:szCs w:val="24"/>
        </w:rPr>
        <w:t xml:space="preserve">, as noted by </w:t>
      </w:r>
      <w:r w:rsidRPr="00B01519">
        <w:rPr>
          <w:rFonts w:ascii="Times New Roman" w:hAnsi="Times New Roman"/>
          <w:sz w:val="24"/>
          <w:szCs w:val="24"/>
        </w:rPr>
        <w:fldChar w:fldCharType="begin"/>
      </w:r>
      <w:r w:rsidRPr="00B01519">
        <w:rPr>
          <w:rFonts w:ascii="Times New Roman" w:hAnsi="Times New Roman"/>
          <w:sz w:val="24"/>
          <w:szCs w:val="24"/>
        </w:rPr>
        <w:instrText xml:space="preserve"> ADDIN EN.CITE &lt;EndNote&gt;&lt;Cite AuthorYear="1"&gt;&lt;Author&gt;Luo&lt;/Author&gt;&lt;Year&gt;2001&lt;/Year&gt;&lt;RecNum&gt;892&lt;/RecNum&gt;&lt;DisplayText&gt;Luo (2001)&lt;/DisplayText&gt;&lt;record&gt;&lt;rec-number&gt;892&lt;/rec-number&gt;&lt;foreign-keys&gt;&lt;key app="EN" db-id="zz9z0sp0vp902bevzslv9z2ivesa52sfv0p0" timestamp="1467052194"&gt;892&lt;/key&gt;&lt;/foreign-keys&gt;&lt;ref-type name="Journal Article"&gt;17&lt;/ref-type&gt;&lt;contributors&gt;&lt;authors&gt;&lt;author&gt;Luo, Yadong&lt;/author&gt;&lt;/authors&gt;&lt;/contributors&gt;&lt;titles&gt;&lt;title&gt;Dynamic capabilities in international expansion&lt;/title&gt;&lt;secondary-title&gt;Journal of World Business&lt;/secondary-title&gt;&lt;/titles&gt;&lt;periodical&gt;&lt;full-title&gt;Journal of World Business&lt;/full-title&gt;&lt;/periodical&gt;&lt;pages&gt;355-378&lt;/pages&gt;&lt;volume&gt;35&lt;/volume&gt;&lt;number&gt;4&lt;/number&gt;&lt;dates&gt;&lt;year&gt;2001&lt;/year&gt;&lt;/dates&gt;&lt;isbn&gt;1090-9516&lt;/isbn&gt;&lt;urls&gt;&lt;/urls&gt;&lt;/record&gt;&lt;/Cite&gt;&lt;/EndNote&gt;</w:instrText>
      </w:r>
      <w:r w:rsidRPr="00B01519">
        <w:rPr>
          <w:rFonts w:ascii="Times New Roman" w:hAnsi="Times New Roman"/>
          <w:sz w:val="24"/>
          <w:szCs w:val="24"/>
        </w:rPr>
        <w:fldChar w:fldCharType="separate"/>
      </w:r>
      <w:r w:rsidRPr="00B01519">
        <w:rPr>
          <w:rFonts w:ascii="Times New Roman" w:hAnsi="Times New Roman"/>
          <w:noProof/>
          <w:sz w:val="24"/>
          <w:szCs w:val="24"/>
        </w:rPr>
        <w:t>Luo (2001)</w:t>
      </w:r>
      <w:r w:rsidRPr="00B01519">
        <w:rPr>
          <w:rFonts w:ascii="Times New Roman" w:hAnsi="Times New Roman"/>
          <w:sz w:val="24"/>
          <w:szCs w:val="24"/>
        </w:rPr>
        <w:fldChar w:fldCharType="end"/>
      </w:r>
      <w:r w:rsidRPr="00B01519">
        <w:rPr>
          <w:rFonts w:ascii="Times New Roman" w:hAnsi="Times New Roman"/>
          <w:sz w:val="24"/>
          <w:szCs w:val="24"/>
        </w:rPr>
        <w:t xml:space="preserve">, </w:t>
      </w:r>
      <w:r w:rsidR="00C25753" w:rsidRPr="00B01519">
        <w:rPr>
          <w:rFonts w:ascii="Times New Roman" w:hAnsi="Times New Roman"/>
          <w:sz w:val="24"/>
          <w:szCs w:val="24"/>
        </w:rPr>
        <w:t>because it</w:t>
      </w:r>
      <w:r w:rsidRPr="00B01519">
        <w:rPr>
          <w:rFonts w:ascii="Times New Roman" w:hAnsi="Times New Roman"/>
          <w:sz w:val="24"/>
          <w:szCs w:val="24"/>
        </w:rPr>
        <w:t xml:space="preserve"> enables international firm</w:t>
      </w:r>
      <w:r w:rsidR="00C25753" w:rsidRPr="00B01519">
        <w:rPr>
          <w:rFonts w:ascii="Times New Roman" w:hAnsi="Times New Roman"/>
          <w:sz w:val="24"/>
          <w:szCs w:val="24"/>
        </w:rPr>
        <w:t>s</w:t>
      </w:r>
      <w:r w:rsidRPr="00B01519">
        <w:rPr>
          <w:rFonts w:ascii="Times New Roman" w:hAnsi="Times New Roman"/>
          <w:sz w:val="24"/>
          <w:szCs w:val="24"/>
        </w:rPr>
        <w:t xml:space="preserve"> to succeed in performance an</w:t>
      </w:r>
      <w:r w:rsidR="00C25753" w:rsidRPr="00B01519">
        <w:rPr>
          <w:rFonts w:ascii="Times New Roman" w:hAnsi="Times New Roman"/>
          <w:sz w:val="24"/>
          <w:szCs w:val="24"/>
        </w:rPr>
        <w:t>d</w:t>
      </w:r>
      <w:r w:rsidRPr="00B01519">
        <w:rPr>
          <w:rFonts w:ascii="Times New Roman" w:hAnsi="Times New Roman"/>
          <w:sz w:val="24"/>
          <w:szCs w:val="24"/>
        </w:rPr>
        <w:t xml:space="preserve"> expansion. Dynamic capability </w:t>
      </w:r>
      <w:r w:rsidR="00C25753" w:rsidRPr="00B01519">
        <w:rPr>
          <w:rFonts w:ascii="Times New Roman" w:hAnsi="Times New Roman"/>
          <w:sz w:val="24"/>
          <w:szCs w:val="24"/>
        </w:rPr>
        <w:t>gives</w:t>
      </w:r>
      <w:r w:rsidRPr="00B01519">
        <w:rPr>
          <w:rFonts w:ascii="Times New Roman" w:hAnsi="Times New Roman"/>
          <w:sz w:val="24"/>
          <w:szCs w:val="24"/>
        </w:rPr>
        <w:t xml:space="preserve"> firms the flexibility to adapt and develop in</w:t>
      </w:r>
      <w:r w:rsidR="00D5381B" w:rsidRPr="00B01519">
        <w:rPr>
          <w:rFonts w:ascii="Times New Roman" w:hAnsi="Times New Roman"/>
          <w:sz w:val="24"/>
          <w:szCs w:val="24"/>
        </w:rPr>
        <w:t xml:space="preserve"> changing</w:t>
      </w:r>
      <w:r w:rsidRPr="00B01519">
        <w:rPr>
          <w:rFonts w:ascii="Times New Roman" w:hAnsi="Times New Roman"/>
          <w:sz w:val="24"/>
          <w:szCs w:val="24"/>
        </w:rPr>
        <w:t xml:space="preserve"> markets and turbulent environment</w:t>
      </w:r>
      <w:r w:rsidR="00D5381B" w:rsidRPr="00B01519">
        <w:rPr>
          <w:rFonts w:ascii="Times New Roman" w:hAnsi="Times New Roman"/>
          <w:sz w:val="24"/>
          <w:szCs w:val="24"/>
        </w:rPr>
        <w:t>s</w:t>
      </w:r>
      <w:r w:rsidRPr="00B01519">
        <w:rPr>
          <w:rFonts w:ascii="Times New Roman" w:hAnsi="Times New Roman"/>
          <w:sz w:val="24"/>
          <w:szCs w:val="24"/>
        </w:rPr>
        <w:t xml:space="preserve"> </w:t>
      </w:r>
      <w:r w:rsidRPr="00B01519">
        <w:rPr>
          <w:rFonts w:ascii="Times New Roman" w:hAnsi="Times New Roman"/>
          <w:sz w:val="24"/>
          <w:szCs w:val="24"/>
        </w:rPr>
        <w:fldChar w:fldCharType="begin"/>
      </w:r>
      <w:r w:rsidRPr="00B01519">
        <w:rPr>
          <w:rFonts w:ascii="Times New Roman" w:hAnsi="Times New Roman"/>
          <w:sz w:val="24"/>
          <w:szCs w:val="24"/>
        </w:rPr>
        <w:instrText xml:space="preserve"> ADDIN EN.CITE &lt;EndNote&gt;&lt;Cite&gt;&lt;Author&gt;Zahra&lt;/Author&gt;&lt;Year&gt;2002&lt;/Year&gt;&lt;RecNum&gt;32&lt;/RecNum&gt;&lt;DisplayText&gt;(Lichtenthaler, 2009; Zahra &amp;amp; George, 2002)&lt;/DisplayText&gt;&lt;record&gt;&lt;rec-number&gt;32&lt;/rec-number&gt;&lt;foreign-keys&gt;&lt;key app="EN" db-id="zz9z0sp0vp902bevzslv9z2ivesa52sfv0p0" timestamp="1444051383"&gt;32&lt;/key&gt;&lt;/foreign-keys&gt;&lt;ref-type name="Journal Article"&gt;17&lt;/ref-type&gt;&lt;contributors&gt;&lt;authors&gt;&lt;author&gt;Zahra, Shaker A&lt;/author&gt;&lt;author&gt;George, Gerard&lt;/author&gt;&lt;/authors&gt;&lt;/contributors&gt;&lt;titles&gt;&lt;title&gt;Absorptive capacity: A review, reconceptualization, and extension&lt;/title&gt;&lt;secondary-title&gt;Academy of Management Review&lt;/secondary-title&gt;&lt;/titles&gt;&lt;periodical&gt;&lt;full-title&gt;Academy of Management Review&lt;/full-title&gt;&lt;/periodical&gt;&lt;pages&gt;185-203&lt;/pages&gt;&lt;volume&gt;27&lt;/volume&gt;&lt;number&gt;2&lt;/number&gt;&lt;dates&gt;&lt;year&gt;2002&lt;/year&gt;&lt;/dates&gt;&lt;isbn&gt;0363-7425&lt;/isbn&gt;&lt;urls&gt;&lt;/urls&gt;&lt;/record&gt;&lt;/Cite&gt;&lt;Cite&gt;&lt;Author&gt;Lichtenthaler&lt;/Author&gt;&lt;Year&gt;2009&lt;/Year&gt;&lt;RecNum&gt;425&lt;/RecNum&gt;&lt;record&gt;&lt;rec-number&gt;425&lt;/rec-number&gt;&lt;foreign-keys&gt;&lt;key app="EN" db-id="zz9z0sp0vp902bevzslv9z2ivesa52sfv0p0" timestamp="1450016240"&gt;425&lt;/key&gt;&lt;/foreign-keys&gt;&lt;ref-type name="Journal Article"&gt;17&lt;/ref-type&gt;&lt;contributors&gt;&lt;authors&gt;&lt;author&gt;Lichtenthaler, Ulrich&lt;/author&gt;&lt;/authors&gt;&lt;/contributors&gt;&lt;titles&gt;&lt;title&gt;Absorptive capacity, environmental turbulence, and the complementarity of organizational learning processes&lt;/title&gt;&lt;secondary-title&gt;Academy of Management Journal&lt;/secondary-title&gt;&lt;/titles&gt;&lt;periodical&gt;&lt;full-title&gt;Academy of Management Journal&lt;/full-title&gt;&lt;/periodical&gt;&lt;pages&gt;822-846&lt;/pages&gt;&lt;volume&gt;52&lt;/volume&gt;&lt;number&gt;4&lt;/number&gt;&lt;dates&gt;&lt;year&gt;2009&lt;/year&gt;&lt;/dates&gt;&lt;isbn&gt;0001-4273&lt;/isbn&gt;&lt;urls&gt;&lt;/urls&gt;&lt;/record&gt;&lt;/Cite&gt;&lt;/EndNote&gt;</w:instrText>
      </w:r>
      <w:r w:rsidRPr="00B01519">
        <w:rPr>
          <w:rFonts w:ascii="Times New Roman" w:hAnsi="Times New Roman"/>
          <w:sz w:val="24"/>
          <w:szCs w:val="24"/>
        </w:rPr>
        <w:fldChar w:fldCharType="separate"/>
      </w:r>
      <w:r w:rsidRPr="00B01519">
        <w:rPr>
          <w:rFonts w:ascii="Times New Roman" w:hAnsi="Times New Roman"/>
          <w:noProof/>
          <w:sz w:val="24"/>
          <w:szCs w:val="24"/>
        </w:rPr>
        <w:t>(Lichtenthaler, 2009; Zahra &amp; George, 2002)</w:t>
      </w:r>
      <w:r w:rsidRPr="00B01519">
        <w:rPr>
          <w:rFonts w:ascii="Times New Roman" w:hAnsi="Times New Roman"/>
          <w:sz w:val="24"/>
          <w:szCs w:val="24"/>
        </w:rPr>
        <w:fldChar w:fldCharType="end"/>
      </w:r>
      <w:r w:rsidRPr="00B01519">
        <w:rPr>
          <w:rFonts w:ascii="Times New Roman" w:hAnsi="Times New Roman"/>
          <w:sz w:val="24"/>
          <w:szCs w:val="24"/>
        </w:rPr>
        <w:t>.</w:t>
      </w:r>
    </w:p>
    <w:p w14:paraId="1DA34DE9" w14:textId="77777777" w:rsidR="00FC0702" w:rsidRPr="00B01519" w:rsidRDefault="00FC0702" w:rsidP="00FC0702">
      <w:pPr>
        <w:spacing w:line="480" w:lineRule="auto"/>
        <w:ind w:firstLine="720"/>
        <w:jc w:val="both"/>
        <w:rPr>
          <w:rFonts w:ascii="Times New Roman" w:hAnsi="Times New Roman" w:cs="Times New Roman"/>
          <w:noProof/>
        </w:rPr>
      </w:pPr>
      <w:r w:rsidRPr="00B01519">
        <w:rPr>
          <w:rFonts w:ascii="Times New Roman" w:hAnsi="Times New Roman" w:cs="Times New Roman"/>
          <w:noProof/>
        </w:rPr>
        <w:t xml:space="preserve">In the dynamic capability of AC, </w:t>
      </w:r>
      <w:r w:rsidR="007E73B2" w:rsidRPr="00B01519">
        <w:rPr>
          <w:rFonts w:ascii="Times New Roman" w:hAnsi="Times New Roman" w:cs="Times New Roman"/>
          <w:noProof/>
        </w:rPr>
        <w:t xml:space="preserve">future </w:t>
      </w:r>
      <w:r w:rsidRPr="00B01519">
        <w:rPr>
          <w:rFonts w:ascii="Times New Roman" w:hAnsi="Times New Roman" w:cs="Times New Roman"/>
          <w:noProof/>
        </w:rPr>
        <w:t xml:space="preserve">research questions address the impact of different types of partners on organizational mechanisms and AC development </w:t>
      </w:r>
      <w:r w:rsidRPr="00B01519">
        <w:rPr>
          <w:rFonts w:ascii="Times New Roman" w:hAnsi="Times New Roman" w:cs="Times New Roman"/>
          <w:noProof/>
        </w:rPr>
        <w:fldChar w:fldCharType="begin"/>
      </w:r>
      <w:r w:rsidRPr="00B01519">
        <w:rPr>
          <w:rFonts w:ascii="Times New Roman" w:hAnsi="Times New Roman" w:cs="Times New Roman"/>
          <w:noProof/>
        </w:rPr>
        <w:instrText xml:space="preserve"> ADDIN EN.CITE &lt;EndNote&gt;&lt;Cite&gt;&lt;Author&gt;Shin&lt;/Author&gt;&lt;Year&gt;2016&lt;/Year&gt;&lt;RecNum&gt;881&lt;/RecNum&gt;&lt;DisplayText&gt;(Shin, Kim, &amp;amp; Park, 2016)&lt;/DisplayText&gt;&lt;record&gt;&lt;rec-number&gt;881&lt;/rec-number&gt;&lt;foreign-keys&gt;&lt;key app="EN" db-id="zz9z0sp0vp902bevzslv9z2ivesa52sfv0p0" timestamp="1467031184"&gt;881&lt;/key&gt;&lt;/foreign-keys&gt;&lt;ref-type name="Journal Article"&gt;17&lt;/ref-type&gt;&lt;contributors&gt;&lt;authors&gt;&lt;author&gt;Shin, Kwangsoo&lt;/author&gt;&lt;author&gt;Kim, Sang Ji&lt;/author&gt;&lt;author&gt;Park, Gunno&lt;/author&gt;&lt;/authors&gt;&lt;/contributors&gt;&lt;titles&gt;&lt;title&gt;How does the partner type in R&amp;amp;D alliances impact technological innovation performance? A study on the Korean biotechnology industry&lt;/title&gt;&lt;secondary-title&gt;Asia Pacific Journal of Management&lt;/secondary-title&gt;&lt;/titles&gt;&lt;periodical&gt;&lt;full-title&gt;Asia Pacific Journal of Management&lt;/full-title&gt;&lt;/periodical&gt;&lt;pages&gt;141-164&lt;/pages&gt;&lt;volume&gt;33&lt;/volume&gt;&lt;number&gt;1&lt;/number&gt;&lt;dates&gt;&lt;year&gt;2016&lt;/year&gt;&lt;/dates&gt;&lt;isbn&gt;0217-4561&lt;/isbn&gt;&lt;urls&gt;&lt;/urls&gt;&lt;/record&gt;&lt;/Cite&gt;&lt;/EndNote&gt;</w:instrText>
      </w:r>
      <w:r w:rsidRPr="00B01519">
        <w:rPr>
          <w:rFonts w:ascii="Times New Roman" w:hAnsi="Times New Roman" w:cs="Times New Roman"/>
          <w:noProof/>
        </w:rPr>
        <w:fldChar w:fldCharType="separate"/>
      </w:r>
      <w:r w:rsidRPr="00B01519">
        <w:rPr>
          <w:rFonts w:ascii="Times New Roman" w:hAnsi="Times New Roman" w:cs="Times New Roman"/>
          <w:noProof/>
        </w:rPr>
        <w:t>(Shin, Kim, &amp; Park, 2016)</w:t>
      </w:r>
      <w:r w:rsidRPr="00B01519">
        <w:rPr>
          <w:rFonts w:ascii="Times New Roman" w:hAnsi="Times New Roman" w:cs="Times New Roman"/>
          <w:noProof/>
        </w:rPr>
        <w:fldChar w:fldCharType="end"/>
      </w:r>
      <w:r w:rsidRPr="00B01519">
        <w:rPr>
          <w:rFonts w:ascii="Times New Roman" w:hAnsi="Times New Roman" w:cs="Times New Roman"/>
          <w:noProof/>
        </w:rPr>
        <w:t xml:space="preserve">, </w:t>
      </w:r>
      <w:r w:rsidRPr="00B01519">
        <w:rPr>
          <w:rFonts w:ascii="Times New Roman" w:hAnsi="Times New Roman" w:cs="Times New Roman"/>
          <w:noProof/>
          <w:color w:val="000000" w:themeColor="text1"/>
        </w:rPr>
        <w:t xml:space="preserve">the influence of organizational design on organizational mechanisms and AC development </w:t>
      </w:r>
      <w:r w:rsidRPr="00B01519">
        <w:rPr>
          <w:rFonts w:ascii="Times New Roman" w:hAnsi="Times New Roman" w:cs="Times New Roman"/>
          <w:noProof/>
          <w:color w:val="000000" w:themeColor="text1"/>
        </w:rPr>
        <w:fldChar w:fldCharType="begin"/>
      </w:r>
      <w:r w:rsidRPr="00B01519">
        <w:rPr>
          <w:rFonts w:ascii="Times New Roman" w:hAnsi="Times New Roman" w:cs="Times New Roman"/>
          <w:noProof/>
          <w:color w:val="000000" w:themeColor="text1"/>
        </w:rPr>
        <w:instrText xml:space="preserve"> ADDIN EN.CITE &lt;EndNote&gt;&lt;Cite&gt;&lt;Author&gt;Björkman&lt;/Author&gt;&lt;Year&gt;2007&lt;/Year&gt;&lt;RecNum&gt;849&lt;/RecNum&gt;&lt;DisplayText&gt;(Björkman et al., 2007)&lt;/DisplayText&gt;&lt;record&gt;&lt;rec-number&gt;849&lt;/rec-number&gt;&lt;foreign-keys&gt;&lt;key app="EN" db-id="zz9z0sp0vp902bevzslv9z2ivesa52sfv0p0" timestamp="1467031068"&gt;849&lt;/key&gt;&lt;/foreign-keys&gt;&lt;ref-type name="Journal Article"&gt;17&lt;/ref-type&gt;&lt;contributors&gt;&lt;authors&gt;&lt;author&gt;Björkman, Ingmar&lt;/author&gt;&lt;author&gt;Stahl, Günter K&lt;/author&gt;&lt;author&gt;Vaara, Eero&lt;/author&gt;&lt;/authors&gt;&lt;/contributors&gt;&lt;titles&gt;&lt;title&gt;Cultural differences and capability transfer in cross-border acquisitions: The mediating roles of capability complementarity, absorptive capacity, and social integration&lt;/title&gt;&lt;secondary-title&gt;Journal of International Business Studies&lt;/secondary-title&gt;&lt;/titles&gt;&lt;periodical&gt;&lt;full-title&gt;Journal of International Business Studies&lt;/full-title&gt;&lt;/periodical&gt;&lt;pages&gt;658-672&lt;/pages&gt;&lt;volume&gt;38&lt;/volume&gt;&lt;number&gt;4&lt;/number&gt;&lt;dates&gt;&lt;year&gt;2007&lt;/year&gt;&lt;/dates&gt;&lt;isbn&gt;0047-2506&lt;/isbn&gt;&lt;urls&gt;&lt;/urls&gt;&lt;/record&gt;&lt;/Cite&gt;&lt;/EndNote&gt;</w:instrText>
      </w:r>
      <w:r w:rsidRPr="00B01519">
        <w:rPr>
          <w:rFonts w:ascii="Times New Roman" w:hAnsi="Times New Roman" w:cs="Times New Roman"/>
          <w:noProof/>
          <w:color w:val="000000" w:themeColor="text1"/>
        </w:rPr>
        <w:fldChar w:fldCharType="separate"/>
      </w:r>
      <w:r w:rsidRPr="00B01519">
        <w:rPr>
          <w:rFonts w:ascii="Times New Roman" w:hAnsi="Times New Roman" w:cs="Times New Roman"/>
          <w:noProof/>
          <w:color w:val="000000" w:themeColor="text1"/>
        </w:rPr>
        <w:t>(Björkman et al., 2007)</w:t>
      </w:r>
      <w:r w:rsidRPr="00B01519">
        <w:rPr>
          <w:rFonts w:ascii="Times New Roman" w:hAnsi="Times New Roman" w:cs="Times New Roman"/>
          <w:noProof/>
          <w:color w:val="000000" w:themeColor="text1"/>
        </w:rPr>
        <w:fldChar w:fldCharType="end"/>
      </w:r>
      <w:r w:rsidRPr="00B01519">
        <w:rPr>
          <w:rFonts w:ascii="Times New Roman" w:hAnsi="Times New Roman" w:cs="Times New Roman"/>
          <w:noProof/>
          <w:color w:val="000000" w:themeColor="text1"/>
        </w:rPr>
        <w:t xml:space="preserve">, and </w:t>
      </w:r>
      <w:r w:rsidRPr="00B01519">
        <w:rPr>
          <w:rFonts w:ascii="Times New Roman" w:hAnsi="Times New Roman" w:cs="Times New Roman"/>
          <w:noProof/>
        </w:rPr>
        <w:t xml:space="preserve">the relationships between organizational mechanism and the AC process </w:t>
      </w:r>
      <w:r w:rsidRPr="00B01519">
        <w:rPr>
          <w:rFonts w:ascii="Times New Roman" w:hAnsi="Times New Roman" w:cs="Times New Roman"/>
          <w:noProof/>
        </w:rPr>
        <w:fldChar w:fldCharType="begin"/>
      </w:r>
      <w:r w:rsidRPr="00B01519">
        <w:rPr>
          <w:rFonts w:ascii="Times New Roman" w:hAnsi="Times New Roman" w:cs="Times New Roman"/>
          <w:noProof/>
        </w:rPr>
        <w:instrText xml:space="preserve"> ADDIN EN.CITE &lt;EndNote&gt;&lt;Cite&gt;&lt;Author&gt;Noorderhaven&lt;/Author&gt;&lt;Year&gt;2009&lt;/Year&gt;&lt;RecNum&gt;882&lt;/RecNum&gt;&lt;DisplayText&gt;(Noorderhaven &amp;amp; Harzing, 2009)&lt;/DisplayText&gt;&lt;record&gt;&lt;rec-number&gt;882&lt;/rec-number&gt;&lt;foreign-keys&gt;&lt;key app="EN" db-id="zz9z0sp0vp902bevzslv9z2ivesa52sfv0p0" timestamp="1467031188"&gt;882&lt;/key&gt;&lt;/foreign-keys&gt;&lt;ref-type name="Journal Article"&gt;17&lt;/ref-type&gt;&lt;contributors&gt;&lt;authors&gt;&lt;author&gt;Noorderhaven, Niels&lt;/author&gt;&lt;author&gt;Harzing, Anne-Wil&lt;/author&gt;&lt;/authors&gt;&lt;/contributors&gt;&lt;titles&gt;&lt;title&gt;Knowledge-sharing and social interaction within MNEs&lt;/title&gt;&lt;secondary-title&gt;Journal of International Business Studies&lt;/secondary-title&gt;&lt;/titles&gt;&lt;periodical&gt;&lt;full-title&gt;Journal of International Business Studies&lt;/full-title&gt;&lt;/periodical&gt;&lt;pages&gt;719-741&lt;/pages&gt;&lt;volume&gt;40&lt;/volume&gt;&lt;number&gt;5&lt;/number&gt;&lt;dates&gt;&lt;year&gt;2009&lt;/year&gt;&lt;/dates&gt;&lt;isbn&gt;1478-6990&lt;/isbn&gt;&lt;urls&gt;&lt;/urls&gt;&lt;/record&gt;&lt;/Cite&gt;&lt;/EndNote&gt;</w:instrText>
      </w:r>
      <w:r w:rsidRPr="00B01519">
        <w:rPr>
          <w:rFonts w:ascii="Times New Roman" w:hAnsi="Times New Roman" w:cs="Times New Roman"/>
          <w:noProof/>
        </w:rPr>
        <w:fldChar w:fldCharType="separate"/>
      </w:r>
      <w:r w:rsidRPr="00B01519">
        <w:rPr>
          <w:rFonts w:ascii="Times New Roman" w:hAnsi="Times New Roman" w:cs="Times New Roman"/>
          <w:noProof/>
        </w:rPr>
        <w:t>(Noorderhaven &amp; Harzing, 2009)</w:t>
      </w:r>
      <w:r w:rsidRPr="00B01519">
        <w:rPr>
          <w:rFonts w:ascii="Times New Roman" w:hAnsi="Times New Roman" w:cs="Times New Roman"/>
          <w:noProof/>
        </w:rPr>
        <w:fldChar w:fldCharType="end"/>
      </w:r>
      <w:r w:rsidRPr="00B01519">
        <w:rPr>
          <w:rFonts w:ascii="Times New Roman" w:hAnsi="Times New Roman" w:cs="Times New Roman"/>
          <w:noProof/>
          <w:color w:val="000000" w:themeColor="text1"/>
        </w:rPr>
        <w:t xml:space="preserve">. </w:t>
      </w:r>
    </w:p>
    <w:p w14:paraId="1CF0AD3A" w14:textId="77777777" w:rsidR="00A3642F" w:rsidRPr="00B01519" w:rsidRDefault="00A3642F" w:rsidP="00A72839">
      <w:pPr>
        <w:pStyle w:val="NormalWeb"/>
        <w:spacing w:before="0" w:beforeAutospacing="0" w:after="0" w:afterAutospacing="0" w:line="480" w:lineRule="auto"/>
        <w:jc w:val="both"/>
        <w:rPr>
          <w:rFonts w:ascii="Times New Roman" w:hAnsi="Times New Roman"/>
          <w:sz w:val="24"/>
          <w:szCs w:val="24"/>
        </w:rPr>
      </w:pPr>
    </w:p>
    <w:p w14:paraId="58324BC8" w14:textId="77777777" w:rsidR="00A3642F" w:rsidRPr="00B01519" w:rsidRDefault="00FC0702" w:rsidP="009A1FAB">
      <w:pPr>
        <w:spacing w:line="480" w:lineRule="auto"/>
        <w:jc w:val="both"/>
        <w:rPr>
          <w:rFonts w:ascii="Times New Roman" w:hAnsi="Times New Roman"/>
          <w:b/>
        </w:rPr>
      </w:pPr>
      <w:r w:rsidRPr="00B01519">
        <w:rPr>
          <w:rFonts w:ascii="Times New Roman" w:hAnsi="Times New Roman" w:cs="Times New Roman"/>
          <w:b/>
        </w:rPr>
        <w:t xml:space="preserve">4.1.5 </w:t>
      </w:r>
      <w:r w:rsidR="00A3642F" w:rsidRPr="00B01519">
        <w:rPr>
          <w:rFonts w:ascii="Times New Roman" w:hAnsi="Times New Roman" w:cs="Times New Roman"/>
          <w:b/>
        </w:rPr>
        <w:t>Micro-foundations</w:t>
      </w:r>
      <w:r w:rsidR="00CE6F25" w:rsidRPr="00B01519">
        <w:rPr>
          <w:rFonts w:ascii="Times New Roman" w:hAnsi="Times New Roman" w:cs="Times New Roman"/>
          <w:b/>
        </w:rPr>
        <w:t>.</w:t>
      </w:r>
    </w:p>
    <w:p w14:paraId="1C921CF6" w14:textId="77777777" w:rsidR="00741C36" w:rsidRPr="00B01519" w:rsidRDefault="00741C36" w:rsidP="009A1FAB">
      <w:pPr>
        <w:pStyle w:val="NormalWeb"/>
        <w:spacing w:before="0" w:beforeAutospacing="0" w:after="0" w:afterAutospacing="0" w:line="480" w:lineRule="auto"/>
        <w:ind w:firstLine="720"/>
        <w:jc w:val="both"/>
        <w:rPr>
          <w:rFonts w:ascii="Times New Roman" w:hAnsi="Times New Roman"/>
          <w:sz w:val="24"/>
          <w:szCs w:val="24"/>
        </w:rPr>
      </w:pPr>
      <w:r w:rsidRPr="00B01519">
        <w:rPr>
          <w:rFonts w:ascii="Times New Roman" w:hAnsi="Times New Roman"/>
          <w:sz w:val="24"/>
          <w:szCs w:val="24"/>
        </w:rPr>
        <w:t xml:space="preserve">The primary research questions in this stream examine intra-organizational antecedents of AC, </w:t>
      </w:r>
      <w:r w:rsidR="00D5381B" w:rsidRPr="00B01519">
        <w:rPr>
          <w:rFonts w:ascii="Times New Roman" w:hAnsi="Times New Roman"/>
          <w:sz w:val="24"/>
          <w:szCs w:val="24"/>
        </w:rPr>
        <w:t>including</w:t>
      </w:r>
      <w:r w:rsidRPr="00B01519">
        <w:rPr>
          <w:rFonts w:ascii="Times New Roman" w:hAnsi="Times New Roman"/>
          <w:sz w:val="24"/>
          <w:szCs w:val="24"/>
        </w:rPr>
        <w:t xml:space="preserve"> the role</w:t>
      </w:r>
      <w:r w:rsidR="00D5381B" w:rsidRPr="00B01519">
        <w:rPr>
          <w:rFonts w:ascii="Times New Roman" w:hAnsi="Times New Roman"/>
          <w:sz w:val="24"/>
          <w:szCs w:val="24"/>
        </w:rPr>
        <w:t>s</w:t>
      </w:r>
      <w:r w:rsidRPr="00B01519">
        <w:rPr>
          <w:rFonts w:ascii="Times New Roman" w:hAnsi="Times New Roman"/>
          <w:sz w:val="24"/>
          <w:szCs w:val="24"/>
        </w:rPr>
        <w:t xml:space="preserve"> of individual</w:t>
      </w:r>
      <w:r w:rsidR="00D5381B" w:rsidRPr="00B01519">
        <w:rPr>
          <w:rFonts w:ascii="Times New Roman" w:hAnsi="Times New Roman"/>
          <w:sz w:val="24"/>
          <w:szCs w:val="24"/>
        </w:rPr>
        <w:t>s</w:t>
      </w:r>
      <w:r w:rsidRPr="00B01519">
        <w:rPr>
          <w:rFonts w:ascii="Times New Roman" w:hAnsi="Times New Roman"/>
          <w:sz w:val="24"/>
          <w:szCs w:val="24"/>
        </w:rPr>
        <w:t xml:space="preserve">, micro activities and units within the firm that serve as AC determinants. In 2010, </w:t>
      </w:r>
      <w:r w:rsidRPr="00B01519">
        <w:rPr>
          <w:rFonts w:ascii="Times New Roman" w:hAnsi="Times New Roman"/>
          <w:sz w:val="24"/>
          <w:szCs w:val="24"/>
        </w:rPr>
        <w:fldChar w:fldCharType="begin"/>
      </w:r>
      <w:r w:rsidRPr="00B01519">
        <w:rPr>
          <w:rFonts w:ascii="Times New Roman" w:hAnsi="Times New Roman"/>
          <w:sz w:val="24"/>
          <w:szCs w:val="24"/>
        </w:rPr>
        <w:instrText xml:space="preserve"> ADDIN EN.CITE &lt;EndNote&gt;&lt;Cite AuthorYear="1"&gt;&lt;Author&gt;Volberda&lt;/Author&gt;&lt;Year&gt;2010&lt;/Year&gt;&lt;RecNum&gt;55&lt;/RecNum&gt;&lt;DisplayText&gt;Volberda et al. (2010)&lt;/DisplayText&gt;&lt;record&gt;&lt;rec-number&gt;55&lt;/rec-number&gt;&lt;foreign-keys&gt;&lt;key app="EN" db-id="zz9z0sp0vp902bevzslv9z2ivesa52sfv0p0" timestamp="1444052898"&gt;55&lt;/key&gt;&lt;/foreign-keys&gt;&lt;ref-type name="Journal Article"&gt;17&lt;/ref-type&gt;&lt;contributors&gt;&lt;authors&gt;&lt;author&gt;Volberda, Henk W&lt;/author&gt;&lt;author&gt;Foss, Nicolai J&lt;/author&gt;&lt;author&gt;Lyles, Marjorie A&lt;/author&gt;&lt;/authors&gt;&lt;/contributors&gt;&lt;titles&gt;&lt;title&gt;Perspective-absorbing the concept of absorptive capacity: How to realize its potential in the organization field&lt;/title&gt;&lt;secondary-title&gt;Organization Science&lt;/secondary-title&gt;&lt;/titles&gt;&lt;periodical&gt;&lt;full-title&gt;Organization Science&lt;/full-title&gt;&lt;/periodical&gt;&lt;pages&gt;931-951&lt;/pages&gt;&lt;volume&gt;21&lt;/volume&gt;&lt;number&gt;4&lt;/number&gt;&lt;dates&gt;&lt;year&gt;2010&lt;/year&gt;&lt;/dates&gt;&lt;isbn&gt;1047-7039&lt;/isbn&gt;&lt;urls&gt;&lt;/urls&gt;&lt;/record&gt;&lt;/Cite&gt;&lt;/EndNote&gt;</w:instrText>
      </w:r>
      <w:r w:rsidRPr="00B01519">
        <w:rPr>
          <w:rFonts w:ascii="Times New Roman" w:hAnsi="Times New Roman"/>
          <w:sz w:val="24"/>
          <w:szCs w:val="24"/>
        </w:rPr>
        <w:fldChar w:fldCharType="separate"/>
      </w:r>
      <w:r w:rsidRPr="00B01519">
        <w:rPr>
          <w:rFonts w:ascii="Times New Roman" w:hAnsi="Times New Roman"/>
          <w:noProof/>
          <w:sz w:val="24"/>
          <w:szCs w:val="24"/>
        </w:rPr>
        <w:t>Volberda et al. (2010)</w:t>
      </w:r>
      <w:r w:rsidRPr="00B01519">
        <w:rPr>
          <w:rFonts w:ascii="Times New Roman" w:hAnsi="Times New Roman"/>
          <w:sz w:val="24"/>
          <w:szCs w:val="24"/>
        </w:rPr>
        <w:fldChar w:fldCharType="end"/>
      </w:r>
      <w:r w:rsidRPr="00B01519">
        <w:rPr>
          <w:rFonts w:ascii="Times New Roman" w:hAnsi="Times New Roman"/>
          <w:sz w:val="24"/>
          <w:szCs w:val="24"/>
        </w:rPr>
        <w:t xml:space="preserve"> (142 in figure 4) establish</w:t>
      </w:r>
      <w:r w:rsidR="000F69CF" w:rsidRPr="00B01519">
        <w:rPr>
          <w:rFonts w:ascii="Times New Roman" w:hAnsi="Times New Roman"/>
          <w:sz w:val="24"/>
          <w:szCs w:val="24"/>
        </w:rPr>
        <w:t>ed</w:t>
      </w:r>
      <w:r w:rsidRPr="00B01519">
        <w:rPr>
          <w:rFonts w:ascii="Times New Roman" w:hAnsi="Times New Roman"/>
          <w:sz w:val="24"/>
          <w:szCs w:val="24"/>
        </w:rPr>
        <w:t xml:space="preserve"> an integrative AC model that determines multilevel antecedents, process</w:t>
      </w:r>
      <w:r w:rsidR="00D5381B" w:rsidRPr="00B01519">
        <w:rPr>
          <w:rFonts w:ascii="Times New Roman" w:hAnsi="Times New Roman"/>
          <w:sz w:val="24"/>
          <w:szCs w:val="24"/>
        </w:rPr>
        <w:t>es</w:t>
      </w:r>
      <w:r w:rsidRPr="00B01519">
        <w:rPr>
          <w:rFonts w:ascii="Times New Roman" w:hAnsi="Times New Roman"/>
          <w:sz w:val="24"/>
          <w:szCs w:val="24"/>
        </w:rPr>
        <w:t>, and outcomes of AC, including contextual factors that influence AC. They argue that AC should be analyzed through its micro and macro</w:t>
      </w:r>
      <w:r w:rsidR="00D5381B" w:rsidRPr="00B01519">
        <w:rPr>
          <w:rFonts w:ascii="Times New Roman" w:hAnsi="Times New Roman"/>
          <w:sz w:val="24"/>
          <w:szCs w:val="24"/>
        </w:rPr>
        <w:t xml:space="preserve"> </w:t>
      </w:r>
      <w:r w:rsidRPr="00B01519">
        <w:rPr>
          <w:rFonts w:ascii="Times New Roman" w:hAnsi="Times New Roman"/>
          <w:sz w:val="24"/>
          <w:szCs w:val="24"/>
        </w:rPr>
        <w:t xml:space="preserve">antecedents. </w:t>
      </w:r>
      <w:r w:rsidRPr="00B01519">
        <w:rPr>
          <w:rFonts w:ascii="Times New Roman" w:hAnsi="Times New Roman"/>
          <w:sz w:val="24"/>
          <w:szCs w:val="24"/>
        </w:rPr>
        <w:fldChar w:fldCharType="begin"/>
      </w:r>
      <w:r w:rsidR="004A6BF4" w:rsidRPr="00B01519">
        <w:rPr>
          <w:rFonts w:ascii="Times New Roman" w:hAnsi="Times New Roman"/>
          <w:sz w:val="24"/>
          <w:szCs w:val="24"/>
        </w:rPr>
        <w:instrText xml:space="preserve"> ADDIN EN.CITE &lt;EndNote&gt;&lt;Cite AuthorYear="1"&gt;&lt;Author&gt;Lewin&lt;/Author&gt;&lt;Year&gt;2011&lt;/Year&gt;&lt;RecNum&gt;430&lt;/RecNum&gt;&lt;DisplayText&gt;Lewin, Massini, and Peeters (2011)&lt;/DisplayText&gt;&lt;record&gt;&lt;rec-number&gt;430&lt;/rec-number&gt;&lt;foreign-keys&gt;&lt;key app="EN" db-id="zz9z0sp0vp902bevzslv9z2ivesa52sfv0p0" timestamp="1450016885"&gt;430&lt;/key&gt;&lt;/foreign-keys&gt;&lt;ref-type name="Journal Article"&gt;17&lt;/ref-type&gt;&lt;contributors&gt;&lt;authors&gt;&lt;author&gt;Lewin, Arie Y&lt;/author&gt;&lt;author&gt;Massini, Silvia&lt;/author&gt;&lt;author&gt;Peeters, Carine&lt;/author&gt;&lt;/authors&gt;&lt;/contributors&gt;&lt;titles&gt;&lt;title&gt;Microfoundations of internal and external absorptive capacity routines&lt;/title&gt;&lt;secondary-title&gt;Organization Science&lt;/secondary-title&gt;&lt;/titles&gt;&lt;periodical&gt;&lt;full-title&gt;Organization Science&lt;/full-title&gt;&lt;/periodical&gt;&lt;pages&gt;81-98&lt;/pages&gt;&lt;volume&gt;22&lt;/volume&gt;&lt;number&gt;1&lt;/number&gt;&lt;dates&gt;&lt;year&gt;2011&lt;/year&gt;&lt;/dates&gt;&lt;isbn&gt;1047-7039&lt;/isbn&gt;&lt;urls&gt;&lt;/urls&gt;&lt;/record&gt;&lt;/Cite&gt;&lt;/EndNote&gt;</w:instrText>
      </w:r>
      <w:r w:rsidRPr="00B01519">
        <w:rPr>
          <w:rFonts w:ascii="Times New Roman" w:hAnsi="Times New Roman"/>
          <w:sz w:val="24"/>
          <w:szCs w:val="24"/>
        </w:rPr>
        <w:fldChar w:fldCharType="separate"/>
      </w:r>
      <w:r w:rsidR="004A6BF4" w:rsidRPr="00B01519">
        <w:rPr>
          <w:rFonts w:ascii="Times New Roman" w:hAnsi="Times New Roman"/>
          <w:noProof/>
          <w:sz w:val="24"/>
          <w:szCs w:val="24"/>
        </w:rPr>
        <w:t>Lewin, Massini, and Peeters (2011)</w:t>
      </w:r>
      <w:r w:rsidRPr="00B01519">
        <w:rPr>
          <w:rFonts w:ascii="Times New Roman" w:hAnsi="Times New Roman"/>
          <w:sz w:val="24"/>
          <w:szCs w:val="24"/>
        </w:rPr>
        <w:fldChar w:fldCharType="end"/>
      </w:r>
      <w:r w:rsidRPr="00B01519">
        <w:rPr>
          <w:rFonts w:ascii="Times New Roman" w:hAnsi="Times New Roman"/>
          <w:sz w:val="24"/>
          <w:szCs w:val="24"/>
        </w:rPr>
        <w:t xml:space="preserve"> (162 in figure 4) published a theoretical analysis exploring organizational meta-routines that constitute internal and external AC</w:t>
      </w:r>
      <w:r w:rsidR="00D5381B" w:rsidRPr="00B01519">
        <w:rPr>
          <w:rFonts w:ascii="Times New Roman" w:hAnsi="Times New Roman"/>
          <w:sz w:val="24"/>
          <w:szCs w:val="24"/>
        </w:rPr>
        <w:t>. They report on</w:t>
      </w:r>
      <w:r w:rsidRPr="00B01519">
        <w:rPr>
          <w:rFonts w:ascii="Times New Roman" w:hAnsi="Times New Roman"/>
          <w:sz w:val="24"/>
          <w:szCs w:val="24"/>
        </w:rPr>
        <w:t xml:space="preserve"> meta</w:t>
      </w:r>
      <w:r w:rsidR="00D5381B" w:rsidRPr="00B01519">
        <w:rPr>
          <w:rFonts w:ascii="Times New Roman" w:hAnsi="Times New Roman"/>
          <w:sz w:val="24"/>
          <w:szCs w:val="24"/>
        </w:rPr>
        <w:t>-</w:t>
      </w:r>
      <w:r w:rsidRPr="00B01519">
        <w:rPr>
          <w:rFonts w:ascii="Times New Roman" w:hAnsi="Times New Roman"/>
          <w:sz w:val="24"/>
          <w:szCs w:val="24"/>
        </w:rPr>
        <w:t>routines in the form of practiced routines</w:t>
      </w:r>
      <w:r w:rsidR="00FB5392" w:rsidRPr="00B01519">
        <w:rPr>
          <w:rFonts w:ascii="Times New Roman" w:hAnsi="Times New Roman"/>
          <w:sz w:val="24"/>
          <w:szCs w:val="24"/>
        </w:rPr>
        <w:t xml:space="preserve"> are</w:t>
      </w:r>
      <w:r w:rsidRPr="00B01519">
        <w:rPr>
          <w:rFonts w:ascii="Times New Roman" w:hAnsi="Times New Roman"/>
          <w:sz w:val="24"/>
          <w:szCs w:val="24"/>
        </w:rPr>
        <w:t xml:space="preserve"> vital for AC</w:t>
      </w:r>
      <w:r w:rsidR="00FB5392" w:rsidRPr="00B01519">
        <w:rPr>
          <w:rFonts w:ascii="Times New Roman" w:hAnsi="Times New Roman"/>
          <w:sz w:val="24"/>
          <w:szCs w:val="24"/>
        </w:rPr>
        <w:t>.</w:t>
      </w:r>
      <w:r w:rsidR="00D11A27" w:rsidRPr="00B01519">
        <w:rPr>
          <w:rFonts w:ascii="Times New Roman" w:hAnsi="Times New Roman"/>
          <w:sz w:val="24"/>
          <w:szCs w:val="24"/>
        </w:rPr>
        <w:t xml:space="preserve"> </w:t>
      </w:r>
      <w:r w:rsidR="00FB5392" w:rsidRPr="00B01519">
        <w:rPr>
          <w:rFonts w:ascii="Times New Roman" w:hAnsi="Times New Roman"/>
          <w:sz w:val="24"/>
          <w:szCs w:val="24"/>
        </w:rPr>
        <w:t xml:space="preserve">The micro- </w:t>
      </w:r>
      <w:r w:rsidR="00FB5392" w:rsidRPr="00B01519">
        <w:rPr>
          <w:rFonts w:ascii="Times New Roman" w:hAnsi="Times New Roman"/>
          <w:sz w:val="24"/>
          <w:szCs w:val="24"/>
        </w:rPr>
        <w:lastRenderedPageBreak/>
        <w:t xml:space="preserve">foundation </w:t>
      </w:r>
      <w:r w:rsidRPr="00B01519">
        <w:rPr>
          <w:rFonts w:ascii="Times New Roman" w:hAnsi="Times New Roman"/>
          <w:sz w:val="24"/>
          <w:szCs w:val="24"/>
        </w:rPr>
        <w:t>research stream contributes t</w:t>
      </w:r>
      <w:r w:rsidR="00D5381B" w:rsidRPr="00B01519">
        <w:rPr>
          <w:rFonts w:ascii="Times New Roman" w:hAnsi="Times New Roman"/>
          <w:sz w:val="24"/>
          <w:szCs w:val="24"/>
        </w:rPr>
        <w:t xml:space="preserve">o </w:t>
      </w:r>
      <w:r w:rsidR="00376982">
        <w:rPr>
          <w:rFonts w:ascii="Times New Roman" w:hAnsi="Times New Roman"/>
          <w:sz w:val="24"/>
          <w:szCs w:val="24"/>
        </w:rPr>
        <w:t>IB</w:t>
      </w:r>
      <w:r w:rsidRPr="00B01519">
        <w:rPr>
          <w:rFonts w:ascii="Times New Roman" w:hAnsi="Times New Roman"/>
          <w:sz w:val="24"/>
          <w:szCs w:val="24"/>
        </w:rPr>
        <w:t xml:space="preserve"> research</w:t>
      </w:r>
      <w:r w:rsidR="003A5D2B" w:rsidRPr="00B01519">
        <w:rPr>
          <w:rFonts w:ascii="Times New Roman" w:hAnsi="Times New Roman"/>
          <w:sz w:val="24"/>
          <w:szCs w:val="24"/>
        </w:rPr>
        <w:t xml:space="preserve"> by</w:t>
      </w:r>
      <w:r w:rsidRPr="00B01519">
        <w:rPr>
          <w:rFonts w:ascii="Times New Roman" w:hAnsi="Times New Roman"/>
          <w:sz w:val="24"/>
          <w:szCs w:val="24"/>
        </w:rPr>
        <w:t xml:space="preserve"> </w:t>
      </w:r>
      <w:r w:rsidR="003A5D2B" w:rsidRPr="00B01519">
        <w:rPr>
          <w:rFonts w:ascii="Times New Roman" w:hAnsi="Times New Roman"/>
          <w:sz w:val="24"/>
          <w:szCs w:val="24"/>
        </w:rPr>
        <w:t>focusing</w:t>
      </w:r>
      <w:r w:rsidRPr="00B01519">
        <w:rPr>
          <w:rFonts w:ascii="Times New Roman" w:hAnsi="Times New Roman"/>
          <w:sz w:val="24"/>
          <w:szCs w:val="24"/>
        </w:rPr>
        <w:t xml:space="preserve"> on individual</w:t>
      </w:r>
      <w:r w:rsidR="003A5D2B" w:rsidRPr="00B01519">
        <w:rPr>
          <w:rFonts w:ascii="Times New Roman" w:hAnsi="Times New Roman"/>
          <w:sz w:val="24"/>
          <w:szCs w:val="24"/>
        </w:rPr>
        <w:t>s as agents</w:t>
      </w:r>
      <w:r w:rsidRPr="00B01519">
        <w:rPr>
          <w:rFonts w:ascii="Times New Roman" w:hAnsi="Times New Roman"/>
          <w:sz w:val="24"/>
          <w:szCs w:val="24"/>
        </w:rPr>
        <w:t xml:space="preserve"> fundamental </w:t>
      </w:r>
      <w:r w:rsidR="003A5D2B" w:rsidRPr="00B01519">
        <w:rPr>
          <w:rFonts w:ascii="Times New Roman" w:hAnsi="Times New Roman"/>
          <w:sz w:val="24"/>
          <w:szCs w:val="24"/>
        </w:rPr>
        <w:t>to</w:t>
      </w:r>
      <w:r w:rsidRPr="00B01519">
        <w:rPr>
          <w:rFonts w:ascii="Times New Roman" w:hAnsi="Times New Roman"/>
          <w:sz w:val="24"/>
          <w:szCs w:val="24"/>
        </w:rPr>
        <w:t xml:space="preserve"> knowledge process</w:t>
      </w:r>
      <w:r w:rsidR="003A5D2B" w:rsidRPr="00B01519">
        <w:rPr>
          <w:rFonts w:ascii="Times New Roman" w:hAnsi="Times New Roman"/>
          <w:sz w:val="24"/>
          <w:szCs w:val="24"/>
        </w:rPr>
        <w:t xml:space="preserve"> creation and dissemination</w:t>
      </w:r>
      <w:r w:rsidRPr="00B01519">
        <w:rPr>
          <w:rFonts w:ascii="Times New Roman" w:hAnsi="Times New Roman"/>
          <w:sz w:val="24"/>
          <w:szCs w:val="24"/>
        </w:rPr>
        <w:t xml:space="preserve"> in organizations</w:t>
      </w:r>
      <w:r w:rsidR="003A5D2B" w:rsidRPr="00B01519">
        <w:rPr>
          <w:rFonts w:ascii="Times New Roman" w:hAnsi="Times New Roman"/>
          <w:sz w:val="24"/>
          <w:szCs w:val="24"/>
        </w:rPr>
        <w:t xml:space="preserve"> </w:t>
      </w:r>
      <w:r w:rsidR="003A5D2B" w:rsidRPr="00B01519">
        <w:rPr>
          <w:rFonts w:ascii="Times New Roman" w:hAnsi="Times New Roman"/>
          <w:sz w:val="24"/>
          <w:szCs w:val="24"/>
        </w:rPr>
        <w:fldChar w:fldCharType="begin"/>
      </w:r>
      <w:r w:rsidR="003A5D2B" w:rsidRPr="00B01519">
        <w:rPr>
          <w:rFonts w:ascii="Times New Roman" w:hAnsi="Times New Roman"/>
          <w:sz w:val="24"/>
          <w:szCs w:val="24"/>
        </w:rPr>
        <w:instrText xml:space="preserve"> ADDIN EN.CITE &lt;EndNote&gt;&lt;Cite&gt;&lt;Author&gt;Andersson&lt;/Author&gt;&lt;Year&gt;2016&lt;/Year&gt;&lt;RecNum&gt;890&lt;/RecNum&gt;&lt;DisplayText&gt;(Andersson et al., 2016)&lt;/DisplayText&gt;&lt;record&gt;&lt;rec-number&gt;890&lt;/rec-number&gt;&lt;foreign-keys&gt;&lt;key app="EN" db-id="zz9z0sp0vp902bevzslv9z2ivesa52sfv0p0" timestamp="1467043399"&gt;890&lt;/key&gt;&lt;/foreign-keys&gt;&lt;ref-type name="Journal Article"&gt;17&lt;/ref-type&gt;&lt;contributors&gt;&lt;authors&gt;&lt;author&gt;Andersson, Ulf&lt;/author&gt;&lt;author&gt;Dasí, Àngels&lt;/author&gt;&lt;author&gt;Mudambi, Ram&lt;/author&gt;&lt;author&gt;Pedersen, Torben&lt;/author&gt;&lt;/authors&gt;&lt;/contributors&gt;&lt;titles&gt;&lt;title&gt;Technology, innovation and knowledge: The importance of ideas and international connectivity&lt;/title&gt;&lt;secondary-title&gt;Journal of World Business&lt;/secondary-title&gt;&lt;/titles&gt;&lt;periodical&gt;&lt;full-title&gt;Journal of World Business&lt;/full-title&gt;&lt;/periodical&gt;&lt;pages&gt;153-162&lt;/pages&gt;&lt;volume&gt;51&lt;/volume&gt;&lt;number&gt;1&lt;/number&gt;&lt;dates&gt;&lt;year&gt;2016&lt;/year&gt;&lt;/dates&gt;&lt;isbn&gt;1090-9516&lt;/isbn&gt;&lt;urls&gt;&lt;/urls&gt;&lt;/record&gt;&lt;/Cite&gt;&lt;/EndNote&gt;</w:instrText>
      </w:r>
      <w:r w:rsidR="003A5D2B" w:rsidRPr="00B01519">
        <w:rPr>
          <w:rFonts w:ascii="Times New Roman" w:hAnsi="Times New Roman"/>
          <w:sz w:val="24"/>
          <w:szCs w:val="24"/>
        </w:rPr>
        <w:fldChar w:fldCharType="separate"/>
      </w:r>
      <w:r w:rsidR="003A5D2B" w:rsidRPr="00B01519">
        <w:rPr>
          <w:rFonts w:ascii="Times New Roman" w:hAnsi="Times New Roman"/>
          <w:noProof/>
          <w:sz w:val="24"/>
          <w:szCs w:val="24"/>
        </w:rPr>
        <w:t>(Andersson et al., 2016)</w:t>
      </w:r>
      <w:r w:rsidR="003A5D2B" w:rsidRPr="00B01519">
        <w:rPr>
          <w:rFonts w:ascii="Times New Roman" w:hAnsi="Times New Roman"/>
          <w:sz w:val="24"/>
          <w:szCs w:val="24"/>
        </w:rPr>
        <w:fldChar w:fldCharType="end"/>
      </w:r>
      <w:r w:rsidR="003A5D2B" w:rsidRPr="00B01519">
        <w:rPr>
          <w:rFonts w:ascii="Times New Roman" w:hAnsi="Times New Roman"/>
          <w:sz w:val="24"/>
          <w:szCs w:val="24"/>
        </w:rPr>
        <w:t>.</w:t>
      </w:r>
      <w:r w:rsidRPr="00B01519">
        <w:rPr>
          <w:rFonts w:ascii="Times New Roman" w:hAnsi="Times New Roman"/>
          <w:sz w:val="24"/>
          <w:szCs w:val="24"/>
        </w:rPr>
        <w:t xml:space="preserve"> However, progress in</w:t>
      </w:r>
      <w:r w:rsidR="00D5381B" w:rsidRPr="00B01519">
        <w:rPr>
          <w:rFonts w:ascii="Times New Roman" w:hAnsi="Times New Roman"/>
          <w:sz w:val="24"/>
          <w:szCs w:val="24"/>
        </w:rPr>
        <w:t xml:space="preserve"> the</w:t>
      </w:r>
      <w:r w:rsidRPr="00B01519">
        <w:rPr>
          <w:rFonts w:ascii="Times New Roman" w:hAnsi="Times New Roman"/>
          <w:sz w:val="24"/>
          <w:szCs w:val="24"/>
        </w:rPr>
        <w:t xml:space="preserve"> micro-foundation research stream also poses challenges for scholars in </w:t>
      </w:r>
      <w:r w:rsidR="00376982">
        <w:rPr>
          <w:rFonts w:ascii="Times New Roman" w:hAnsi="Times New Roman"/>
          <w:sz w:val="24"/>
          <w:szCs w:val="24"/>
        </w:rPr>
        <w:t>IB</w:t>
      </w:r>
      <w:r w:rsidRPr="00B01519">
        <w:rPr>
          <w:rFonts w:ascii="Times New Roman" w:hAnsi="Times New Roman"/>
          <w:sz w:val="24"/>
          <w:szCs w:val="24"/>
        </w:rPr>
        <w:t xml:space="preserve"> research</w:t>
      </w:r>
      <w:r w:rsidR="00D5381B" w:rsidRPr="00B01519">
        <w:rPr>
          <w:rFonts w:ascii="Times New Roman" w:hAnsi="Times New Roman"/>
          <w:sz w:val="24"/>
          <w:szCs w:val="24"/>
        </w:rPr>
        <w:t>.</w:t>
      </w:r>
      <w:r w:rsidRPr="00B01519">
        <w:rPr>
          <w:rFonts w:ascii="Times New Roman" w:hAnsi="Times New Roman"/>
          <w:sz w:val="24"/>
          <w:szCs w:val="24"/>
        </w:rPr>
        <w:t xml:space="preserve"> </w:t>
      </w:r>
      <w:r w:rsidR="00D5381B" w:rsidRPr="00B01519">
        <w:rPr>
          <w:rFonts w:ascii="Times New Roman" w:hAnsi="Times New Roman"/>
          <w:sz w:val="24"/>
          <w:szCs w:val="24"/>
        </w:rPr>
        <w:t>They</w:t>
      </w:r>
      <w:r w:rsidRPr="00B01519">
        <w:rPr>
          <w:rFonts w:ascii="Times New Roman" w:hAnsi="Times New Roman"/>
          <w:sz w:val="24"/>
          <w:szCs w:val="24"/>
        </w:rPr>
        <w:t xml:space="preserve"> need to develop theories and methodologies to study knowledge process</w:t>
      </w:r>
      <w:r w:rsidR="00D5381B" w:rsidRPr="00B01519">
        <w:rPr>
          <w:rFonts w:ascii="Times New Roman" w:hAnsi="Times New Roman"/>
          <w:sz w:val="24"/>
          <w:szCs w:val="24"/>
        </w:rPr>
        <w:t>es</w:t>
      </w:r>
      <w:r w:rsidRPr="00B01519">
        <w:rPr>
          <w:rFonts w:ascii="Times New Roman" w:hAnsi="Times New Roman"/>
          <w:sz w:val="24"/>
          <w:szCs w:val="24"/>
        </w:rPr>
        <w:t xml:space="preserve"> </w:t>
      </w:r>
      <w:r w:rsidR="003A5D2B" w:rsidRPr="00B01519">
        <w:rPr>
          <w:rFonts w:ascii="Times New Roman" w:hAnsi="Times New Roman"/>
          <w:sz w:val="24"/>
          <w:szCs w:val="24"/>
        </w:rPr>
        <w:t>on multiple levels</w:t>
      </w:r>
      <w:r w:rsidRPr="00B01519">
        <w:rPr>
          <w:rFonts w:ascii="Times New Roman" w:hAnsi="Times New Roman"/>
          <w:sz w:val="24"/>
          <w:szCs w:val="24"/>
        </w:rPr>
        <w:t xml:space="preserve"> (</w:t>
      </w:r>
      <w:r w:rsidR="003A5D2B" w:rsidRPr="00B01519">
        <w:rPr>
          <w:rFonts w:ascii="Times New Roman" w:hAnsi="Times New Roman"/>
          <w:sz w:val="24"/>
          <w:szCs w:val="24"/>
        </w:rPr>
        <w:t>individual, team, compan</w:t>
      </w:r>
      <w:r w:rsidR="00FD3ACC" w:rsidRPr="00B01519">
        <w:rPr>
          <w:rFonts w:ascii="Times New Roman" w:hAnsi="Times New Roman"/>
          <w:sz w:val="24"/>
          <w:szCs w:val="24"/>
        </w:rPr>
        <w:t>y</w:t>
      </w:r>
      <w:r w:rsidR="003A5D2B" w:rsidRPr="00B01519">
        <w:rPr>
          <w:rFonts w:ascii="Times New Roman" w:hAnsi="Times New Roman"/>
          <w:sz w:val="24"/>
          <w:szCs w:val="24"/>
        </w:rPr>
        <w:t>, industry and country as well as the interactions</w:t>
      </w:r>
      <w:r w:rsidR="00FD3ACC" w:rsidRPr="00B01519">
        <w:rPr>
          <w:rFonts w:ascii="Times New Roman" w:hAnsi="Times New Roman"/>
          <w:sz w:val="24"/>
          <w:szCs w:val="24"/>
        </w:rPr>
        <w:t xml:space="preserve"> among them</w:t>
      </w:r>
      <w:r w:rsidRPr="00B01519">
        <w:rPr>
          <w:rFonts w:ascii="Times New Roman" w:hAnsi="Times New Roman"/>
          <w:sz w:val="24"/>
          <w:szCs w:val="24"/>
        </w:rPr>
        <w:t xml:space="preserve">). </w:t>
      </w:r>
    </w:p>
    <w:p w14:paraId="2C6DD306" w14:textId="77777777" w:rsidR="003609E2" w:rsidRPr="00B01519" w:rsidRDefault="003609E2" w:rsidP="003609E2">
      <w:pPr>
        <w:spacing w:line="480" w:lineRule="auto"/>
        <w:ind w:firstLine="720"/>
        <w:jc w:val="both"/>
        <w:rPr>
          <w:rFonts w:ascii="Times New Roman" w:hAnsi="Times New Roman" w:cs="Times New Roman"/>
          <w:noProof/>
        </w:rPr>
      </w:pPr>
      <w:r w:rsidRPr="00B01519">
        <w:rPr>
          <w:rFonts w:ascii="Times New Roman" w:hAnsi="Times New Roman" w:cs="Times New Roman"/>
          <w:noProof/>
        </w:rPr>
        <w:t xml:space="preserve">For micro-foundations of AC, </w:t>
      </w:r>
      <w:r w:rsidR="007E73B2" w:rsidRPr="00B01519">
        <w:rPr>
          <w:rFonts w:ascii="Times New Roman" w:hAnsi="Times New Roman" w:cs="Times New Roman"/>
          <w:noProof/>
        </w:rPr>
        <w:t xml:space="preserve">future </w:t>
      </w:r>
      <w:r w:rsidRPr="00B01519">
        <w:rPr>
          <w:rFonts w:ascii="Times New Roman" w:hAnsi="Times New Roman" w:cs="Times New Roman"/>
          <w:noProof/>
        </w:rPr>
        <w:t xml:space="preserve">research questions focus on the influence of different type of leadership on AC development </w:t>
      </w:r>
      <w:r w:rsidRPr="00B01519">
        <w:rPr>
          <w:rFonts w:ascii="Times New Roman" w:hAnsi="Times New Roman" w:cs="Times New Roman"/>
          <w:noProof/>
        </w:rPr>
        <w:fldChar w:fldCharType="begin"/>
      </w:r>
      <w:r w:rsidRPr="00B01519">
        <w:rPr>
          <w:rFonts w:ascii="Times New Roman" w:hAnsi="Times New Roman" w:cs="Times New Roman"/>
          <w:noProof/>
        </w:rPr>
        <w:instrText xml:space="preserve"> ADDIN EN.CITE &lt;EndNote&gt;&lt;Cite&gt;&lt;Author&gt;Flatten&lt;/Author&gt;&lt;Year&gt;2015&lt;/Year&gt;&lt;RecNum&gt;883&lt;/RecNum&gt;&lt;DisplayText&gt;(Flatten, Adams, &amp;amp; Brettel, 2015)&lt;/DisplayText&gt;&lt;record&gt;&lt;rec-number&gt;883&lt;/rec-number&gt;&lt;foreign-keys&gt;&lt;key app="EN" db-id="zz9z0sp0vp902bevzslv9z2ivesa52sfv0p0" timestamp="1467031192"&gt;883&lt;/key&gt;&lt;/foreign-keys&gt;&lt;ref-type name="Journal Article"&gt;17&lt;/ref-type&gt;&lt;contributors&gt;&lt;authors&gt;&lt;author&gt;Flatten, Tessa&lt;/author&gt;&lt;author&gt;Adams, Daniel&lt;/author&gt;&lt;author&gt;Brettel, Malte&lt;/author&gt;&lt;/authors&gt;&lt;/contributors&gt;&lt;titles&gt;&lt;title&gt;Fostering absorptive capacity through leadership: A cross-cultural analysis&lt;/title&gt;&lt;secondary-title&gt;Journal of World Business&lt;/secondary-title&gt;&lt;/titles&gt;&lt;periodical&gt;&lt;full-title&gt;Journal of World Business&lt;/full-title&gt;&lt;/periodical&gt;&lt;pages&gt;519-534&lt;/pages&gt;&lt;volume&gt;50&lt;/volume&gt;&lt;number&gt;3&lt;/number&gt;&lt;dates&gt;&lt;year&gt;2015&lt;/year&gt;&lt;/dates&gt;&lt;isbn&gt;1090-9516&lt;/isbn&gt;&lt;urls&gt;&lt;/urls&gt;&lt;/record&gt;&lt;/Cite&gt;&lt;/EndNote&gt;</w:instrText>
      </w:r>
      <w:r w:rsidRPr="00B01519">
        <w:rPr>
          <w:rFonts w:ascii="Times New Roman" w:hAnsi="Times New Roman" w:cs="Times New Roman"/>
          <w:noProof/>
        </w:rPr>
        <w:fldChar w:fldCharType="separate"/>
      </w:r>
      <w:r w:rsidRPr="00B01519">
        <w:rPr>
          <w:rFonts w:ascii="Times New Roman" w:hAnsi="Times New Roman" w:cs="Times New Roman"/>
          <w:noProof/>
        </w:rPr>
        <w:t>(Flatten, Adams, &amp; Brettel, 2015)</w:t>
      </w:r>
      <w:r w:rsidRPr="00B01519">
        <w:rPr>
          <w:rFonts w:ascii="Times New Roman" w:hAnsi="Times New Roman" w:cs="Times New Roman"/>
          <w:noProof/>
        </w:rPr>
        <w:fldChar w:fldCharType="end"/>
      </w:r>
      <w:r w:rsidRPr="00B01519">
        <w:rPr>
          <w:rFonts w:ascii="Times New Roman" w:hAnsi="Times New Roman" w:cs="Times New Roman"/>
          <w:noProof/>
        </w:rPr>
        <w:t xml:space="preserve">, the effect of leader characteristics on network access and knowledge transfer in a context where managerial ties are important </w:t>
      </w:r>
      <w:r w:rsidRPr="00B01519">
        <w:rPr>
          <w:rFonts w:ascii="Times New Roman" w:hAnsi="Times New Roman" w:cs="Times New Roman"/>
          <w:noProof/>
        </w:rPr>
        <w:fldChar w:fldCharType="begin"/>
      </w:r>
      <w:r w:rsidR="0027724C">
        <w:rPr>
          <w:rFonts w:ascii="Times New Roman" w:hAnsi="Times New Roman" w:cs="Times New Roman"/>
          <w:noProof/>
        </w:rPr>
        <w:instrText xml:space="preserve"> ADDIN EN.CITE &lt;EndNote&gt;&lt;Cite&gt;&lt;Author&gt;Li&lt;/Author&gt;&lt;Year&gt;2010&lt;/Year&gt;&lt;RecNum&gt;884&lt;/RecNum&gt;&lt;DisplayText&gt;(J. J. Li, Poppo, &amp;amp; Zhou, 2010)&lt;/DisplayText&gt;&lt;record&gt;&lt;rec-number&gt;884&lt;/rec-number&gt;&lt;foreign-keys&gt;&lt;key app="EN" db-id="zz9z0sp0vp902bevzslv9z2ivesa52sfv0p0" timestamp="1467031195"&gt;884&lt;/key&gt;&lt;/foreign-keys&gt;&lt;ref-type name="Journal Article"&gt;17&lt;/ref-type&gt;&lt;contributors&gt;&lt;authors&gt;&lt;author&gt;Li, Julie Juan&lt;/author&gt;&lt;author&gt;Poppo, Laura&lt;/author&gt;&lt;author&gt;Zhou, Kevin Zheng&lt;/author&gt;&lt;/authors&gt;&lt;/contributors&gt;&lt;titles&gt;&lt;title&gt;Relational mechanisms, formal contracts, and local knowledge acquisition by international subsidiaries&lt;/title&gt;&lt;secondary-title&gt;Strategic Management Journal&lt;/secondary-title&gt;&lt;/titles&gt;&lt;periodical&gt;&lt;full-title&gt;Strategic Management Journal&lt;/full-title&gt;&lt;/periodical&gt;&lt;pages&gt;349-370&lt;/pages&gt;&lt;volume&gt;31&lt;/volume&gt;&lt;number&gt;4&lt;/number&gt;&lt;dates&gt;&lt;year&gt;2010&lt;/year&gt;&lt;/dates&gt;&lt;isbn&gt;1097-0266&lt;/isbn&gt;&lt;urls&gt;&lt;/urls&gt;&lt;/record&gt;&lt;/Cite&gt;&lt;/EndNote&gt;</w:instrText>
      </w:r>
      <w:r w:rsidRPr="00B01519">
        <w:rPr>
          <w:rFonts w:ascii="Times New Roman" w:hAnsi="Times New Roman" w:cs="Times New Roman"/>
          <w:noProof/>
        </w:rPr>
        <w:fldChar w:fldCharType="separate"/>
      </w:r>
      <w:r w:rsidR="0027724C">
        <w:rPr>
          <w:rFonts w:ascii="Times New Roman" w:hAnsi="Times New Roman" w:cs="Times New Roman"/>
          <w:noProof/>
        </w:rPr>
        <w:t>(J. J. Li, Poppo, &amp; Zhou, 2010)</w:t>
      </w:r>
      <w:r w:rsidRPr="00B01519">
        <w:rPr>
          <w:rFonts w:ascii="Times New Roman" w:hAnsi="Times New Roman" w:cs="Times New Roman"/>
          <w:noProof/>
        </w:rPr>
        <w:fldChar w:fldCharType="end"/>
      </w:r>
      <w:r w:rsidRPr="00B01519">
        <w:rPr>
          <w:rFonts w:ascii="Times New Roman" w:hAnsi="Times New Roman" w:cs="Times New Roman"/>
          <w:noProof/>
        </w:rPr>
        <w:t xml:space="preserve">, learning on the managerial level </w:t>
      </w:r>
      <w:r w:rsidRPr="00B01519">
        <w:rPr>
          <w:rFonts w:ascii="Times New Roman" w:hAnsi="Times New Roman" w:cs="Times New Roman"/>
          <w:noProof/>
        </w:rPr>
        <w:fldChar w:fldCharType="begin"/>
      </w:r>
      <w:r w:rsidR="0027724C">
        <w:rPr>
          <w:rFonts w:ascii="Times New Roman" w:hAnsi="Times New Roman" w:cs="Times New Roman"/>
          <w:noProof/>
        </w:rPr>
        <w:instrText xml:space="preserve"> ADDIN EN.CITE &lt;EndNote&gt;&lt;Cite&gt;&lt;Author&gt;Park&lt;/Author&gt;&lt;Year&gt;2014&lt;/Year&gt;&lt;RecNum&gt;840&lt;/RecNum&gt;&lt;DisplayText&gt;(J.-Y. Park &amp;amp; Harris, 2014)&lt;/DisplayText&gt;&lt;record&gt;&lt;rec-number&gt;840&lt;/rec-number&gt;&lt;foreign-keys&gt;&lt;key app="EN" db-id="zz9z0sp0vp902bevzslv9z2ivesa52sfv0p0" timestamp="1467031035"&gt;840&lt;/key&gt;&lt;/foreign-keys&gt;&lt;ref-type name="Journal Article"&gt;17&lt;/ref-type&gt;&lt;contributors&gt;&lt;authors&gt;&lt;author&gt;Park, Jeong-Yang&lt;/author&gt;&lt;author&gt;Harris, Simon&lt;/author&gt;&lt;/authors&gt;&lt;/contributors&gt;&lt;titles&gt;&lt;title&gt;Microfoundations for learning within international joint ventures&lt;/title&gt;&lt;secondary-title&gt;International Business Review&lt;/secondary-title&gt;&lt;/titles&gt;&lt;periodical&gt;&lt;full-title&gt;International Business Review&lt;/full-title&gt;&lt;/periodical&gt;&lt;pages&gt;490-503&lt;/pages&gt;&lt;volume&gt;23&lt;/volume&gt;&lt;number&gt;3&lt;/number&gt;&lt;dates&gt;&lt;year&gt;2014&lt;/year&gt;&lt;/dates&gt;&lt;isbn&gt;0969-5931&lt;/isbn&gt;&lt;urls&gt;&lt;/urls&gt;&lt;/record&gt;&lt;/Cite&gt;&lt;/EndNote&gt;</w:instrText>
      </w:r>
      <w:r w:rsidRPr="00B01519">
        <w:rPr>
          <w:rFonts w:ascii="Times New Roman" w:hAnsi="Times New Roman" w:cs="Times New Roman"/>
          <w:noProof/>
        </w:rPr>
        <w:fldChar w:fldCharType="separate"/>
      </w:r>
      <w:r w:rsidR="0027724C">
        <w:rPr>
          <w:rFonts w:ascii="Times New Roman" w:hAnsi="Times New Roman" w:cs="Times New Roman"/>
          <w:noProof/>
        </w:rPr>
        <w:t>(J.-Y. Park &amp; Harris, 2014)</w:t>
      </w:r>
      <w:r w:rsidRPr="00B01519">
        <w:rPr>
          <w:rFonts w:ascii="Times New Roman" w:hAnsi="Times New Roman" w:cs="Times New Roman"/>
          <w:noProof/>
        </w:rPr>
        <w:fldChar w:fldCharType="end"/>
      </w:r>
      <w:r w:rsidRPr="00B01519">
        <w:rPr>
          <w:rFonts w:ascii="Times New Roman" w:hAnsi="Times New Roman" w:cs="Times New Roman"/>
          <w:noProof/>
        </w:rPr>
        <w:t xml:space="preserve">, the effect of individual differences on knowledge process involvement in a firm </w:t>
      </w:r>
      <w:r w:rsidRPr="00B01519">
        <w:rPr>
          <w:rFonts w:ascii="Times New Roman" w:hAnsi="Times New Roman" w:cs="Times New Roman"/>
          <w:noProof/>
        </w:rPr>
        <w:fldChar w:fldCharType="begin"/>
      </w:r>
      <w:r w:rsidRPr="00B01519">
        <w:rPr>
          <w:rFonts w:ascii="Times New Roman" w:hAnsi="Times New Roman" w:cs="Times New Roman"/>
          <w:noProof/>
        </w:rPr>
        <w:instrText xml:space="preserve"> ADDIN EN.CITE &lt;EndNote&gt;&lt;Cite&gt;&lt;Author&gt;Caligiuri&lt;/Author&gt;&lt;Year&gt;2014&lt;/Year&gt;&lt;RecNum&gt;885&lt;/RecNum&gt;&lt;DisplayText&gt;(Caligiuri, 2014)&lt;/DisplayText&gt;&lt;record&gt;&lt;rec-number&gt;885&lt;/rec-number&gt;&lt;foreign-keys&gt;&lt;key app="EN" db-id="zz9z0sp0vp902bevzslv9z2ivesa52sfv0p0" timestamp="1467031199"&gt;885&lt;/key&gt;&lt;/foreign-keys&gt;&lt;ref-type name="Journal Article"&gt;17&lt;/ref-type&gt;&lt;contributors&gt;&lt;authors&gt;&lt;author&gt;Caligiuri, Paula&lt;/author&gt;&lt;/authors&gt;&lt;/contributors&gt;&lt;titles&gt;&lt;title&gt;Many moving parts: Factors influencing the effectiveness of HRM practices designed to improve knowledge transfer within MNCs&lt;/title&gt;&lt;secondary-title&gt;Journal of International Business Studies&lt;/secondary-title&gt;&lt;/titles&gt;&lt;periodical&gt;&lt;full-title&gt;Journal of International Business Studies&lt;/full-title&gt;&lt;/periodical&gt;&lt;pages&gt;63-72&lt;/pages&gt;&lt;volume&gt;45&lt;/volume&gt;&lt;number&gt;1&lt;/number&gt;&lt;dates&gt;&lt;year&gt;2014&lt;/year&gt;&lt;/dates&gt;&lt;isbn&gt;1478-6990&lt;/isbn&gt;&lt;urls&gt;&lt;/urls&gt;&lt;/record&gt;&lt;/Cite&gt;&lt;/EndNote&gt;</w:instrText>
      </w:r>
      <w:r w:rsidRPr="00B01519">
        <w:rPr>
          <w:rFonts w:ascii="Times New Roman" w:hAnsi="Times New Roman" w:cs="Times New Roman"/>
          <w:noProof/>
        </w:rPr>
        <w:fldChar w:fldCharType="separate"/>
      </w:r>
      <w:r w:rsidRPr="00B01519">
        <w:rPr>
          <w:rFonts w:ascii="Times New Roman" w:hAnsi="Times New Roman" w:cs="Times New Roman"/>
          <w:noProof/>
        </w:rPr>
        <w:t>(Caligiuri, 2014)</w:t>
      </w:r>
      <w:r w:rsidRPr="00B01519">
        <w:rPr>
          <w:rFonts w:ascii="Times New Roman" w:hAnsi="Times New Roman" w:cs="Times New Roman"/>
          <w:noProof/>
        </w:rPr>
        <w:fldChar w:fldCharType="end"/>
      </w:r>
      <w:r w:rsidRPr="00B01519">
        <w:rPr>
          <w:rFonts w:ascii="Times New Roman" w:hAnsi="Times New Roman" w:cs="Times New Roman"/>
          <w:noProof/>
        </w:rPr>
        <w:t xml:space="preserve">, the relationship between individual positions in an internal network structure in organizations and external knowledge </w:t>
      </w:r>
      <w:r w:rsidRPr="00B01519">
        <w:rPr>
          <w:rFonts w:ascii="Times New Roman" w:hAnsi="Times New Roman" w:cs="Times New Roman"/>
          <w:noProof/>
        </w:rPr>
        <w:fldChar w:fldCharType="begin"/>
      </w:r>
      <w:r w:rsidRPr="00B01519">
        <w:rPr>
          <w:rFonts w:ascii="Times New Roman" w:hAnsi="Times New Roman" w:cs="Times New Roman"/>
          <w:noProof/>
        </w:rPr>
        <w:instrText xml:space="preserve"> ADDIN EN.CITE &lt;EndNote&gt;&lt;Cite&gt;&lt;Author&gt;Tortoriello&lt;/Author&gt;&lt;Year&gt;2015&lt;/Year&gt;&lt;RecNum&gt;570&lt;/RecNum&gt;&lt;DisplayText&gt;(Tortoriello, 2015)&lt;/DisplayText&gt;&lt;record&gt;&lt;rec-number&gt;570&lt;/rec-number&gt;&lt;foreign-keys&gt;&lt;key app="EN" db-id="zz9z0sp0vp902bevzslv9z2ivesa52sfv0p0" timestamp="1455190253"&gt;570&lt;/key&gt;&lt;/foreign-keys&gt;&lt;ref-type name="Journal Article"&gt;17&lt;/ref-type&gt;&lt;contributors&gt;&lt;authors&gt;&lt;author&gt;Tortoriello, Marco&lt;/author&gt;&lt;/authors&gt;&lt;/contributors&gt;&lt;titles&gt;&lt;title&gt;The social underpinnings of absorptive capacity: The moderating effects of structural holes on innovation generation based on external knowledge&lt;/title&gt;&lt;secondary-title&gt;Strategic Management Journal&lt;/secondary-title&gt;&lt;/titles&gt;&lt;periodical&gt;&lt;full-title&gt;Strategic Management Journal&lt;/full-title&gt;&lt;/periodical&gt;&lt;pages&gt;586-597&lt;/pages&gt;&lt;volume&gt;36&lt;/volume&gt;&lt;number&gt;4&lt;/number&gt;&lt;dates&gt;&lt;year&gt;2015&lt;/year&gt;&lt;/dates&gt;&lt;isbn&gt;1097-0266&lt;/isbn&gt;&lt;urls&gt;&lt;/urls&gt;&lt;/record&gt;&lt;/Cite&gt;&lt;/EndNote&gt;</w:instrText>
      </w:r>
      <w:r w:rsidRPr="00B01519">
        <w:rPr>
          <w:rFonts w:ascii="Times New Roman" w:hAnsi="Times New Roman" w:cs="Times New Roman"/>
          <w:noProof/>
        </w:rPr>
        <w:fldChar w:fldCharType="separate"/>
      </w:r>
      <w:r w:rsidRPr="00B01519">
        <w:rPr>
          <w:rFonts w:ascii="Times New Roman" w:hAnsi="Times New Roman" w:cs="Times New Roman"/>
          <w:noProof/>
        </w:rPr>
        <w:t>(Tortoriello, 2015)</w:t>
      </w:r>
      <w:r w:rsidRPr="00B01519">
        <w:rPr>
          <w:rFonts w:ascii="Times New Roman" w:hAnsi="Times New Roman" w:cs="Times New Roman"/>
          <w:noProof/>
        </w:rPr>
        <w:fldChar w:fldCharType="end"/>
      </w:r>
      <w:r w:rsidRPr="00B01519">
        <w:rPr>
          <w:rFonts w:ascii="Times New Roman" w:hAnsi="Times New Roman" w:cs="Times New Roman"/>
          <w:noProof/>
        </w:rPr>
        <w:t xml:space="preserve">, and the role of social integration and organizational mechanisms on AC development at an individual and team level </w:t>
      </w:r>
      <w:r w:rsidRPr="00B01519">
        <w:rPr>
          <w:rFonts w:ascii="Times New Roman" w:hAnsi="Times New Roman" w:cs="Times New Roman"/>
          <w:noProof/>
        </w:rPr>
        <w:fldChar w:fldCharType="begin"/>
      </w:r>
      <w:r w:rsidRPr="00B01519">
        <w:rPr>
          <w:rFonts w:ascii="Times New Roman" w:hAnsi="Times New Roman" w:cs="Times New Roman"/>
          <w:noProof/>
        </w:rPr>
        <w:instrText xml:space="preserve"> ADDIN EN.CITE &lt;EndNote&gt;&lt;Cite&gt;&lt;Author&gt;Björkman&lt;/Author&gt;&lt;Year&gt;2007&lt;/Year&gt;&lt;RecNum&gt;849&lt;/RecNum&gt;&lt;DisplayText&gt;(Björkman et al., 2007; Posen &amp;amp; Chen, 2013)&lt;/DisplayText&gt;&lt;record&gt;&lt;rec-number&gt;849&lt;/rec-number&gt;&lt;foreign-keys&gt;&lt;key app="EN" db-id="zz9z0sp0vp902bevzslv9z2ivesa52sfv0p0" timestamp="1467031068"&gt;849&lt;/key&gt;&lt;/foreign-keys&gt;&lt;ref-type name="Journal Article"&gt;17&lt;/ref-type&gt;&lt;contributors&gt;&lt;authors&gt;&lt;author&gt;Björkman, Ingmar&lt;/author&gt;&lt;author&gt;Stahl, Günter K&lt;/author&gt;&lt;author&gt;Vaara, Eero&lt;/author&gt;&lt;/authors&gt;&lt;/contributors&gt;&lt;titles&gt;&lt;title&gt;Cultural differences and capability transfer in cross-border acquisitions: The mediating roles of capability complementarity, absorptive capacity, and social integration&lt;/title&gt;&lt;secondary-title&gt;Journal of International Business Studies&lt;/secondary-title&gt;&lt;/titles&gt;&lt;periodical&gt;&lt;full-title&gt;Journal of International Business Studies&lt;/full-title&gt;&lt;/periodical&gt;&lt;pages&gt;658-672&lt;/pages&gt;&lt;volume&gt;38&lt;/volume&gt;&lt;number&gt;4&lt;/number&gt;&lt;dates&gt;&lt;year&gt;2007&lt;/year&gt;&lt;/dates&gt;&lt;isbn&gt;0047-2506&lt;/isbn&gt;&lt;urls&gt;&lt;/urls&gt;&lt;/record&gt;&lt;/Cite&gt;&lt;Cite&gt;&lt;Author&gt;Posen&lt;/Author&gt;&lt;Year&gt;2013&lt;/Year&gt;&lt;RecNum&gt;887&lt;/RecNum&gt;&lt;record&gt;&lt;rec-number&gt;887&lt;/rec-number&gt;&lt;foreign-keys&gt;&lt;key app="EN" db-id="zz9z0sp0vp902bevzslv9z2ivesa52sfv0p0" timestamp="1467031206"&gt;887&lt;/key&gt;&lt;/foreign-keys&gt;&lt;ref-type name="Journal Article"&gt;17&lt;/ref-type&gt;&lt;contributors&gt;&lt;authors&gt;&lt;author&gt;Posen, Hart E&lt;/author&gt;&lt;author&gt;Chen, John S&lt;/author&gt;&lt;/authors&gt;&lt;/contributors&gt;&lt;titles&gt;&lt;title&gt;An advantage of newness: Vicarious learning despite limited absorptive capacity&lt;/title&gt;&lt;secondary-title&gt;Organization Science&lt;/secondary-title&gt;&lt;/titles&gt;&lt;periodical&gt;&lt;full-title&gt;Organization Science&lt;/full-title&gt;&lt;/periodical&gt;&lt;pages&gt;1701-1716&lt;/pages&gt;&lt;volume&gt;24&lt;/volume&gt;&lt;number&gt;6&lt;/number&gt;&lt;dates&gt;&lt;year&gt;2013&lt;/year&gt;&lt;/dates&gt;&lt;isbn&gt;1047-7039&lt;/isbn&gt;&lt;urls&gt;&lt;/urls&gt;&lt;/record&gt;&lt;/Cite&gt;&lt;/EndNote&gt;</w:instrText>
      </w:r>
      <w:r w:rsidRPr="00B01519">
        <w:rPr>
          <w:rFonts w:ascii="Times New Roman" w:hAnsi="Times New Roman" w:cs="Times New Roman"/>
          <w:noProof/>
        </w:rPr>
        <w:fldChar w:fldCharType="separate"/>
      </w:r>
      <w:r w:rsidRPr="00B01519">
        <w:rPr>
          <w:rFonts w:ascii="Times New Roman" w:hAnsi="Times New Roman" w:cs="Times New Roman"/>
          <w:noProof/>
        </w:rPr>
        <w:t>(Björkman et al., 2007; Posen &amp; Chen, 2013)</w:t>
      </w:r>
      <w:r w:rsidRPr="00B01519">
        <w:rPr>
          <w:rFonts w:ascii="Times New Roman" w:hAnsi="Times New Roman" w:cs="Times New Roman"/>
          <w:noProof/>
        </w:rPr>
        <w:fldChar w:fldCharType="end"/>
      </w:r>
      <w:r w:rsidRPr="00B01519">
        <w:rPr>
          <w:rFonts w:ascii="Times New Roman" w:hAnsi="Times New Roman" w:cs="Times New Roman"/>
          <w:noProof/>
        </w:rPr>
        <w:t>.</w:t>
      </w:r>
    </w:p>
    <w:p w14:paraId="0C4555DD" w14:textId="77777777" w:rsidR="003609E2" w:rsidRPr="00B01519" w:rsidRDefault="003609E2" w:rsidP="00A72839">
      <w:pPr>
        <w:pStyle w:val="NormalWeb"/>
        <w:spacing w:before="0" w:beforeAutospacing="0" w:after="0" w:afterAutospacing="0" w:line="480" w:lineRule="auto"/>
        <w:jc w:val="both"/>
        <w:rPr>
          <w:rFonts w:ascii="Times New Roman" w:hAnsi="Times New Roman"/>
          <w:sz w:val="24"/>
          <w:szCs w:val="24"/>
        </w:rPr>
      </w:pPr>
    </w:p>
    <w:p w14:paraId="5AFBBA1A" w14:textId="77777777" w:rsidR="00741C36" w:rsidRPr="00B01519" w:rsidRDefault="00741C36" w:rsidP="00A72839">
      <w:pPr>
        <w:widowControl w:val="0"/>
        <w:autoSpaceDE w:val="0"/>
        <w:autoSpaceDN w:val="0"/>
        <w:adjustRightInd w:val="0"/>
        <w:spacing w:line="480" w:lineRule="auto"/>
        <w:jc w:val="both"/>
        <w:rPr>
          <w:rFonts w:ascii="Times New Roman" w:hAnsi="Times New Roman" w:cs="Times New Roman"/>
          <w:b/>
        </w:rPr>
      </w:pPr>
      <w:r w:rsidRPr="00B01519">
        <w:rPr>
          <w:rFonts w:ascii="Times New Roman" w:hAnsi="Times New Roman" w:cs="Times New Roman"/>
          <w:b/>
        </w:rPr>
        <w:t>4.</w:t>
      </w:r>
      <w:r w:rsidR="00FC0702" w:rsidRPr="00B01519">
        <w:rPr>
          <w:rFonts w:ascii="Times New Roman" w:hAnsi="Times New Roman" w:cs="Times New Roman"/>
          <w:b/>
        </w:rPr>
        <w:t>2</w:t>
      </w:r>
      <w:r w:rsidRPr="00B01519">
        <w:rPr>
          <w:rFonts w:ascii="Times New Roman" w:hAnsi="Times New Roman" w:cs="Times New Roman"/>
          <w:b/>
        </w:rPr>
        <w:t xml:space="preserve"> Growth of </w:t>
      </w:r>
      <w:r w:rsidR="00FD3ACC" w:rsidRPr="00B01519">
        <w:rPr>
          <w:rFonts w:ascii="Times New Roman" w:hAnsi="Times New Roman" w:cs="Times New Roman"/>
          <w:b/>
        </w:rPr>
        <w:t xml:space="preserve">the </w:t>
      </w:r>
      <w:r w:rsidRPr="00B01519">
        <w:rPr>
          <w:rFonts w:ascii="Times New Roman" w:hAnsi="Times New Roman" w:cs="Times New Roman"/>
          <w:b/>
        </w:rPr>
        <w:t>absorptive capacity (AC) research stream</w:t>
      </w:r>
    </w:p>
    <w:p w14:paraId="061F67D7" w14:textId="5FBD9B0B" w:rsidR="00A3642F" w:rsidRPr="00B01519" w:rsidRDefault="00A3642F" w:rsidP="009A1FAB">
      <w:pPr>
        <w:spacing w:line="480" w:lineRule="auto"/>
        <w:ind w:firstLine="720"/>
        <w:jc w:val="both"/>
        <w:rPr>
          <w:rFonts w:ascii="Times New Roman" w:hAnsi="Times New Roman" w:cs="Times New Roman"/>
        </w:rPr>
      </w:pPr>
      <w:r w:rsidRPr="00B01519">
        <w:rPr>
          <w:rFonts w:ascii="Times New Roman" w:hAnsi="Times New Roman" w:cs="Times New Roman"/>
        </w:rPr>
        <w:t>Citation mapping does not show the development of each research stream represented by publications</w:t>
      </w:r>
      <w:r w:rsidR="0021231A" w:rsidRPr="00B01519">
        <w:rPr>
          <w:rFonts w:ascii="Times New Roman" w:hAnsi="Times New Roman" w:cs="Times New Roman"/>
        </w:rPr>
        <w:t xml:space="preserve">. </w:t>
      </w:r>
      <w:r w:rsidR="003A5D2B" w:rsidRPr="00B01519">
        <w:rPr>
          <w:rFonts w:ascii="Times New Roman" w:hAnsi="Times New Roman" w:cs="Times New Roman"/>
        </w:rPr>
        <w:t>F</w:t>
      </w:r>
      <w:r w:rsidR="00741C36" w:rsidRPr="00B01519">
        <w:rPr>
          <w:rFonts w:ascii="Times New Roman" w:hAnsi="Times New Roman" w:cs="Times New Roman"/>
        </w:rPr>
        <w:t xml:space="preserve">igure </w:t>
      </w:r>
      <w:r w:rsidR="00C654F2">
        <w:rPr>
          <w:rFonts w:ascii="Times New Roman" w:hAnsi="Times New Roman" w:cs="Times New Roman"/>
        </w:rPr>
        <w:t>4</w:t>
      </w:r>
      <w:r w:rsidR="00741C36" w:rsidRPr="00B01519">
        <w:rPr>
          <w:rFonts w:ascii="Times New Roman" w:hAnsi="Times New Roman" w:cs="Times New Roman"/>
        </w:rPr>
        <w:t xml:space="preserve"> </w:t>
      </w:r>
      <w:r w:rsidR="00FD3ACC" w:rsidRPr="00B01519">
        <w:rPr>
          <w:rFonts w:ascii="Times New Roman" w:hAnsi="Times New Roman" w:cs="Times New Roman"/>
        </w:rPr>
        <w:t>shows</w:t>
      </w:r>
      <w:r w:rsidR="00741C36" w:rsidRPr="00B01519">
        <w:rPr>
          <w:rFonts w:ascii="Times New Roman" w:hAnsi="Times New Roman" w:cs="Times New Roman"/>
        </w:rPr>
        <w:t xml:space="preserve"> the total number of published articles that represent each research stream from 1990 to 2015 using cartography analysis. This measurement allows us to use keywords </w:t>
      </w:r>
      <w:r w:rsidR="00FD3ACC" w:rsidRPr="00B01519">
        <w:rPr>
          <w:rFonts w:ascii="Times New Roman" w:hAnsi="Times New Roman" w:cs="Times New Roman"/>
        </w:rPr>
        <w:t xml:space="preserve">to </w:t>
      </w:r>
      <w:r w:rsidR="00741C36" w:rsidRPr="00B01519">
        <w:rPr>
          <w:rFonts w:ascii="Times New Roman" w:hAnsi="Times New Roman" w:cs="Times New Roman"/>
        </w:rPr>
        <w:t xml:space="preserve">represent each research stream and to calculate the number of publications in each research stream by year. </w:t>
      </w:r>
    </w:p>
    <w:p w14:paraId="7DDF6843" w14:textId="77777777" w:rsidR="00A3642F" w:rsidRPr="00B01519" w:rsidRDefault="00A3642F" w:rsidP="00A72839">
      <w:pPr>
        <w:spacing w:line="480" w:lineRule="auto"/>
        <w:jc w:val="both"/>
        <w:rPr>
          <w:rFonts w:ascii="Times New Roman" w:hAnsi="Times New Roman" w:cs="Times New Roman"/>
          <w:u w:val="single"/>
        </w:rPr>
      </w:pPr>
    </w:p>
    <w:p w14:paraId="7EAFC547" w14:textId="77777777" w:rsidR="00A3642F" w:rsidRPr="00B01519" w:rsidRDefault="00EE0032" w:rsidP="008542EA">
      <w:pPr>
        <w:spacing w:line="480" w:lineRule="auto"/>
        <w:jc w:val="center"/>
        <w:rPr>
          <w:rFonts w:ascii="Times New Roman" w:hAnsi="Times New Roman" w:cs="Times New Roman"/>
          <w:u w:val="single"/>
        </w:rPr>
      </w:pPr>
      <w:r w:rsidRPr="00B01519">
        <w:rPr>
          <w:rFonts w:ascii="Times New Roman" w:hAnsi="Times New Roman" w:cs="Times New Roman"/>
          <w:u w:val="single"/>
        </w:rPr>
        <w:t xml:space="preserve">FIGURE </w:t>
      </w:r>
      <w:r w:rsidR="00C80526" w:rsidRPr="00B01519">
        <w:rPr>
          <w:rFonts w:ascii="Times New Roman" w:hAnsi="Times New Roman" w:cs="Times New Roman"/>
          <w:u w:val="single"/>
        </w:rPr>
        <w:t xml:space="preserve">4 </w:t>
      </w:r>
      <w:r w:rsidRPr="00B01519">
        <w:rPr>
          <w:rFonts w:ascii="Times New Roman" w:hAnsi="Times New Roman" w:cs="Times New Roman"/>
          <w:u w:val="single"/>
        </w:rPr>
        <w:t>INSERT HERE</w:t>
      </w:r>
    </w:p>
    <w:p w14:paraId="38302736" w14:textId="77777777" w:rsidR="00A3642F" w:rsidRPr="00B01519" w:rsidRDefault="00A3642F" w:rsidP="00A72839">
      <w:pPr>
        <w:widowControl w:val="0"/>
        <w:autoSpaceDE w:val="0"/>
        <w:autoSpaceDN w:val="0"/>
        <w:adjustRightInd w:val="0"/>
        <w:spacing w:line="480" w:lineRule="auto"/>
        <w:jc w:val="both"/>
        <w:rPr>
          <w:rFonts w:ascii="Times New Roman" w:hAnsi="Times New Roman" w:cs="Times New Roman"/>
        </w:rPr>
      </w:pPr>
    </w:p>
    <w:p w14:paraId="2A5D042E" w14:textId="77777777" w:rsidR="00A3642F" w:rsidRPr="00B01519" w:rsidRDefault="007F1CAC" w:rsidP="00A72839">
      <w:pPr>
        <w:spacing w:line="480" w:lineRule="auto"/>
        <w:jc w:val="both"/>
        <w:rPr>
          <w:rFonts w:ascii="Times New Roman" w:hAnsi="Times New Roman" w:cs="Times New Roman"/>
        </w:rPr>
      </w:pPr>
      <w:r w:rsidRPr="00B01519">
        <w:rPr>
          <w:rFonts w:ascii="Times New Roman" w:hAnsi="Times New Roman" w:cs="Times New Roman"/>
        </w:rPr>
        <w:t xml:space="preserve">Figure </w:t>
      </w:r>
      <w:r w:rsidR="002C55E5" w:rsidRPr="00B01519">
        <w:rPr>
          <w:rFonts w:ascii="Times New Roman" w:hAnsi="Times New Roman" w:cs="Times New Roman"/>
        </w:rPr>
        <w:t>4</w:t>
      </w:r>
      <w:r w:rsidR="00741C36" w:rsidRPr="00B01519">
        <w:rPr>
          <w:rFonts w:ascii="Times New Roman" w:hAnsi="Times New Roman" w:cs="Times New Roman"/>
        </w:rPr>
        <w:t xml:space="preserve"> </w:t>
      </w:r>
      <w:r w:rsidRPr="00B01519">
        <w:rPr>
          <w:rFonts w:ascii="Times New Roman" w:hAnsi="Times New Roman" w:cs="Times New Roman"/>
        </w:rPr>
        <w:t>s</w:t>
      </w:r>
      <w:r w:rsidR="00A3642F" w:rsidRPr="00B01519">
        <w:rPr>
          <w:rFonts w:ascii="Times New Roman" w:hAnsi="Times New Roman" w:cs="Times New Roman"/>
        </w:rPr>
        <w:t xml:space="preserve">hows that the number of published articles </w:t>
      </w:r>
      <w:r w:rsidR="00155B95" w:rsidRPr="00B01519">
        <w:rPr>
          <w:rFonts w:ascii="Times New Roman" w:hAnsi="Times New Roman" w:cs="Times New Roman"/>
        </w:rPr>
        <w:t>in the</w:t>
      </w:r>
      <w:r w:rsidR="00A3642F" w:rsidRPr="00B01519">
        <w:rPr>
          <w:rFonts w:ascii="Times New Roman" w:hAnsi="Times New Roman" w:cs="Times New Roman"/>
        </w:rPr>
        <w:t xml:space="preserve"> inter-organizational learning stream is rising </w:t>
      </w:r>
      <w:r w:rsidR="00155B95" w:rsidRPr="00B01519">
        <w:rPr>
          <w:rFonts w:ascii="Times New Roman" w:hAnsi="Times New Roman" w:cs="Times New Roman"/>
        </w:rPr>
        <w:t>faster than</w:t>
      </w:r>
      <w:r w:rsidR="00FD3ACC" w:rsidRPr="00B01519">
        <w:rPr>
          <w:rFonts w:ascii="Times New Roman" w:hAnsi="Times New Roman" w:cs="Times New Roman"/>
        </w:rPr>
        <w:t xml:space="preserve"> in</w:t>
      </w:r>
      <w:r w:rsidR="00A3642F" w:rsidRPr="00B01519">
        <w:rPr>
          <w:rFonts w:ascii="Times New Roman" w:hAnsi="Times New Roman" w:cs="Times New Roman"/>
        </w:rPr>
        <w:t xml:space="preserve"> other streams, </w:t>
      </w:r>
      <w:r w:rsidR="00155B95" w:rsidRPr="00B01519">
        <w:rPr>
          <w:rFonts w:ascii="Times New Roman" w:hAnsi="Times New Roman" w:cs="Times New Roman"/>
        </w:rPr>
        <w:t>but the</w:t>
      </w:r>
      <w:r w:rsidR="00A3642F" w:rsidRPr="00B01519">
        <w:rPr>
          <w:rFonts w:ascii="Times New Roman" w:hAnsi="Times New Roman" w:cs="Times New Roman"/>
        </w:rPr>
        <w:t xml:space="preserve"> dynamic capability </w:t>
      </w:r>
      <w:r w:rsidR="00155B95" w:rsidRPr="00B01519">
        <w:rPr>
          <w:rFonts w:ascii="Times New Roman" w:hAnsi="Times New Roman" w:cs="Times New Roman"/>
        </w:rPr>
        <w:t>stream</w:t>
      </w:r>
      <w:r w:rsidR="00A3642F" w:rsidRPr="00B01519">
        <w:rPr>
          <w:rFonts w:ascii="Times New Roman" w:hAnsi="Times New Roman" w:cs="Times New Roman"/>
        </w:rPr>
        <w:t xml:space="preserve"> is catching up</w:t>
      </w:r>
      <w:r w:rsidR="00155B95" w:rsidRPr="00B01519">
        <w:rPr>
          <w:rFonts w:ascii="Times New Roman" w:hAnsi="Times New Roman" w:cs="Times New Roman"/>
        </w:rPr>
        <w:t xml:space="preserve"> w</w:t>
      </w:r>
      <w:r w:rsidR="00A3642F" w:rsidRPr="00B01519">
        <w:rPr>
          <w:rFonts w:ascii="Times New Roman" w:hAnsi="Times New Roman" w:cs="Times New Roman"/>
        </w:rPr>
        <w:t>hile</w:t>
      </w:r>
      <w:r w:rsidR="00155B95" w:rsidRPr="00B01519">
        <w:rPr>
          <w:rFonts w:ascii="Times New Roman" w:hAnsi="Times New Roman" w:cs="Times New Roman"/>
        </w:rPr>
        <w:t xml:space="preserve"> the</w:t>
      </w:r>
      <w:r w:rsidR="00A3642F" w:rsidRPr="00B01519">
        <w:rPr>
          <w:rFonts w:ascii="Times New Roman" w:hAnsi="Times New Roman" w:cs="Times New Roman"/>
        </w:rPr>
        <w:t xml:space="preserve"> micro-foundations stream is left</w:t>
      </w:r>
      <w:r w:rsidR="00155B95" w:rsidRPr="00B01519">
        <w:rPr>
          <w:rFonts w:ascii="Times New Roman" w:hAnsi="Times New Roman" w:cs="Times New Roman"/>
        </w:rPr>
        <w:t xml:space="preserve"> </w:t>
      </w:r>
      <w:r w:rsidR="00FD3ACC" w:rsidRPr="00B01519">
        <w:rPr>
          <w:rFonts w:ascii="Times New Roman" w:hAnsi="Times New Roman" w:cs="Times New Roman"/>
        </w:rPr>
        <w:t>far</w:t>
      </w:r>
      <w:r w:rsidR="00A3642F" w:rsidRPr="00B01519">
        <w:rPr>
          <w:rFonts w:ascii="Times New Roman" w:hAnsi="Times New Roman" w:cs="Times New Roman"/>
        </w:rPr>
        <w:t xml:space="preserve"> behind. </w:t>
      </w:r>
    </w:p>
    <w:p w14:paraId="4D763014" w14:textId="77777777" w:rsidR="00A3642F" w:rsidRPr="00B01519" w:rsidRDefault="00A3642F" w:rsidP="00A72839">
      <w:pPr>
        <w:widowControl w:val="0"/>
        <w:autoSpaceDE w:val="0"/>
        <w:autoSpaceDN w:val="0"/>
        <w:adjustRightInd w:val="0"/>
        <w:spacing w:line="480" w:lineRule="auto"/>
        <w:jc w:val="both"/>
        <w:rPr>
          <w:rFonts w:ascii="Times New Roman" w:hAnsi="Times New Roman" w:cs="Times New Roman"/>
        </w:rPr>
      </w:pPr>
    </w:p>
    <w:p w14:paraId="4A1F4129" w14:textId="77777777" w:rsidR="00741C36" w:rsidRPr="00B01519" w:rsidRDefault="00741C36" w:rsidP="00A72839">
      <w:pPr>
        <w:spacing w:line="480" w:lineRule="auto"/>
        <w:jc w:val="both"/>
        <w:rPr>
          <w:rFonts w:ascii="Times New Roman" w:hAnsi="Times New Roman" w:cs="Times New Roman"/>
          <w:b/>
        </w:rPr>
      </w:pPr>
      <w:r w:rsidRPr="00B01519">
        <w:rPr>
          <w:rFonts w:ascii="Times New Roman" w:hAnsi="Times New Roman" w:cs="Times New Roman"/>
          <w:b/>
        </w:rPr>
        <w:t>4.</w:t>
      </w:r>
      <w:r w:rsidR="00FC0702" w:rsidRPr="00B01519">
        <w:rPr>
          <w:rFonts w:ascii="Times New Roman" w:hAnsi="Times New Roman" w:cs="Times New Roman"/>
          <w:b/>
        </w:rPr>
        <w:t>3</w:t>
      </w:r>
      <w:r w:rsidRPr="00B01519">
        <w:rPr>
          <w:rFonts w:ascii="Times New Roman" w:hAnsi="Times New Roman" w:cs="Times New Roman"/>
          <w:b/>
        </w:rPr>
        <w:t xml:space="preserve"> The leading influences on absorptive capacity (AC)</w:t>
      </w:r>
    </w:p>
    <w:p w14:paraId="2C13B031" w14:textId="77777777" w:rsidR="00741C36" w:rsidRPr="00B01519" w:rsidRDefault="00741C36" w:rsidP="00A72839">
      <w:pPr>
        <w:spacing w:line="480" w:lineRule="auto"/>
        <w:jc w:val="both"/>
        <w:rPr>
          <w:rFonts w:ascii="Times New Roman" w:hAnsi="Times New Roman" w:cs="Times New Roman"/>
          <w:b/>
        </w:rPr>
      </w:pPr>
      <w:r w:rsidRPr="00B01519">
        <w:rPr>
          <w:rFonts w:ascii="Times New Roman" w:hAnsi="Times New Roman" w:cs="Times New Roman"/>
          <w:b/>
        </w:rPr>
        <w:t>4.</w:t>
      </w:r>
      <w:r w:rsidR="00FC0702" w:rsidRPr="00B01519">
        <w:rPr>
          <w:rFonts w:ascii="Times New Roman" w:hAnsi="Times New Roman" w:cs="Times New Roman"/>
          <w:b/>
        </w:rPr>
        <w:t>3</w:t>
      </w:r>
      <w:r w:rsidRPr="00B01519">
        <w:rPr>
          <w:rFonts w:ascii="Times New Roman" w:hAnsi="Times New Roman" w:cs="Times New Roman"/>
          <w:b/>
        </w:rPr>
        <w:t>.1 The most influential articles</w:t>
      </w:r>
      <w:r w:rsidR="003816A3" w:rsidRPr="00B01519">
        <w:rPr>
          <w:rFonts w:ascii="Times New Roman" w:hAnsi="Times New Roman" w:cs="Times New Roman"/>
          <w:b/>
        </w:rPr>
        <w:t xml:space="preserve">, </w:t>
      </w:r>
      <w:r w:rsidRPr="00B01519">
        <w:rPr>
          <w:rFonts w:ascii="Times New Roman" w:hAnsi="Times New Roman" w:cs="Times New Roman"/>
          <w:b/>
        </w:rPr>
        <w:t xml:space="preserve">trending </w:t>
      </w:r>
      <w:r w:rsidR="00DF46F8" w:rsidRPr="00B01519">
        <w:rPr>
          <w:rFonts w:ascii="Times New Roman" w:hAnsi="Times New Roman" w:cs="Times New Roman"/>
          <w:b/>
        </w:rPr>
        <w:t>articles</w:t>
      </w:r>
      <w:r w:rsidR="007A7528" w:rsidRPr="00B01519">
        <w:rPr>
          <w:rFonts w:ascii="Times New Roman" w:hAnsi="Times New Roman" w:cs="Times New Roman"/>
          <w:b/>
        </w:rPr>
        <w:t xml:space="preserve">, </w:t>
      </w:r>
      <w:r w:rsidR="003816A3" w:rsidRPr="00B01519">
        <w:rPr>
          <w:rFonts w:ascii="Times New Roman" w:hAnsi="Times New Roman" w:cs="Times New Roman"/>
          <w:b/>
        </w:rPr>
        <w:t xml:space="preserve">and </w:t>
      </w:r>
      <w:r w:rsidR="007A7528" w:rsidRPr="00B01519">
        <w:rPr>
          <w:rFonts w:ascii="Times New Roman" w:hAnsi="Times New Roman" w:cs="Times New Roman"/>
          <w:b/>
        </w:rPr>
        <w:t>journals</w:t>
      </w:r>
    </w:p>
    <w:p w14:paraId="0A5B09AB" w14:textId="77777777" w:rsidR="00A3642F" w:rsidRPr="00B01519" w:rsidRDefault="00A3642F" w:rsidP="009A1FAB">
      <w:pPr>
        <w:spacing w:line="480" w:lineRule="auto"/>
        <w:ind w:firstLine="720"/>
        <w:jc w:val="both"/>
        <w:rPr>
          <w:rFonts w:ascii="Times New Roman" w:hAnsi="Times New Roman" w:cs="Times New Roman"/>
        </w:rPr>
      </w:pPr>
      <w:r w:rsidRPr="00B01519">
        <w:rPr>
          <w:rFonts w:ascii="Times New Roman" w:hAnsi="Times New Roman" w:cs="Times New Roman"/>
        </w:rPr>
        <w:t xml:space="preserve">This sub-section </w:t>
      </w:r>
      <w:r w:rsidR="00155B95" w:rsidRPr="00B01519">
        <w:rPr>
          <w:rFonts w:ascii="Times New Roman" w:hAnsi="Times New Roman" w:cs="Times New Roman"/>
        </w:rPr>
        <w:t>looks at</w:t>
      </w:r>
      <w:r w:rsidRPr="00B01519">
        <w:rPr>
          <w:rFonts w:ascii="Times New Roman" w:hAnsi="Times New Roman" w:cs="Times New Roman"/>
        </w:rPr>
        <w:t xml:space="preserve"> single article</w:t>
      </w:r>
      <w:r w:rsidR="00155B95" w:rsidRPr="00B01519">
        <w:rPr>
          <w:rFonts w:ascii="Times New Roman" w:hAnsi="Times New Roman" w:cs="Times New Roman"/>
        </w:rPr>
        <w:t>s</w:t>
      </w:r>
      <w:r w:rsidRPr="00B01519">
        <w:rPr>
          <w:rFonts w:ascii="Times New Roman" w:hAnsi="Times New Roman" w:cs="Times New Roman"/>
        </w:rPr>
        <w:t xml:space="preserve"> in AC research. Table </w:t>
      </w:r>
      <w:r w:rsidR="00717BAA" w:rsidRPr="00B01519">
        <w:rPr>
          <w:rFonts w:ascii="Times New Roman" w:hAnsi="Times New Roman" w:cs="Times New Roman"/>
        </w:rPr>
        <w:t xml:space="preserve">1 </w:t>
      </w:r>
      <w:r w:rsidRPr="00B01519">
        <w:rPr>
          <w:rFonts w:ascii="Times New Roman" w:hAnsi="Times New Roman" w:cs="Times New Roman"/>
        </w:rPr>
        <w:t>illustrates the total local citation</w:t>
      </w:r>
      <w:r w:rsidR="00155B95" w:rsidRPr="00B01519">
        <w:rPr>
          <w:rFonts w:ascii="Times New Roman" w:hAnsi="Times New Roman" w:cs="Times New Roman"/>
        </w:rPr>
        <w:t>s</w:t>
      </w:r>
      <w:r w:rsidRPr="00B01519">
        <w:rPr>
          <w:rFonts w:ascii="Times New Roman" w:hAnsi="Times New Roman" w:cs="Times New Roman"/>
        </w:rPr>
        <w:t xml:space="preserve"> received within the retrieved articles (TLC</w:t>
      </w:r>
      <w:r w:rsidR="007A5F8C" w:rsidRPr="00B01519">
        <w:rPr>
          <w:rFonts w:ascii="Times New Roman" w:hAnsi="Times New Roman" w:cs="Times New Roman"/>
        </w:rPr>
        <w:t>)</w:t>
      </w:r>
      <w:r w:rsidR="00536AF3" w:rsidRPr="00B01519">
        <w:rPr>
          <w:rFonts w:ascii="Times New Roman" w:hAnsi="Times New Roman" w:cs="Times New Roman"/>
        </w:rPr>
        <w:t xml:space="preserve"> and the total local citations received per year (TLC/t)</w:t>
      </w:r>
      <w:r w:rsidR="00F628D1" w:rsidRPr="00B01519">
        <w:rPr>
          <w:rFonts w:ascii="Times New Roman" w:hAnsi="Times New Roman" w:cs="Times New Roman"/>
        </w:rPr>
        <w:t>. TLC denotes</w:t>
      </w:r>
      <w:r w:rsidR="007A5F8C" w:rsidRPr="00B01519">
        <w:rPr>
          <w:rFonts w:ascii="Times New Roman" w:hAnsi="Times New Roman" w:cs="Times New Roman"/>
        </w:rPr>
        <w:t xml:space="preserve"> </w:t>
      </w:r>
      <w:r w:rsidR="00114EC4" w:rsidRPr="00B01519">
        <w:rPr>
          <w:rFonts w:ascii="Times New Roman" w:hAnsi="Times New Roman" w:cs="Times New Roman"/>
          <w:color w:val="1A1A1A"/>
        </w:rPr>
        <w:t>how many times the articles</w:t>
      </w:r>
      <w:r w:rsidR="00F628D1" w:rsidRPr="00B01519">
        <w:rPr>
          <w:rFonts w:ascii="Times New Roman" w:hAnsi="Times New Roman" w:cs="Times New Roman"/>
          <w:color w:val="1A1A1A"/>
        </w:rPr>
        <w:t xml:space="preserve"> </w:t>
      </w:r>
      <w:r w:rsidR="00114EC4" w:rsidRPr="00B01519">
        <w:rPr>
          <w:rFonts w:ascii="Times New Roman" w:hAnsi="Times New Roman" w:cs="Times New Roman"/>
          <w:color w:val="1A1A1A"/>
        </w:rPr>
        <w:t>in the local collection (retrieved articles) have been cited by other articles in the collection.</w:t>
      </w:r>
      <w:r w:rsidR="00536AF3" w:rsidRPr="00B01519">
        <w:rPr>
          <w:rFonts w:ascii="Times New Roman" w:hAnsi="Times New Roman" w:cs="Times New Roman"/>
        </w:rPr>
        <w:t xml:space="preserve"> </w:t>
      </w:r>
      <w:r w:rsidR="007A5F8C" w:rsidRPr="00B01519">
        <w:rPr>
          <w:rFonts w:ascii="Times New Roman" w:hAnsi="Times New Roman" w:cs="Times New Roman"/>
        </w:rPr>
        <w:t>It also measures t</w:t>
      </w:r>
      <w:r w:rsidRPr="00B01519">
        <w:rPr>
          <w:rFonts w:ascii="Times New Roman" w:hAnsi="Times New Roman" w:cs="Times New Roman"/>
        </w:rPr>
        <w:t>he total global citations (TGC</w:t>
      </w:r>
      <w:r w:rsidR="00B409B5" w:rsidRPr="00B01519">
        <w:rPr>
          <w:rFonts w:ascii="Times New Roman" w:hAnsi="Times New Roman" w:cs="Times New Roman"/>
        </w:rPr>
        <w:t>) and the total global citations per year (TGC/t)</w:t>
      </w:r>
      <w:r w:rsidR="00F628D1" w:rsidRPr="00B01519">
        <w:rPr>
          <w:rFonts w:ascii="Times New Roman" w:hAnsi="Times New Roman" w:cs="Times New Roman"/>
        </w:rPr>
        <w:t>. TGC indicates</w:t>
      </w:r>
      <w:r w:rsidR="00B409B5" w:rsidRPr="00B01519">
        <w:rPr>
          <w:rFonts w:ascii="Times New Roman" w:hAnsi="Times New Roman" w:cs="Times New Roman"/>
        </w:rPr>
        <w:t xml:space="preserve"> </w:t>
      </w:r>
      <w:r w:rsidR="00B409B5" w:rsidRPr="00B01519">
        <w:rPr>
          <w:rFonts w:ascii="Times New Roman" w:hAnsi="Times New Roman" w:cs="Times New Roman"/>
          <w:color w:val="1A1A1A"/>
        </w:rPr>
        <w:t xml:space="preserve">how many times the articles included in the local collection (retrieved articles) have been cited globally or cited from the </w:t>
      </w:r>
      <w:r w:rsidR="00CE71AD" w:rsidRPr="00B01519">
        <w:rPr>
          <w:rFonts w:ascii="Times New Roman" w:hAnsi="Times New Roman" w:cs="Times New Roman"/>
          <w:color w:val="1A1A1A"/>
        </w:rPr>
        <w:t>article</w:t>
      </w:r>
      <w:r w:rsidR="00B409B5" w:rsidRPr="00B01519">
        <w:rPr>
          <w:rFonts w:ascii="Times New Roman" w:hAnsi="Times New Roman" w:cs="Times New Roman"/>
          <w:color w:val="1A1A1A"/>
        </w:rPr>
        <w:t>s outside the collection.</w:t>
      </w:r>
      <w:r w:rsidRPr="00B01519">
        <w:rPr>
          <w:rFonts w:ascii="Times New Roman" w:hAnsi="Times New Roman" w:cs="Times New Roman"/>
        </w:rPr>
        <w:t xml:space="preserve"> Table </w:t>
      </w:r>
      <w:r w:rsidR="00717BAA" w:rsidRPr="00B01519">
        <w:rPr>
          <w:rFonts w:ascii="Times New Roman" w:hAnsi="Times New Roman" w:cs="Times New Roman"/>
        </w:rPr>
        <w:t>2</w:t>
      </w:r>
      <w:r w:rsidRPr="00B01519">
        <w:rPr>
          <w:rFonts w:ascii="Times New Roman" w:hAnsi="Times New Roman" w:cs="Times New Roman"/>
        </w:rPr>
        <w:t xml:space="preserve"> </w:t>
      </w:r>
      <w:r w:rsidR="00155B95" w:rsidRPr="00B01519">
        <w:rPr>
          <w:rFonts w:ascii="Times New Roman" w:hAnsi="Times New Roman" w:cs="Times New Roman"/>
        </w:rPr>
        <w:t>shows the</w:t>
      </w:r>
      <w:r w:rsidRPr="00B01519">
        <w:rPr>
          <w:rFonts w:ascii="Times New Roman" w:hAnsi="Times New Roman" w:cs="Times New Roman"/>
        </w:rPr>
        <w:t xml:space="preserve"> influential articles sorted by the score of LCSe </w:t>
      </w:r>
      <w:r w:rsidR="00741C36" w:rsidRPr="00B01519">
        <w:rPr>
          <w:rFonts w:ascii="Times New Roman" w:hAnsi="Times New Roman" w:cs="Times New Roman"/>
        </w:rPr>
        <w:t>(local citations score in the end), which presents the ratio of local citation of each article in ending.</w:t>
      </w:r>
      <w:r w:rsidR="007F1CAC" w:rsidRPr="00B01519">
        <w:rPr>
          <w:rFonts w:ascii="Times New Roman" w:hAnsi="Times New Roman" w:cs="Times New Roman"/>
        </w:rPr>
        <w:t xml:space="preserve"> </w:t>
      </w:r>
      <w:r w:rsidRPr="00B01519">
        <w:rPr>
          <w:rFonts w:ascii="Times New Roman" w:hAnsi="Times New Roman" w:cs="Times New Roman"/>
        </w:rPr>
        <w:t xml:space="preserve">This ratio illustrates whether an article </w:t>
      </w:r>
      <w:r w:rsidR="00155B95" w:rsidRPr="00B01519">
        <w:rPr>
          <w:rFonts w:ascii="Times New Roman" w:hAnsi="Times New Roman" w:cs="Times New Roman"/>
        </w:rPr>
        <w:t>received</w:t>
      </w:r>
      <w:r w:rsidRPr="00B01519">
        <w:rPr>
          <w:rFonts w:ascii="Times New Roman" w:hAnsi="Times New Roman" w:cs="Times New Roman"/>
        </w:rPr>
        <w:t xml:space="preserve"> more citations at the end of the time period studied</w:t>
      </w:r>
      <w:r w:rsidR="006A0E71" w:rsidRPr="00B01519">
        <w:rPr>
          <w:rFonts w:ascii="Times New Roman" w:hAnsi="Times New Roman" w:cs="Times New Roman"/>
        </w:rPr>
        <w:t>, or demonstrates whether the article obtains more citations recently.</w:t>
      </w:r>
    </w:p>
    <w:p w14:paraId="618E8BA2" w14:textId="77777777" w:rsidR="00F60C72" w:rsidRDefault="00F60C72" w:rsidP="008542EA">
      <w:pPr>
        <w:spacing w:line="480" w:lineRule="auto"/>
        <w:jc w:val="center"/>
        <w:rPr>
          <w:rFonts w:ascii="Times New Roman" w:hAnsi="Times New Roman" w:cs="Times New Roman"/>
          <w:color w:val="000000"/>
          <w:u w:val="single"/>
        </w:rPr>
      </w:pPr>
    </w:p>
    <w:p w14:paraId="348FADA1" w14:textId="77777777" w:rsidR="00A3642F" w:rsidRPr="00B01519" w:rsidRDefault="00EE0032" w:rsidP="008542EA">
      <w:pPr>
        <w:spacing w:line="480" w:lineRule="auto"/>
        <w:jc w:val="center"/>
        <w:rPr>
          <w:rFonts w:ascii="Times New Roman" w:hAnsi="Times New Roman" w:cs="Times New Roman"/>
          <w:b/>
          <w:u w:val="single"/>
        </w:rPr>
      </w:pPr>
      <w:r w:rsidRPr="00B01519">
        <w:rPr>
          <w:rFonts w:ascii="Times New Roman" w:hAnsi="Times New Roman" w:cs="Times New Roman"/>
          <w:color w:val="000000"/>
          <w:u w:val="single"/>
        </w:rPr>
        <w:t xml:space="preserve">TABLE </w:t>
      </w:r>
      <w:r w:rsidR="00717BAA" w:rsidRPr="00B01519">
        <w:rPr>
          <w:rFonts w:ascii="Times New Roman" w:hAnsi="Times New Roman" w:cs="Times New Roman"/>
          <w:color w:val="000000"/>
          <w:u w:val="single"/>
        </w:rPr>
        <w:t>1</w:t>
      </w:r>
      <w:r w:rsidRPr="00B01519">
        <w:rPr>
          <w:rFonts w:ascii="Times New Roman" w:hAnsi="Times New Roman" w:cs="Times New Roman"/>
          <w:color w:val="000000"/>
          <w:u w:val="single"/>
        </w:rPr>
        <w:t xml:space="preserve"> INSERT HERE</w:t>
      </w:r>
    </w:p>
    <w:p w14:paraId="0704C2EC" w14:textId="77777777" w:rsidR="00A3642F" w:rsidRPr="00B01519" w:rsidRDefault="00EE0032" w:rsidP="008542EA">
      <w:pPr>
        <w:spacing w:line="480" w:lineRule="auto"/>
        <w:jc w:val="center"/>
        <w:rPr>
          <w:rFonts w:ascii="Times New Roman" w:hAnsi="Times New Roman" w:cs="Times New Roman"/>
          <w:u w:val="single"/>
        </w:rPr>
      </w:pPr>
      <w:r w:rsidRPr="00B01519">
        <w:rPr>
          <w:rFonts w:ascii="Times New Roman" w:hAnsi="Times New Roman" w:cs="Times New Roman"/>
          <w:u w:val="single"/>
        </w:rPr>
        <w:t xml:space="preserve">TABLE </w:t>
      </w:r>
      <w:r w:rsidR="00717BAA" w:rsidRPr="00B01519">
        <w:rPr>
          <w:rFonts w:ascii="Times New Roman" w:hAnsi="Times New Roman" w:cs="Times New Roman"/>
          <w:u w:val="single"/>
        </w:rPr>
        <w:t xml:space="preserve">2 </w:t>
      </w:r>
      <w:r w:rsidRPr="00B01519">
        <w:rPr>
          <w:rFonts w:ascii="Times New Roman" w:hAnsi="Times New Roman" w:cs="Times New Roman"/>
          <w:u w:val="single"/>
        </w:rPr>
        <w:t>INSERT HERE</w:t>
      </w:r>
    </w:p>
    <w:p w14:paraId="5CB68B82" w14:textId="77777777" w:rsidR="007E73B2" w:rsidRPr="00B01519" w:rsidRDefault="007E73B2" w:rsidP="009A1FAB">
      <w:pPr>
        <w:spacing w:line="480" w:lineRule="auto"/>
        <w:ind w:firstLine="720"/>
        <w:jc w:val="both"/>
        <w:rPr>
          <w:rFonts w:ascii="Times New Roman" w:hAnsi="Times New Roman" w:cs="Times New Roman"/>
        </w:rPr>
      </w:pPr>
    </w:p>
    <w:p w14:paraId="6212E7C5" w14:textId="77777777" w:rsidR="00A3642F" w:rsidRPr="00B01519" w:rsidRDefault="007A7528" w:rsidP="009A1FAB">
      <w:pPr>
        <w:spacing w:line="480" w:lineRule="auto"/>
        <w:ind w:firstLine="720"/>
        <w:jc w:val="both"/>
        <w:rPr>
          <w:rFonts w:ascii="Times New Roman" w:hAnsi="Times New Roman" w:cs="Times New Roman"/>
        </w:rPr>
      </w:pPr>
      <w:r w:rsidRPr="00B01519">
        <w:rPr>
          <w:rFonts w:ascii="Times New Roman" w:hAnsi="Times New Roman" w:cs="Times New Roman"/>
        </w:rPr>
        <w:t>By taking the number of articles published by each journal related to AC as a proxy of the output of the journals (P</w:t>
      </w:r>
      <w:r w:rsidRPr="00B01519">
        <w:rPr>
          <w:rFonts w:ascii="Times New Roman" w:hAnsi="Times New Roman" w:cs="Times New Roman"/>
          <w:vertAlign w:val="subscript"/>
        </w:rPr>
        <w:t>AC</w:t>
      </w:r>
      <w:r w:rsidRPr="00B01519">
        <w:rPr>
          <w:rFonts w:ascii="Times New Roman" w:hAnsi="Times New Roman" w:cs="Times New Roman"/>
        </w:rPr>
        <w:t xml:space="preserve">), with the proxy for the impact based on the </w:t>
      </w:r>
      <w:r w:rsidRPr="00B01519">
        <w:rPr>
          <w:rFonts w:ascii="Times New Roman" w:hAnsi="Times New Roman" w:cs="Times New Roman"/>
        </w:rPr>
        <w:lastRenderedPageBreak/>
        <w:t xml:space="preserve">total local citations received per year (TLC/t), </w:t>
      </w:r>
      <w:r w:rsidR="007F2530" w:rsidRPr="00B01519">
        <w:rPr>
          <w:rFonts w:ascii="Times New Roman" w:hAnsi="Times New Roman" w:cs="Times New Roman"/>
        </w:rPr>
        <w:t xml:space="preserve">we can identify the most influential journals. </w:t>
      </w:r>
      <w:r w:rsidR="00B12A82" w:rsidRPr="00B01519">
        <w:rPr>
          <w:rFonts w:ascii="Times New Roman" w:hAnsi="Times New Roman" w:cs="Times New Roman"/>
        </w:rPr>
        <w:t xml:space="preserve">We </w:t>
      </w:r>
      <w:r w:rsidRPr="00B01519">
        <w:rPr>
          <w:rFonts w:ascii="Times New Roman" w:hAnsi="Times New Roman" w:cs="Times New Roman"/>
        </w:rPr>
        <w:t xml:space="preserve">can </w:t>
      </w:r>
      <w:r w:rsidR="00FD3ACC" w:rsidRPr="00B01519">
        <w:rPr>
          <w:rFonts w:ascii="Times New Roman" w:hAnsi="Times New Roman" w:cs="Times New Roman"/>
        </w:rPr>
        <w:t>categorize</w:t>
      </w:r>
      <w:r w:rsidRPr="00B01519">
        <w:rPr>
          <w:rFonts w:ascii="Times New Roman" w:hAnsi="Times New Roman" w:cs="Times New Roman"/>
        </w:rPr>
        <w:t xml:space="preserve"> the impact of journals into four groups (A, B, C, and D)</w:t>
      </w:r>
      <w:r w:rsidR="00B73CD6" w:rsidRPr="00B01519">
        <w:rPr>
          <w:rFonts w:ascii="Times New Roman" w:hAnsi="Times New Roman" w:cs="Times New Roman"/>
        </w:rPr>
        <w:t xml:space="preserve"> by calculating </w:t>
      </w:r>
      <w:r w:rsidRPr="00B01519">
        <w:rPr>
          <w:rFonts w:ascii="Times New Roman" w:hAnsi="Times New Roman" w:cs="Times New Roman"/>
        </w:rPr>
        <w:t>the mean values of two variables (P</w:t>
      </w:r>
      <w:r w:rsidRPr="00B01519">
        <w:rPr>
          <w:rFonts w:ascii="Times New Roman" w:hAnsi="Times New Roman" w:cs="Times New Roman"/>
          <w:vertAlign w:val="subscript"/>
        </w:rPr>
        <w:t>AC</w:t>
      </w:r>
      <w:r w:rsidRPr="00B01519">
        <w:rPr>
          <w:rFonts w:ascii="Times New Roman" w:hAnsi="Times New Roman" w:cs="Times New Roman"/>
        </w:rPr>
        <w:t xml:space="preserve"> M=6.32; TLC/t=3.6). Group A: high focus on AC and high impact; Group B</w:t>
      </w:r>
      <w:r w:rsidR="00FD3ACC" w:rsidRPr="00B01519">
        <w:rPr>
          <w:rFonts w:ascii="Times New Roman" w:hAnsi="Times New Roman" w:cs="Times New Roman"/>
        </w:rPr>
        <w:t>:</w:t>
      </w:r>
      <w:r w:rsidRPr="00B01519">
        <w:rPr>
          <w:rFonts w:ascii="Times New Roman" w:hAnsi="Times New Roman" w:cs="Times New Roman"/>
        </w:rPr>
        <w:t xml:space="preserve"> low focus on AC and high impact; Group C: low focus on AC and low impact; Group D: high focus on AC and low impact. Out of 53 journals, only eight have an above</w:t>
      </w:r>
      <w:r w:rsidR="00FD3ACC" w:rsidRPr="00B01519">
        <w:rPr>
          <w:rFonts w:ascii="Times New Roman" w:hAnsi="Times New Roman" w:cs="Times New Roman"/>
        </w:rPr>
        <w:t>-</w:t>
      </w:r>
      <w:r w:rsidRPr="00B01519">
        <w:rPr>
          <w:rFonts w:ascii="Times New Roman" w:hAnsi="Times New Roman" w:cs="Times New Roman"/>
        </w:rPr>
        <w:t>average impact (group</w:t>
      </w:r>
      <w:r w:rsidR="00FD3ACC" w:rsidRPr="00B01519">
        <w:rPr>
          <w:rFonts w:ascii="Times New Roman" w:hAnsi="Times New Roman" w:cs="Times New Roman"/>
        </w:rPr>
        <w:t>s</w:t>
      </w:r>
      <w:r w:rsidRPr="00B01519">
        <w:rPr>
          <w:rFonts w:ascii="Times New Roman" w:hAnsi="Times New Roman" w:cs="Times New Roman"/>
        </w:rPr>
        <w:t xml:space="preserve"> A and B) and 45 journals have above average output (group</w:t>
      </w:r>
      <w:r w:rsidR="00FD3ACC" w:rsidRPr="00B01519">
        <w:rPr>
          <w:rFonts w:ascii="Times New Roman" w:hAnsi="Times New Roman" w:cs="Times New Roman"/>
        </w:rPr>
        <w:t>s</w:t>
      </w:r>
      <w:r w:rsidRPr="00B01519">
        <w:rPr>
          <w:rFonts w:ascii="Times New Roman" w:hAnsi="Times New Roman" w:cs="Times New Roman"/>
        </w:rPr>
        <w:t xml:space="preserve"> C and D). Detailed information about the total list of journals in all groups can be seen in the Appendix.</w:t>
      </w:r>
      <w:r w:rsidR="00C01A8B" w:rsidRPr="00B01519">
        <w:rPr>
          <w:rFonts w:ascii="Times New Roman" w:hAnsi="Times New Roman" w:cs="Times New Roman"/>
        </w:rPr>
        <w:t xml:space="preserve"> </w:t>
      </w:r>
    </w:p>
    <w:p w14:paraId="0A525FD7" w14:textId="77777777" w:rsidR="00C01A8B" w:rsidRPr="00B01519" w:rsidRDefault="00C01A8B" w:rsidP="00A72839">
      <w:pPr>
        <w:spacing w:line="480" w:lineRule="auto"/>
        <w:jc w:val="both"/>
        <w:rPr>
          <w:rFonts w:ascii="Times New Roman" w:hAnsi="Times New Roman" w:cs="Times New Roman"/>
          <w:b/>
        </w:rPr>
      </w:pPr>
    </w:p>
    <w:p w14:paraId="15336478" w14:textId="77777777" w:rsidR="00C26429" w:rsidRPr="00B01519" w:rsidRDefault="00E84695" w:rsidP="00A72839">
      <w:pPr>
        <w:spacing w:line="480" w:lineRule="auto"/>
        <w:jc w:val="both"/>
        <w:rPr>
          <w:rFonts w:ascii="Times New Roman" w:hAnsi="Times New Roman" w:cs="Times New Roman"/>
          <w:b/>
        </w:rPr>
      </w:pPr>
      <w:r w:rsidRPr="00B01519">
        <w:rPr>
          <w:rFonts w:ascii="Times New Roman" w:hAnsi="Times New Roman" w:cs="Times New Roman"/>
          <w:b/>
        </w:rPr>
        <w:t>4.</w:t>
      </w:r>
      <w:r w:rsidR="00FC0702" w:rsidRPr="00B01519">
        <w:rPr>
          <w:rFonts w:ascii="Times New Roman" w:hAnsi="Times New Roman" w:cs="Times New Roman"/>
          <w:b/>
        </w:rPr>
        <w:t>3</w:t>
      </w:r>
      <w:r w:rsidRPr="00B01519">
        <w:rPr>
          <w:rFonts w:ascii="Times New Roman" w:hAnsi="Times New Roman" w:cs="Times New Roman"/>
          <w:b/>
        </w:rPr>
        <w:t xml:space="preserve">.2 </w:t>
      </w:r>
      <w:r w:rsidR="00C26429" w:rsidRPr="00B01519">
        <w:rPr>
          <w:rFonts w:ascii="Times New Roman" w:hAnsi="Times New Roman" w:cs="Times New Roman"/>
          <w:b/>
        </w:rPr>
        <w:t>The most influential institutions and countries (centers of excellence)</w:t>
      </w:r>
    </w:p>
    <w:p w14:paraId="6FA20D42" w14:textId="77777777" w:rsidR="00C26429" w:rsidRPr="00B01519" w:rsidRDefault="00C26429" w:rsidP="009A1FAB">
      <w:pPr>
        <w:spacing w:line="480" w:lineRule="auto"/>
        <w:ind w:firstLine="720"/>
        <w:jc w:val="both"/>
        <w:rPr>
          <w:rFonts w:ascii="Times New Roman" w:hAnsi="Times New Roman" w:cs="Times New Roman"/>
        </w:rPr>
      </w:pPr>
      <w:r w:rsidRPr="00B01519">
        <w:rPr>
          <w:rFonts w:ascii="Times New Roman" w:hAnsi="Times New Roman" w:cs="Times New Roman"/>
        </w:rPr>
        <w:t xml:space="preserve">This sub-section discusses centers of excellence in AC research by examining the country of origin of institutions </w:t>
      </w:r>
      <w:r w:rsidR="00717885" w:rsidRPr="00B01519">
        <w:rPr>
          <w:rFonts w:ascii="Times New Roman" w:hAnsi="Times New Roman" w:cs="Times New Roman"/>
        </w:rPr>
        <w:t xml:space="preserve">or </w:t>
      </w:r>
      <w:r w:rsidRPr="00B01519">
        <w:rPr>
          <w:rFonts w:ascii="Times New Roman" w:hAnsi="Times New Roman" w:cs="Times New Roman"/>
        </w:rPr>
        <w:t xml:space="preserve">universities. We analyze institution contribution by the total of published articles and the impact (citations received) </w:t>
      </w:r>
      <w:r w:rsidRPr="00B01519">
        <w:rPr>
          <w:rFonts w:ascii="Times New Roman" w:hAnsi="Times New Roman" w:cs="Times New Roman"/>
        </w:rPr>
        <w:fldChar w:fldCharType="begin"/>
      </w:r>
      <w:r w:rsidRPr="00B01519">
        <w:rPr>
          <w:rFonts w:ascii="Times New Roman" w:hAnsi="Times New Roman" w:cs="Times New Roman"/>
        </w:rPr>
        <w:instrText xml:space="preserve"> ADDIN EN.CITE &lt;EndNote&gt;&lt;Cite&gt;&lt;Author&gt;Van Raan&lt;/Author&gt;&lt;Year&gt;2008&lt;/Year&gt;&lt;RecNum&gt;500&lt;/RecNum&gt;&lt;DisplayText&gt;(Gómez, Bordons, Fernández, &amp;amp; Morillo, 2008; Van Raan, 2008)&lt;/DisplayText&gt;&lt;record&gt;&lt;rec-number&gt;500&lt;/rec-number&gt;&lt;foreign-keys&gt;&lt;key app="EN" db-id="zz9z0sp0vp902bevzslv9z2ivesa52sfv0p0" timestamp="1452980379"&gt;500&lt;/key&gt;&lt;/foreign-keys&gt;&lt;ref-type name="Journal Article"&gt;17&lt;/ref-type&gt;&lt;contributors&gt;&lt;authors&gt;&lt;author&gt;Van Raan, Anthony FJ&lt;/author&gt;&lt;/authors&gt;&lt;/contributors&gt;&lt;titles&gt;&lt;title&gt;Bibliometric statistical properties of the 100 largest European research universities: Prevalent scaling rules in the science system&lt;/title&gt;&lt;secondary-title&gt;Journal of the American Society for Information Science and Technology&lt;/secondary-title&gt;&lt;/titles&gt;&lt;periodical&gt;&lt;full-title&gt;Journal of the American Society for Information Science and Technology&lt;/full-title&gt;&lt;/periodical&gt;&lt;pages&gt;461-475&lt;/pages&gt;&lt;volume&gt;59&lt;/volume&gt;&lt;number&gt;3&lt;/number&gt;&lt;dates&gt;&lt;year&gt;2008&lt;/year&gt;&lt;/dates&gt;&lt;isbn&gt;1532-2890&lt;/isbn&gt;&lt;urls&gt;&lt;/urls&gt;&lt;/record&gt;&lt;/Cite&gt;&lt;Cite&gt;&lt;Author&gt;Gómez&lt;/Author&gt;&lt;Year&gt;2008&lt;/Year&gt;&lt;RecNum&gt;505&lt;/RecNum&gt;&lt;record&gt;&lt;rec-number&gt;505&lt;/rec-number&gt;&lt;foreign-keys&gt;&lt;key app="EN" db-id="zz9z0sp0vp902bevzslv9z2ivesa52sfv0p0" timestamp="1452983539"&gt;505&lt;/key&gt;&lt;/foreign-keys&gt;&lt;ref-type name="Journal Article"&gt;17&lt;/ref-type&gt;&lt;contributors&gt;&lt;authors&gt;&lt;author&gt;Gómez, Isabel&lt;/author&gt;&lt;author&gt;Bordons, María&lt;/author&gt;&lt;author&gt;Fernández, M&lt;/author&gt;&lt;author&gt;Morillo, Fernanda&lt;/author&gt;&lt;/authors&gt;&lt;/contributors&gt;&lt;titles&gt;&lt;title&gt;Structure and research performance of Spanish universities&lt;/title&gt;&lt;secondary-title&gt;Scientometrics&lt;/secondary-title&gt;&lt;/titles&gt;&lt;periodical&gt;&lt;full-title&gt;Scientometrics&lt;/full-title&gt;&lt;/periodical&gt;&lt;pages&gt;131-146&lt;/pages&gt;&lt;volume&gt;79&lt;/volume&gt;&lt;number&gt;1&lt;/number&gt;&lt;dates&gt;&lt;year&gt;2008&lt;/year&gt;&lt;/dates&gt;&lt;isbn&gt;0138-9130&lt;/isbn&gt;&lt;urls&gt;&lt;/urls&gt;&lt;/record&gt;&lt;/Cite&gt;&lt;/EndNote&gt;</w:instrText>
      </w:r>
      <w:r w:rsidRPr="00B01519">
        <w:rPr>
          <w:rFonts w:ascii="Times New Roman" w:hAnsi="Times New Roman" w:cs="Times New Roman"/>
        </w:rPr>
        <w:fldChar w:fldCharType="separate"/>
      </w:r>
      <w:r w:rsidRPr="00B01519">
        <w:rPr>
          <w:rFonts w:ascii="Times New Roman" w:hAnsi="Times New Roman" w:cs="Times New Roman"/>
          <w:noProof/>
        </w:rPr>
        <w:t>(Gómez, Bordons, Fernández, &amp; Morillo, 2008; Van Raan, 2008)</w:t>
      </w:r>
      <w:r w:rsidRPr="00B01519">
        <w:rPr>
          <w:rFonts w:ascii="Times New Roman" w:hAnsi="Times New Roman" w:cs="Times New Roman"/>
        </w:rPr>
        <w:fldChar w:fldCharType="end"/>
      </w:r>
      <w:r w:rsidRPr="00B01519">
        <w:rPr>
          <w:rFonts w:ascii="Times New Roman" w:hAnsi="Times New Roman" w:cs="Times New Roman"/>
        </w:rPr>
        <w:t>. There are two measurements for citations</w:t>
      </w:r>
      <w:r w:rsidR="000E004B" w:rsidRPr="00B01519">
        <w:rPr>
          <w:rFonts w:ascii="Times New Roman" w:hAnsi="Times New Roman" w:cs="Times New Roman"/>
        </w:rPr>
        <w:t>:</w:t>
      </w:r>
      <w:r w:rsidRPr="00B01519">
        <w:rPr>
          <w:rFonts w:ascii="Times New Roman" w:hAnsi="Times New Roman" w:cs="Times New Roman"/>
        </w:rPr>
        <w:t xml:space="preserve"> the total local citations (TLC) representing the total citations received by an article from the articles in retrieved samples (336 articles), and the total global citations (TGC)</w:t>
      </w:r>
      <w:r w:rsidR="000E004B" w:rsidRPr="00B01519">
        <w:rPr>
          <w:rFonts w:ascii="Times New Roman" w:hAnsi="Times New Roman" w:cs="Times New Roman"/>
        </w:rPr>
        <w:t>, which</w:t>
      </w:r>
      <w:r w:rsidRPr="00B01519">
        <w:rPr>
          <w:rFonts w:ascii="Times New Roman" w:hAnsi="Times New Roman" w:cs="Times New Roman"/>
        </w:rPr>
        <w:t xml:space="preserve"> reflects the total number of citations </w:t>
      </w:r>
      <w:r w:rsidR="00F0490E" w:rsidRPr="00B01519">
        <w:rPr>
          <w:rFonts w:ascii="Times New Roman" w:hAnsi="Times New Roman" w:cs="Times New Roman"/>
        </w:rPr>
        <w:t xml:space="preserve">not only in retrieved samples but other articles outside </w:t>
      </w:r>
      <w:r w:rsidRPr="00B01519">
        <w:rPr>
          <w:rFonts w:ascii="Times New Roman" w:hAnsi="Times New Roman" w:cs="Times New Roman"/>
        </w:rPr>
        <w:t xml:space="preserve">based on the full </w:t>
      </w:r>
      <w:r w:rsidRPr="00AD1D92">
        <w:rPr>
          <w:rFonts w:ascii="Times New Roman" w:hAnsi="Times New Roman" w:cs="Times New Roman"/>
          <w:i/>
        </w:rPr>
        <w:t>ISI</w:t>
      </w:r>
      <w:r w:rsidRPr="00B01519">
        <w:rPr>
          <w:rFonts w:ascii="Times New Roman" w:hAnsi="Times New Roman" w:cs="Times New Roman"/>
        </w:rPr>
        <w:t xml:space="preserve"> count. The 10 most influential institutions are located in the US, the UK, Spain, China, Germany, Australia, the Netherlands, South Korea, Taiwan, and Belgium. </w:t>
      </w:r>
    </w:p>
    <w:p w14:paraId="36E389A0" w14:textId="77777777" w:rsidR="00A3642F" w:rsidRPr="00B01519" w:rsidRDefault="00A3642F" w:rsidP="00A72839">
      <w:pPr>
        <w:spacing w:line="480" w:lineRule="auto"/>
        <w:jc w:val="both"/>
        <w:rPr>
          <w:rFonts w:ascii="Times New Roman" w:hAnsi="Times New Roman" w:cs="Times New Roman"/>
        </w:rPr>
      </w:pPr>
    </w:p>
    <w:p w14:paraId="52238149" w14:textId="77777777" w:rsidR="0041467A" w:rsidRPr="00B01519" w:rsidRDefault="0041467A" w:rsidP="00A72839">
      <w:pPr>
        <w:spacing w:line="480" w:lineRule="auto"/>
        <w:jc w:val="both"/>
        <w:rPr>
          <w:rFonts w:ascii="Times New Roman" w:hAnsi="Times New Roman" w:cs="Times New Roman"/>
          <w:b/>
        </w:rPr>
      </w:pPr>
      <w:r w:rsidRPr="00B01519">
        <w:rPr>
          <w:rFonts w:ascii="Times New Roman" w:hAnsi="Times New Roman" w:cs="Times New Roman"/>
          <w:b/>
        </w:rPr>
        <w:t>5. Discussion</w:t>
      </w:r>
    </w:p>
    <w:p w14:paraId="3723B645" w14:textId="77777777" w:rsidR="00510A63" w:rsidRPr="00B01519" w:rsidRDefault="00651935" w:rsidP="00510A63">
      <w:pPr>
        <w:spacing w:line="480" w:lineRule="auto"/>
        <w:ind w:firstLine="720"/>
        <w:jc w:val="both"/>
        <w:rPr>
          <w:rFonts w:ascii="Times New Roman" w:hAnsi="Times New Roman" w:cs="Times New Roman"/>
        </w:rPr>
      </w:pPr>
      <w:r w:rsidRPr="007A39F5">
        <w:rPr>
          <w:rFonts w:ascii="Times New Roman" w:hAnsi="Times New Roman" w:cs="Times New Roman"/>
        </w:rPr>
        <w:t>Our me</w:t>
      </w:r>
      <w:r w:rsidR="007A39F5">
        <w:rPr>
          <w:rFonts w:ascii="Times New Roman" w:hAnsi="Times New Roman" w:cs="Times New Roman"/>
        </w:rPr>
        <w:t>ta-</w:t>
      </w:r>
      <w:r w:rsidRPr="007A39F5">
        <w:rPr>
          <w:rFonts w:ascii="Times New Roman" w:hAnsi="Times New Roman" w:cs="Times New Roman"/>
        </w:rPr>
        <w:t>analysis of the literature using both quantitative and qualitative techniques reveal</w:t>
      </w:r>
      <w:r w:rsidR="00510A63" w:rsidRPr="007A39F5">
        <w:rPr>
          <w:rFonts w:ascii="Times New Roman" w:hAnsi="Times New Roman" w:cs="Times New Roman"/>
        </w:rPr>
        <w:t xml:space="preserve"> five</w:t>
      </w:r>
      <w:r w:rsidRPr="007A39F5">
        <w:rPr>
          <w:rFonts w:ascii="Times New Roman" w:hAnsi="Times New Roman" w:cs="Times New Roman"/>
        </w:rPr>
        <w:t xml:space="preserve"> interesting and growing areas of AC in the field of </w:t>
      </w:r>
      <w:r w:rsidR="0070332B">
        <w:rPr>
          <w:rFonts w:ascii="Times New Roman" w:hAnsi="Times New Roman" w:cs="Times New Roman"/>
        </w:rPr>
        <w:t>IB</w:t>
      </w:r>
      <w:r w:rsidRPr="007A39F5">
        <w:rPr>
          <w:rFonts w:ascii="Times New Roman" w:hAnsi="Times New Roman" w:cs="Times New Roman"/>
        </w:rPr>
        <w:t xml:space="preserve">.  Using articles as data, we </w:t>
      </w:r>
      <w:r w:rsidR="00510A63">
        <w:rPr>
          <w:rFonts w:ascii="Times New Roman" w:hAnsi="Times New Roman" w:cs="Times New Roman"/>
        </w:rPr>
        <w:t>f</w:t>
      </w:r>
      <w:r w:rsidR="00510A63" w:rsidRPr="00B01519">
        <w:rPr>
          <w:rFonts w:ascii="Times New Roman" w:hAnsi="Times New Roman" w:cs="Times New Roman"/>
        </w:rPr>
        <w:t>ound there are five key research streams in the AC literature</w:t>
      </w:r>
      <w:r w:rsidR="00510A63">
        <w:rPr>
          <w:rFonts w:ascii="Times New Roman" w:hAnsi="Times New Roman" w:cs="Times New Roman"/>
        </w:rPr>
        <w:t xml:space="preserve"> </w:t>
      </w:r>
      <w:r w:rsidR="00510A63">
        <w:rPr>
          <w:rFonts w:ascii="Times New Roman" w:hAnsi="Times New Roman" w:cs="Times New Roman"/>
        </w:rPr>
        <w:lastRenderedPageBreak/>
        <w:t xml:space="preserve">intersecting </w:t>
      </w:r>
      <w:r w:rsidR="00EB7700">
        <w:rPr>
          <w:rFonts w:ascii="Times New Roman" w:hAnsi="Times New Roman" w:cs="Times New Roman"/>
        </w:rPr>
        <w:t>IB</w:t>
      </w:r>
      <w:r w:rsidR="00510A63" w:rsidRPr="00B01519">
        <w:rPr>
          <w:rFonts w:ascii="Times New Roman" w:hAnsi="Times New Roman" w:cs="Times New Roman"/>
        </w:rPr>
        <w:t xml:space="preserve">: 1) intra-organizational learning; 2) inter-organizational learning; 3) knowledge transfer; 4) dynamic capability; and 5) micro-foundations. </w:t>
      </w:r>
      <w:r w:rsidR="00510A63">
        <w:rPr>
          <w:rFonts w:ascii="Times New Roman" w:hAnsi="Times New Roman" w:cs="Times New Roman"/>
        </w:rPr>
        <w:t xml:space="preserve">We embed relevant future research questions in each of these streams, through a qualitative analysis </w:t>
      </w:r>
      <w:r w:rsidR="00BF52D4">
        <w:rPr>
          <w:rFonts w:ascii="Times New Roman" w:hAnsi="Times New Roman" w:cs="Times New Roman"/>
        </w:rPr>
        <w:t xml:space="preserve">of the literature, to develop a </w:t>
      </w:r>
      <w:r w:rsidR="00510A63">
        <w:rPr>
          <w:rFonts w:ascii="Times New Roman" w:hAnsi="Times New Roman" w:cs="Times New Roman"/>
        </w:rPr>
        <w:t xml:space="preserve">research taxonomy. </w:t>
      </w:r>
    </w:p>
    <w:p w14:paraId="70144C5B" w14:textId="77777777" w:rsidR="00F0490E" w:rsidRPr="00B01519" w:rsidRDefault="007A39F5" w:rsidP="00F0490E">
      <w:pPr>
        <w:spacing w:line="480" w:lineRule="auto"/>
        <w:ind w:firstLine="720"/>
        <w:jc w:val="both"/>
        <w:rPr>
          <w:rFonts w:ascii="Times New Roman" w:hAnsi="Times New Roman" w:cs="Times New Roman"/>
        </w:rPr>
      </w:pPr>
      <w:r w:rsidRPr="007A39F5">
        <w:rPr>
          <w:rFonts w:ascii="Times New Roman" w:hAnsi="Times New Roman" w:cs="Times New Roman"/>
        </w:rPr>
        <w:t xml:space="preserve">Going back to </w:t>
      </w:r>
      <w:r>
        <w:rPr>
          <w:rFonts w:ascii="Times New Roman" w:hAnsi="Times New Roman" w:cs="Times New Roman"/>
        </w:rPr>
        <w:t xml:space="preserve">the </w:t>
      </w:r>
      <w:r w:rsidRPr="007A39F5">
        <w:rPr>
          <w:rFonts w:ascii="Times New Roman" w:hAnsi="Times New Roman" w:cs="Times New Roman"/>
        </w:rPr>
        <w:t>research questions, o</w:t>
      </w:r>
      <w:r w:rsidR="0049506F" w:rsidRPr="007A39F5">
        <w:rPr>
          <w:rFonts w:ascii="Times New Roman" w:hAnsi="Times New Roman" w:cs="Times New Roman"/>
        </w:rPr>
        <w:t>ur first research qu</w:t>
      </w:r>
      <w:r w:rsidR="0035502E" w:rsidRPr="007A39F5">
        <w:rPr>
          <w:rFonts w:ascii="Times New Roman" w:hAnsi="Times New Roman" w:cs="Times New Roman"/>
        </w:rPr>
        <w:t xml:space="preserve">estion </w:t>
      </w:r>
      <w:r w:rsidR="00152942" w:rsidRPr="007A39F5">
        <w:rPr>
          <w:rFonts w:ascii="Times New Roman" w:hAnsi="Times New Roman" w:cs="Times New Roman"/>
        </w:rPr>
        <w:t>about how AC articles clustered</w:t>
      </w:r>
      <w:r w:rsidRPr="007A39F5">
        <w:rPr>
          <w:rFonts w:ascii="Times New Roman" w:hAnsi="Times New Roman" w:cs="Times New Roman"/>
        </w:rPr>
        <w:t xml:space="preserve"> was addressed</w:t>
      </w:r>
      <w:r>
        <w:rPr>
          <w:rFonts w:ascii="Times New Roman" w:hAnsi="Times New Roman" w:cs="Times New Roman"/>
        </w:rPr>
        <w:t xml:space="preserve"> through </w:t>
      </w:r>
      <w:r w:rsidR="008A556C" w:rsidRPr="00B01519">
        <w:rPr>
          <w:rFonts w:ascii="Times New Roman" w:hAnsi="Times New Roman" w:cs="Times New Roman"/>
        </w:rPr>
        <w:t xml:space="preserve">citation mapping, </w:t>
      </w:r>
      <w:r w:rsidR="005007C5">
        <w:rPr>
          <w:rFonts w:ascii="Times New Roman" w:hAnsi="Times New Roman" w:cs="Times New Roman"/>
        </w:rPr>
        <w:t xml:space="preserve">and </w:t>
      </w:r>
      <w:r w:rsidR="0035502E">
        <w:rPr>
          <w:rFonts w:ascii="Times New Roman" w:hAnsi="Times New Roman" w:cs="Times New Roman"/>
        </w:rPr>
        <w:t xml:space="preserve">we revealed that </w:t>
      </w:r>
      <w:r w:rsidR="008A556C" w:rsidRPr="00B01519">
        <w:rPr>
          <w:rFonts w:ascii="Times New Roman" w:hAnsi="Times New Roman" w:cs="Times New Roman"/>
        </w:rPr>
        <w:t>the subset of 30 articles grouped into five different</w:t>
      </w:r>
      <w:r w:rsidR="001D1EBF" w:rsidRPr="00B01519">
        <w:rPr>
          <w:rFonts w:ascii="Times New Roman" w:hAnsi="Times New Roman" w:cs="Times New Roman"/>
        </w:rPr>
        <w:t xml:space="preserve"> clusters based on </w:t>
      </w:r>
      <w:r w:rsidR="008A556C" w:rsidRPr="00B01519">
        <w:rPr>
          <w:rFonts w:ascii="Times New Roman" w:hAnsi="Times New Roman" w:cs="Times New Roman"/>
        </w:rPr>
        <w:t xml:space="preserve">their similarity </w:t>
      </w:r>
      <w:r w:rsidR="001D1EBF" w:rsidRPr="00B01519">
        <w:rPr>
          <w:rFonts w:ascii="Times New Roman" w:hAnsi="Times New Roman" w:cs="Times New Roman"/>
        </w:rPr>
        <w:t xml:space="preserve">on topic, and context. </w:t>
      </w:r>
      <w:r w:rsidR="00630D02" w:rsidRPr="00B01519">
        <w:rPr>
          <w:rFonts w:ascii="Times New Roman" w:hAnsi="Times New Roman" w:cs="Times New Roman"/>
        </w:rPr>
        <w:t xml:space="preserve">We analyzed the content of the papers in each cluster and named them. </w:t>
      </w:r>
      <w:r w:rsidR="009119F9" w:rsidRPr="00B01519">
        <w:rPr>
          <w:rFonts w:ascii="Times New Roman" w:hAnsi="Times New Roman" w:cs="Times New Roman"/>
        </w:rPr>
        <w:t>Generally</w:t>
      </w:r>
      <w:r w:rsidR="00B17D30" w:rsidRPr="00B01519">
        <w:rPr>
          <w:rFonts w:ascii="Times New Roman" w:hAnsi="Times New Roman" w:cs="Times New Roman"/>
        </w:rPr>
        <w:t>,</w:t>
      </w:r>
      <w:r w:rsidR="009119F9" w:rsidRPr="00B01519">
        <w:rPr>
          <w:rFonts w:ascii="Times New Roman" w:hAnsi="Times New Roman" w:cs="Times New Roman"/>
        </w:rPr>
        <w:t xml:space="preserve"> AC contributes</w:t>
      </w:r>
      <w:r w:rsidR="00F0490E" w:rsidRPr="00B01519">
        <w:rPr>
          <w:rFonts w:ascii="Times New Roman" w:hAnsi="Times New Roman" w:cs="Times New Roman"/>
        </w:rPr>
        <w:t xml:space="preserve"> </w:t>
      </w:r>
      <w:r w:rsidR="009119F9" w:rsidRPr="00B01519">
        <w:rPr>
          <w:rFonts w:ascii="Times New Roman" w:hAnsi="Times New Roman" w:cs="Times New Roman"/>
        </w:rPr>
        <w:t xml:space="preserve">to IB field </w:t>
      </w:r>
      <w:r w:rsidR="00F0490E" w:rsidRPr="00B01519">
        <w:rPr>
          <w:rFonts w:ascii="Times New Roman" w:hAnsi="Times New Roman" w:cs="Times New Roman"/>
        </w:rPr>
        <w:t>by focusing on internal knowledge-building</w:t>
      </w:r>
      <w:r w:rsidR="00630D02" w:rsidRPr="00B01519">
        <w:rPr>
          <w:rFonts w:ascii="Times New Roman" w:hAnsi="Times New Roman" w:cs="Times New Roman"/>
        </w:rPr>
        <w:t xml:space="preserve"> and</w:t>
      </w:r>
      <w:r w:rsidR="00F0490E" w:rsidRPr="00B01519">
        <w:rPr>
          <w:rFonts w:ascii="Times New Roman" w:hAnsi="Times New Roman" w:cs="Times New Roman"/>
        </w:rPr>
        <w:t xml:space="preserve"> the interactions between firms, partners and the environment.</w:t>
      </w:r>
    </w:p>
    <w:p w14:paraId="55C23059" w14:textId="77777777" w:rsidR="005508C9" w:rsidRDefault="007E6D0A" w:rsidP="00463A87">
      <w:pPr>
        <w:spacing w:line="480" w:lineRule="auto"/>
        <w:ind w:firstLine="720"/>
        <w:jc w:val="both"/>
        <w:rPr>
          <w:rFonts w:ascii="Times New Roman" w:hAnsi="Times New Roman" w:cs="Times New Roman"/>
          <w:noProof/>
        </w:rPr>
      </w:pPr>
      <w:r w:rsidRPr="007A39F5">
        <w:rPr>
          <w:rFonts w:ascii="Times New Roman" w:hAnsi="Times New Roman" w:cs="Times New Roman"/>
        </w:rPr>
        <w:t>To answer the second research question</w:t>
      </w:r>
      <w:r w:rsidR="0035502E" w:rsidRPr="007A39F5">
        <w:rPr>
          <w:rFonts w:ascii="Times New Roman" w:hAnsi="Times New Roman" w:cs="Times New Roman"/>
        </w:rPr>
        <w:t xml:space="preserve"> about </w:t>
      </w:r>
      <w:r w:rsidR="00321B5C" w:rsidRPr="007A39F5">
        <w:rPr>
          <w:rFonts w:ascii="Times New Roman" w:hAnsi="Times New Roman" w:cs="Times New Roman"/>
        </w:rPr>
        <w:t>the</w:t>
      </w:r>
      <w:r w:rsidR="0035502E" w:rsidRPr="007A39F5">
        <w:rPr>
          <w:rFonts w:ascii="Times New Roman" w:hAnsi="Times New Roman" w:cs="Times New Roman"/>
        </w:rPr>
        <w:t xml:space="preserve"> research streams</w:t>
      </w:r>
      <w:r w:rsidR="0049506F" w:rsidRPr="007A39F5">
        <w:rPr>
          <w:rFonts w:ascii="Times New Roman" w:hAnsi="Times New Roman" w:cs="Times New Roman"/>
        </w:rPr>
        <w:t xml:space="preserve"> that</w:t>
      </w:r>
      <w:r w:rsidR="0035502E" w:rsidRPr="007A39F5">
        <w:rPr>
          <w:rFonts w:ascii="Times New Roman" w:hAnsi="Times New Roman" w:cs="Times New Roman"/>
        </w:rPr>
        <w:t xml:space="preserve"> receive the most attention</w:t>
      </w:r>
      <w:r w:rsidR="00321B5C" w:rsidRPr="007A39F5">
        <w:rPr>
          <w:rFonts w:ascii="Times New Roman" w:hAnsi="Times New Roman" w:cs="Times New Roman"/>
        </w:rPr>
        <w:t xml:space="preserve">, we employed </w:t>
      </w:r>
      <w:r w:rsidR="00F0490E" w:rsidRPr="007A39F5">
        <w:rPr>
          <w:rFonts w:ascii="Times New Roman" w:hAnsi="Times New Roman" w:cs="Times New Roman"/>
        </w:rPr>
        <w:t>bibliometric</w:t>
      </w:r>
      <w:r w:rsidR="00F0490E" w:rsidRPr="00B01519">
        <w:rPr>
          <w:rFonts w:ascii="Times New Roman" w:hAnsi="Times New Roman" w:cs="Times New Roman"/>
          <w:noProof/>
        </w:rPr>
        <w:t xml:space="preserve"> cartography analysis </w:t>
      </w:r>
      <w:r w:rsidR="00321B5C">
        <w:rPr>
          <w:rFonts w:ascii="Times New Roman" w:hAnsi="Times New Roman" w:cs="Times New Roman"/>
          <w:noProof/>
        </w:rPr>
        <w:t xml:space="preserve">that </w:t>
      </w:r>
      <w:r w:rsidR="00F0490E" w:rsidRPr="00B01519">
        <w:rPr>
          <w:rFonts w:ascii="Times New Roman" w:hAnsi="Times New Roman" w:cs="Times New Roman"/>
          <w:noProof/>
        </w:rPr>
        <w:t xml:space="preserve">shows the growth of each research stream. </w:t>
      </w:r>
      <w:r w:rsidR="002C55E5" w:rsidRPr="00B01519">
        <w:rPr>
          <w:rFonts w:ascii="Times New Roman" w:hAnsi="Times New Roman" w:cs="Times New Roman"/>
        </w:rPr>
        <w:t>Figure 4</w:t>
      </w:r>
      <w:r w:rsidR="00F0490E" w:rsidRPr="00B01519">
        <w:rPr>
          <w:rFonts w:ascii="Times New Roman" w:hAnsi="Times New Roman" w:cs="Times New Roman"/>
        </w:rPr>
        <w:t xml:space="preserve"> </w:t>
      </w:r>
      <w:r w:rsidR="007A39F5">
        <w:rPr>
          <w:rFonts w:ascii="Times New Roman" w:hAnsi="Times New Roman" w:cs="Times New Roman"/>
        </w:rPr>
        <w:t>shows that</w:t>
      </w:r>
      <w:r w:rsidR="00F0490E" w:rsidRPr="00B01519">
        <w:rPr>
          <w:rFonts w:ascii="Times New Roman" w:hAnsi="Times New Roman" w:cs="Times New Roman"/>
        </w:rPr>
        <w:t xml:space="preserve"> less attention given to the micro-foundations stream, which </w:t>
      </w:r>
      <w:r w:rsidR="007A39F5">
        <w:rPr>
          <w:rFonts w:ascii="Times New Roman" w:hAnsi="Times New Roman" w:cs="Times New Roman"/>
        </w:rPr>
        <w:t xml:space="preserve">might </w:t>
      </w:r>
      <w:r w:rsidR="00F0490E" w:rsidRPr="00B01519">
        <w:rPr>
          <w:rFonts w:ascii="Times New Roman" w:hAnsi="Times New Roman" w:cs="Times New Roman"/>
        </w:rPr>
        <w:t xml:space="preserve">make it an attractive prospective research area. </w:t>
      </w:r>
      <w:r w:rsidR="005508C9">
        <w:rPr>
          <w:rFonts w:ascii="Times New Roman" w:hAnsi="Times New Roman" w:cs="Times New Roman"/>
          <w:noProof/>
        </w:rPr>
        <w:t>In addition, t</w:t>
      </w:r>
      <w:r w:rsidRPr="00B01519">
        <w:rPr>
          <w:rFonts w:ascii="Times New Roman" w:hAnsi="Times New Roman" w:cs="Times New Roman"/>
          <w:noProof/>
        </w:rPr>
        <w:t>he more mature res</w:t>
      </w:r>
      <w:r w:rsidR="005508C9">
        <w:rPr>
          <w:rFonts w:ascii="Times New Roman" w:hAnsi="Times New Roman" w:cs="Times New Roman"/>
          <w:noProof/>
        </w:rPr>
        <w:t>e</w:t>
      </w:r>
      <w:r w:rsidRPr="00B01519">
        <w:rPr>
          <w:rFonts w:ascii="Times New Roman" w:hAnsi="Times New Roman" w:cs="Times New Roman"/>
          <w:noProof/>
        </w:rPr>
        <w:t xml:space="preserve">arch streams </w:t>
      </w:r>
      <w:r w:rsidR="005508C9">
        <w:rPr>
          <w:rFonts w:ascii="Times New Roman" w:hAnsi="Times New Roman" w:cs="Times New Roman"/>
          <w:noProof/>
        </w:rPr>
        <w:t xml:space="preserve">also </w:t>
      </w:r>
      <w:r w:rsidRPr="00B01519">
        <w:rPr>
          <w:rFonts w:ascii="Times New Roman" w:hAnsi="Times New Roman" w:cs="Times New Roman"/>
          <w:noProof/>
        </w:rPr>
        <w:t xml:space="preserve">have additional research questions worth </w:t>
      </w:r>
      <w:r w:rsidR="005508C9">
        <w:rPr>
          <w:rFonts w:ascii="Times New Roman" w:hAnsi="Times New Roman" w:cs="Times New Roman"/>
          <w:noProof/>
        </w:rPr>
        <w:t>advancing.</w:t>
      </w:r>
    </w:p>
    <w:p w14:paraId="15C5B8C0" w14:textId="77777777" w:rsidR="00F0490E" w:rsidRPr="00B01519" w:rsidRDefault="00F0490E" w:rsidP="00F0490E">
      <w:pPr>
        <w:spacing w:line="480" w:lineRule="auto"/>
        <w:ind w:firstLine="720"/>
        <w:jc w:val="both"/>
        <w:rPr>
          <w:rFonts w:ascii="Times New Roman" w:hAnsi="Times New Roman" w:cs="Times New Roman"/>
          <w:noProof/>
        </w:rPr>
      </w:pPr>
      <w:r w:rsidRPr="00B01519">
        <w:rPr>
          <w:rFonts w:ascii="Times New Roman" w:hAnsi="Times New Roman" w:cs="Times New Roman"/>
          <w:noProof/>
        </w:rPr>
        <w:t xml:space="preserve">From bibliometric co-citation analysis we find prominent influences on the AC field, including articles and countries of origin of leading institutions researching AC. We find that 13 out of the top 20 </w:t>
      </w:r>
      <w:r w:rsidR="007E6D0A" w:rsidRPr="00B01519">
        <w:rPr>
          <w:rFonts w:ascii="Times New Roman" w:hAnsi="Times New Roman" w:cs="Times New Roman"/>
          <w:noProof/>
        </w:rPr>
        <w:t>most-</w:t>
      </w:r>
      <w:r w:rsidRPr="00B01519">
        <w:rPr>
          <w:rFonts w:ascii="Times New Roman" w:hAnsi="Times New Roman" w:cs="Times New Roman"/>
          <w:noProof/>
        </w:rPr>
        <w:t>highly</w:t>
      </w:r>
      <w:r w:rsidR="007E6D0A" w:rsidRPr="00B01519">
        <w:rPr>
          <w:rFonts w:ascii="Times New Roman" w:hAnsi="Times New Roman" w:cs="Times New Roman"/>
          <w:noProof/>
        </w:rPr>
        <w:t>-</w:t>
      </w:r>
      <w:r w:rsidRPr="00B01519">
        <w:rPr>
          <w:rFonts w:ascii="Times New Roman" w:hAnsi="Times New Roman" w:cs="Times New Roman"/>
          <w:noProof/>
        </w:rPr>
        <w:t xml:space="preserve">cited articles </w:t>
      </w:r>
      <w:r w:rsidR="007E6D0A" w:rsidRPr="00B01519">
        <w:rPr>
          <w:rFonts w:ascii="Times New Roman" w:hAnsi="Times New Roman" w:cs="Times New Roman"/>
          <w:noProof/>
        </w:rPr>
        <w:t>o</w:t>
      </w:r>
      <w:r w:rsidRPr="00B01519">
        <w:rPr>
          <w:rFonts w:ascii="Times New Roman" w:hAnsi="Times New Roman" w:cs="Times New Roman"/>
          <w:noProof/>
        </w:rPr>
        <w:t>n AC were published from 1990 to 2006, while seven articles were published from 2007 to 2010. The development of AC research occurred primarily in the 1990s and early 2000s, but recent articles need time before they can be</w:t>
      </w:r>
      <w:r w:rsidR="007E6D0A" w:rsidRPr="00B01519">
        <w:rPr>
          <w:rFonts w:ascii="Times New Roman" w:hAnsi="Times New Roman" w:cs="Times New Roman"/>
          <w:noProof/>
        </w:rPr>
        <w:t xml:space="preserve"> sufficiently</w:t>
      </w:r>
      <w:r w:rsidRPr="00B01519">
        <w:rPr>
          <w:rFonts w:ascii="Times New Roman" w:hAnsi="Times New Roman" w:cs="Times New Roman"/>
          <w:noProof/>
        </w:rPr>
        <w:t xml:space="preserve"> acknowledged and cited in a citation mapping.</w:t>
      </w:r>
    </w:p>
    <w:p w14:paraId="5D4D5F3C" w14:textId="77777777" w:rsidR="00463A87" w:rsidRPr="00342241" w:rsidRDefault="00480106" w:rsidP="007E5DFE">
      <w:pPr>
        <w:spacing w:line="480" w:lineRule="auto"/>
        <w:ind w:firstLine="720"/>
        <w:jc w:val="both"/>
        <w:rPr>
          <w:rFonts w:ascii="Times New Roman" w:hAnsi="Times New Roman" w:cs="Times New Roman"/>
          <w:color w:val="1A1A1A"/>
        </w:rPr>
      </w:pPr>
      <w:r w:rsidRPr="00E952FE">
        <w:rPr>
          <w:rFonts w:ascii="Times New Roman" w:hAnsi="Times New Roman" w:cs="Times New Roman"/>
          <w:noProof/>
        </w:rPr>
        <w:t>Our third research question</w:t>
      </w:r>
      <w:r w:rsidR="005508C9" w:rsidRPr="00E952FE">
        <w:rPr>
          <w:rFonts w:ascii="Times New Roman" w:hAnsi="Times New Roman" w:cs="Times New Roman"/>
          <w:noProof/>
        </w:rPr>
        <w:t xml:space="preserve"> </w:t>
      </w:r>
      <w:r w:rsidRPr="00E952FE">
        <w:rPr>
          <w:rFonts w:ascii="Times New Roman" w:hAnsi="Times New Roman" w:cs="Times New Roman"/>
          <w:noProof/>
        </w:rPr>
        <w:t xml:space="preserve">about the list of future </w:t>
      </w:r>
      <w:r w:rsidR="005508C9" w:rsidRPr="00E952FE">
        <w:rPr>
          <w:rFonts w:ascii="Times New Roman" w:hAnsi="Times New Roman" w:cs="Times New Roman"/>
          <w:noProof/>
        </w:rPr>
        <w:t>o</w:t>
      </w:r>
      <w:r w:rsidRPr="00E952FE">
        <w:rPr>
          <w:rFonts w:ascii="Times New Roman" w:hAnsi="Times New Roman" w:cs="Times New Roman"/>
          <w:noProof/>
        </w:rPr>
        <w:t>pportunities to furt</w:t>
      </w:r>
      <w:r w:rsidR="00463A87" w:rsidRPr="00E952FE">
        <w:rPr>
          <w:rFonts w:ascii="Times New Roman" w:hAnsi="Times New Roman" w:cs="Times New Roman"/>
          <w:noProof/>
        </w:rPr>
        <w:t>her the role of AC in IB field</w:t>
      </w:r>
      <w:r w:rsidR="005508C9" w:rsidRPr="00E952FE">
        <w:rPr>
          <w:rFonts w:ascii="Times New Roman" w:hAnsi="Times New Roman" w:cs="Times New Roman"/>
          <w:noProof/>
        </w:rPr>
        <w:t xml:space="preserve"> relies </w:t>
      </w:r>
      <w:r w:rsidR="00463A87" w:rsidRPr="00B01519">
        <w:rPr>
          <w:rFonts w:ascii="Times New Roman" w:hAnsi="Times New Roman" w:cs="Times New Roman"/>
          <w:noProof/>
        </w:rPr>
        <w:t xml:space="preserve">on </w:t>
      </w:r>
      <w:r w:rsidR="005508C9">
        <w:rPr>
          <w:rFonts w:ascii="Times New Roman" w:hAnsi="Times New Roman" w:cs="Times New Roman"/>
          <w:noProof/>
        </w:rPr>
        <w:t xml:space="preserve">a  more </w:t>
      </w:r>
      <w:r w:rsidR="00463A87" w:rsidRPr="00B01519">
        <w:rPr>
          <w:rFonts w:ascii="Times New Roman" w:hAnsi="Times New Roman" w:cs="Times New Roman"/>
          <w:noProof/>
        </w:rPr>
        <w:t>traditional literature review</w:t>
      </w:r>
      <w:r w:rsidR="00342241" w:rsidRPr="00E952FE">
        <w:rPr>
          <w:rFonts w:ascii="Times New Roman" w:hAnsi="Times New Roman" w:cs="Times New Roman"/>
          <w:noProof/>
        </w:rPr>
        <w:t xml:space="preserve"> </w:t>
      </w:r>
      <w:r w:rsidR="005508C9" w:rsidRPr="00E952FE">
        <w:rPr>
          <w:rFonts w:ascii="Times New Roman" w:hAnsi="Times New Roman" w:cs="Times New Roman"/>
          <w:noProof/>
        </w:rPr>
        <w:t xml:space="preserve">approach using a </w:t>
      </w:r>
      <w:r w:rsidR="005508C9" w:rsidRPr="00E952FE">
        <w:rPr>
          <w:rFonts w:ascii="Times New Roman" w:hAnsi="Times New Roman" w:cs="Times New Roman"/>
          <w:noProof/>
        </w:rPr>
        <w:lastRenderedPageBreak/>
        <w:t>qualitative evaluation of the literature</w:t>
      </w:r>
      <w:r w:rsidR="00342241" w:rsidRPr="00E952FE">
        <w:rPr>
          <w:rFonts w:ascii="Times New Roman" w:hAnsi="Times New Roman" w:cs="Times New Roman"/>
          <w:noProof/>
        </w:rPr>
        <w:t xml:space="preserve">. </w:t>
      </w:r>
      <w:r w:rsidR="00645C5E" w:rsidRPr="00E952FE">
        <w:rPr>
          <w:rFonts w:ascii="Times New Roman" w:hAnsi="Times New Roman" w:cs="Times New Roman"/>
          <w:noProof/>
        </w:rPr>
        <w:t xml:space="preserve">We obtained the future research questions from </w:t>
      </w:r>
      <w:r w:rsidR="005508C9" w:rsidRPr="00E952FE">
        <w:rPr>
          <w:rFonts w:ascii="Times New Roman" w:hAnsi="Times New Roman" w:cs="Times New Roman"/>
          <w:noProof/>
        </w:rPr>
        <w:t xml:space="preserve">a content analysis of </w:t>
      </w:r>
      <w:r w:rsidR="00645C5E" w:rsidRPr="00E952FE">
        <w:rPr>
          <w:rFonts w:ascii="Times New Roman" w:hAnsi="Times New Roman" w:cs="Times New Roman"/>
          <w:noProof/>
        </w:rPr>
        <w:t>top journal articles</w:t>
      </w:r>
      <w:r w:rsidR="005508C9" w:rsidRPr="00E952FE">
        <w:rPr>
          <w:rFonts w:ascii="Times New Roman" w:hAnsi="Times New Roman" w:cs="Times New Roman"/>
          <w:noProof/>
        </w:rPr>
        <w:t xml:space="preserve"> proposals for future research</w:t>
      </w:r>
      <w:r w:rsidR="00645C5E" w:rsidRPr="00E952FE">
        <w:rPr>
          <w:rFonts w:ascii="Times New Roman" w:hAnsi="Times New Roman" w:cs="Times New Roman"/>
          <w:noProof/>
        </w:rPr>
        <w:t>, but we modified the question</w:t>
      </w:r>
      <w:r w:rsidR="005508C9" w:rsidRPr="00E952FE">
        <w:rPr>
          <w:rFonts w:ascii="Times New Roman" w:hAnsi="Times New Roman" w:cs="Times New Roman"/>
          <w:noProof/>
        </w:rPr>
        <w:t>s a bit</w:t>
      </w:r>
      <w:r w:rsidR="00645C5E" w:rsidRPr="00E952FE">
        <w:rPr>
          <w:rFonts w:ascii="Times New Roman" w:hAnsi="Times New Roman" w:cs="Times New Roman"/>
          <w:noProof/>
        </w:rPr>
        <w:t xml:space="preserve"> so</w:t>
      </w:r>
      <w:r w:rsidR="005508C9" w:rsidRPr="00E952FE">
        <w:rPr>
          <w:rFonts w:ascii="Times New Roman" w:hAnsi="Times New Roman" w:cs="Times New Roman"/>
          <w:noProof/>
        </w:rPr>
        <w:t xml:space="preserve"> they</w:t>
      </w:r>
      <w:r w:rsidR="00645C5E" w:rsidRPr="00E952FE">
        <w:rPr>
          <w:rFonts w:ascii="Times New Roman" w:hAnsi="Times New Roman" w:cs="Times New Roman"/>
          <w:noProof/>
        </w:rPr>
        <w:t xml:space="preserve"> can be applied </w:t>
      </w:r>
      <w:r w:rsidR="005508C9" w:rsidRPr="00E952FE">
        <w:rPr>
          <w:rFonts w:ascii="Times New Roman" w:hAnsi="Times New Roman" w:cs="Times New Roman"/>
          <w:noProof/>
        </w:rPr>
        <w:t xml:space="preserve">broadly to fit the </w:t>
      </w:r>
      <w:r w:rsidR="00BF52D4">
        <w:rPr>
          <w:rFonts w:ascii="Times New Roman" w:hAnsi="Times New Roman" w:cs="Times New Roman"/>
          <w:noProof/>
        </w:rPr>
        <w:t>IB</w:t>
      </w:r>
      <w:r w:rsidR="005508C9" w:rsidRPr="00E952FE">
        <w:rPr>
          <w:rFonts w:ascii="Times New Roman" w:hAnsi="Times New Roman" w:cs="Times New Roman"/>
          <w:noProof/>
        </w:rPr>
        <w:t xml:space="preserve"> research frameworks</w:t>
      </w:r>
      <w:r w:rsidR="00645C5E" w:rsidRPr="00E952FE">
        <w:rPr>
          <w:rFonts w:ascii="Times New Roman" w:hAnsi="Times New Roman" w:cs="Times New Roman"/>
          <w:noProof/>
        </w:rPr>
        <w:t xml:space="preserve">. For example, </w:t>
      </w:r>
      <w:r w:rsidR="00E952FE" w:rsidRPr="00E952FE">
        <w:rPr>
          <w:rFonts w:ascii="Times New Roman" w:hAnsi="Times New Roman" w:cs="Times New Roman"/>
          <w:noProof/>
        </w:rPr>
        <w:t xml:space="preserve">if </w:t>
      </w:r>
      <w:r w:rsidR="001F0EF4" w:rsidRPr="00E952FE">
        <w:rPr>
          <w:rFonts w:ascii="Times New Roman" w:hAnsi="Times New Roman" w:cs="Times New Roman"/>
          <w:noProof/>
        </w:rPr>
        <w:fldChar w:fldCharType="begin"/>
      </w:r>
      <w:r w:rsidR="001F0EF4" w:rsidRPr="00E952FE">
        <w:rPr>
          <w:rFonts w:ascii="Times New Roman" w:hAnsi="Times New Roman" w:cs="Times New Roman"/>
          <w:noProof/>
        </w:rPr>
        <w:instrText xml:space="preserve"> ADDIN EN.CITE &lt;EndNote&gt;&lt;Cite AuthorYear="1"&gt;&lt;Author&gt;Noorderhaven&lt;/Author&gt;&lt;Year&gt;2009&lt;/Year&gt;&lt;RecNum&gt;882&lt;/RecNum&gt;&lt;DisplayText&gt;Noorderhaven and Harzing (2009)&lt;/DisplayText&gt;&lt;record&gt;&lt;rec-number&gt;882&lt;/rec-number&gt;&lt;foreign-keys&gt;&lt;key app="EN" db-id="zz9z0sp0vp902bevzslv9z2ivesa52sfv0p0" timestamp="1467031188"&gt;882&lt;/key&gt;&lt;/foreign-keys&gt;&lt;ref-type name="Journal Article"&gt;17&lt;/ref-type&gt;&lt;contributors&gt;&lt;authors&gt;&lt;author&gt;Noorderhaven, Niels&lt;/author&gt;&lt;author&gt;Harzing, Anne-Wil&lt;/author&gt;&lt;/authors&gt;&lt;/contributors&gt;&lt;titles&gt;&lt;title&gt;Knowledge-sharing and social interaction within MNEs&lt;/title&gt;&lt;secondary-title&gt;Journal of International Business Studies&lt;/secondary-title&gt;&lt;/titles&gt;&lt;periodical&gt;&lt;full-title&gt;Journal of International Business Studies&lt;/full-title&gt;&lt;/periodical&gt;&lt;pages&gt;719-741&lt;/pages&gt;&lt;volume&gt;40&lt;/volume&gt;&lt;number&gt;5&lt;/number&gt;&lt;dates&gt;&lt;year&gt;2009&lt;/year&gt;&lt;/dates&gt;&lt;isbn&gt;1478-6990&lt;/isbn&gt;&lt;urls&gt;&lt;/urls&gt;&lt;/record&gt;&lt;/Cite&gt;&lt;/EndNote&gt;</w:instrText>
      </w:r>
      <w:r w:rsidR="001F0EF4" w:rsidRPr="00E952FE">
        <w:rPr>
          <w:rFonts w:ascii="Times New Roman" w:hAnsi="Times New Roman" w:cs="Times New Roman"/>
          <w:noProof/>
        </w:rPr>
        <w:fldChar w:fldCharType="separate"/>
      </w:r>
      <w:r w:rsidR="001F0EF4" w:rsidRPr="00E952FE">
        <w:rPr>
          <w:rFonts w:ascii="Times New Roman" w:hAnsi="Times New Roman" w:cs="Times New Roman"/>
          <w:noProof/>
        </w:rPr>
        <w:t>Noorderhaven and Harzing (2009)</w:t>
      </w:r>
      <w:r w:rsidR="001F0EF4" w:rsidRPr="00E952FE">
        <w:rPr>
          <w:rFonts w:ascii="Times New Roman" w:hAnsi="Times New Roman" w:cs="Times New Roman"/>
          <w:noProof/>
        </w:rPr>
        <w:fldChar w:fldCharType="end"/>
      </w:r>
      <w:r w:rsidR="0041062A" w:rsidRPr="00E952FE">
        <w:rPr>
          <w:rFonts w:ascii="Times New Roman" w:hAnsi="Times New Roman" w:cs="Times New Roman"/>
          <w:noProof/>
        </w:rPr>
        <w:t xml:space="preserve"> offer </w:t>
      </w:r>
      <w:r w:rsidR="005508C9" w:rsidRPr="00E952FE">
        <w:rPr>
          <w:rFonts w:ascii="Times New Roman" w:hAnsi="Times New Roman" w:cs="Times New Roman"/>
          <w:noProof/>
        </w:rPr>
        <w:t xml:space="preserve">research </w:t>
      </w:r>
      <w:r w:rsidR="0041062A" w:rsidRPr="00E952FE">
        <w:rPr>
          <w:rFonts w:ascii="Times New Roman" w:hAnsi="Times New Roman" w:cs="Times New Roman"/>
          <w:noProof/>
        </w:rPr>
        <w:t>questions</w:t>
      </w:r>
      <w:r w:rsidR="005508C9" w:rsidRPr="00E952FE">
        <w:rPr>
          <w:rFonts w:ascii="Times New Roman" w:hAnsi="Times New Roman" w:cs="Times New Roman"/>
          <w:noProof/>
        </w:rPr>
        <w:t xml:space="preserve"> such as </w:t>
      </w:r>
      <w:r w:rsidR="00645C5E" w:rsidRPr="00E952FE">
        <w:rPr>
          <w:rFonts w:ascii="Times New Roman" w:hAnsi="Times New Roman" w:cs="Times New Roman"/>
          <w:noProof/>
        </w:rPr>
        <w:t>“does social interaction give managers access to fine-grained information that helps to bring about knowledge integration?</w:t>
      </w:r>
      <w:r w:rsidR="0070332B">
        <w:rPr>
          <w:rFonts w:ascii="Times New Roman" w:hAnsi="Times New Roman" w:cs="Times New Roman"/>
          <w:noProof/>
        </w:rPr>
        <w:t>”</w:t>
      </w:r>
      <w:r w:rsidR="00645C5E" w:rsidRPr="00E952FE">
        <w:rPr>
          <w:rFonts w:ascii="Times New Roman" w:hAnsi="Times New Roman" w:cs="Times New Roman"/>
          <w:noProof/>
        </w:rPr>
        <w:t xml:space="preserve"> Or </w:t>
      </w:r>
      <w:r w:rsidR="0070332B">
        <w:rPr>
          <w:rFonts w:ascii="Times New Roman" w:hAnsi="Times New Roman" w:cs="Times New Roman"/>
          <w:noProof/>
        </w:rPr>
        <w:t>“</w:t>
      </w:r>
      <w:r w:rsidR="00645C5E" w:rsidRPr="00E952FE">
        <w:rPr>
          <w:rFonts w:ascii="Times New Roman" w:hAnsi="Times New Roman" w:cs="Times New Roman"/>
          <w:noProof/>
        </w:rPr>
        <w:t xml:space="preserve">does social interaction mainly help to remove obstacles to knowledge transfer?” </w:t>
      </w:r>
      <w:r w:rsidR="0070332B">
        <w:rPr>
          <w:rFonts w:ascii="Times New Roman" w:hAnsi="Times New Roman" w:cs="Times New Roman"/>
          <w:noProof/>
        </w:rPr>
        <w:t>W</w:t>
      </w:r>
      <w:r w:rsidR="00E952FE" w:rsidRPr="00E952FE">
        <w:rPr>
          <w:rFonts w:ascii="Times New Roman" w:hAnsi="Times New Roman" w:cs="Times New Roman"/>
          <w:noProof/>
        </w:rPr>
        <w:t xml:space="preserve">e </w:t>
      </w:r>
      <w:r w:rsidR="00645C5E" w:rsidRPr="00E952FE">
        <w:rPr>
          <w:rFonts w:ascii="Times New Roman" w:hAnsi="Times New Roman" w:cs="Times New Roman"/>
          <w:noProof/>
        </w:rPr>
        <w:t>modified to “</w:t>
      </w:r>
      <w:r w:rsidR="0070332B">
        <w:rPr>
          <w:rFonts w:ascii="Times New Roman" w:hAnsi="Times New Roman" w:cs="Times New Roman"/>
          <w:noProof/>
        </w:rPr>
        <w:t>d</w:t>
      </w:r>
      <w:r w:rsidR="00645C5E" w:rsidRPr="00E952FE">
        <w:rPr>
          <w:rFonts w:ascii="Times New Roman" w:hAnsi="Times New Roman" w:cs="Times New Roman"/>
          <w:noProof/>
        </w:rPr>
        <w:t xml:space="preserve">o organizational mechanisms influence the AC process in a similar way? If not, what kind of management setting and managerial capabilities can effectively shape the different effects of organizational mechanisms on AC?” </w:t>
      </w:r>
      <w:r w:rsidR="004918CA" w:rsidRPr="00E952FE">
        <w:rPr>
          <w:rFonts w:ascii="Times New Roman" w:hAnsi="Times New Roman" w:cs="Times New Roman"/>
          <w:noProof/>
        </w:rPr>
        <w:t xml:space="preserve">At the end, what we have is a </w:t>
      </w:r>
      <w:r w:rsidR="006000FC" w:rsidRPr="00E952FE">
        <w:rPr>
          <w:rFonts w:ascii="Times New Roman" w:hAnsi="Times New Roman" w:cs="Times New Roman"/>
          <w:noProof/>
        </w:rPr>
        <w:t xml:space="preserve">synthesis of </w:t>
      </w:r>
      <w:r w:rsidR="00E952FE" w:rsidRPr="00E952FE">
        <w:rPr>
          <w:rFonts w:ascii="Times New Roman" w:hAnsi="Times New Roman" w:cs="Times New Roman"/>
          <w:noProof/>
        </w:rPr>
        <w:t xml:space="preserve">26 </w:t>
      </w:r>
      <w:r w:rsidR="006000FC" w:rsidRPr="00E952FE">
        <w:rPr>
          <w:rFonts w:ascii="Times New Roman" w:hAnsi="Times New Roman" w:cs="Times New Roman"/>
          <w:noProof/>
        </w:rPr>
        <w:t>research questions</w:t>
      </w:r>
      <w:r w:rsidR="004918CA" w:rsidRPr="00E952FE">
        <w:rPr>
          <w:rFonts w:ascii="Times New Roman" w:hAnsi="Times New Roman" w:cs="Times New Roman"/>
          <w:noProof/>
        </w:rPr>
        <w:t xml:space="preserve"> </w:t>
      </w:r>
      <w:r w:rsidR="00E952FE" w:rsidRPr="00E952FE">
        <w:rPr>
          <w:rFonts w:ascii="Times New Roman" w:hAnsi="Times New Roman" w:cs="Times New Roman"/>
          <w:noProof/>
        </w:rPr>
        <w:t>(shown in tables 3)</w:t>
      </w:r>
      <w:r w:rsidR="00463A87" w:rsidRPr="00E952FE">
        <w:rPr>
          <w:rFonts w:ascii="Times New Roman" w:hAnsi="Times New Roman" w:cs="Times New Roman"/>
          <w:noProof/>
        </w:rPr>
        <w:t xml:space="preserve"> </w:t>
      </w:r>
      <w:r w:rsidR="00E952FE">
        <w:rPr>
          <w:rFonts w:ascii="Times New Roman" w:hAnsi="Times New Roman" w:cs="Times New Roman"/>
          <w:noProof/>
        </w:rPr>
        <w:t xml:space="preserve">in five research areas intersecting </w:t>
      </w:r>
      <w:r w:rsidR="0070332B">
        <w:rPr>
          <w:rFonts w:ascii="Times New Roman" w:hAnsi="Times New Roman" w:cs="Times New Roman"/>
          <w:noProof/>
        </w:rPr>
        <w:t>IB</w:t>
      </w:r>
      <w:r w:rsidR="00E952FE">
        <w:rPr>
          <w:rFonts w:ascii="Times New Roman" w:hAnsi="Times New Roman" w:cs="Times New Roman"/>
          <w:noProof/>
        </w:rPr>
        <w:t xml:space="preserve"> and </w:t>
      </w:r>
      <w:r w:rsidR="0070332B">
        <w:rPr>
          <w:rFonts w:ascii="Times New Roman" w:hAnsi="Times New Roman" w:cs="Times New Roman"/>
          <w:noProof/>
        </w:rPr>
        <w:t>AC</w:t>
      </w:r>
      <w:r w:rsidR="00E952FE">
        <w:rPr>
          <w:rFonts w:ascii="Times New Roman" w:hAnsi="Times New Roman" w:cs="Times New Roman"/>
          <w:noProof/>
        </w:rPr>
        <w:t>.</w:t>
      </w:r>
      <w:r w:rsidR="00463A87" w:rsidRPr="00B01519">
        <w:rPr>
          <w:rFonts w:ascii="Times New Roman" w:hAnsi="Times New Roman" w:cs="Times New Roman"/>
          <w:noProof/>
        </w:rPr>
        <w:t xml:space="preserve"> </w:t>
      </w:r>
    </w:p>
    <w:p w14:paraId="7C4B778E" w14:textId="77777777" w:rsidR="00463A87" w:rsidRDefault="00463A87" w:rsidP="007E5DFE">
      <w:pPr>
        <w:pStyle w:val="ListParagraph"/>
        <w:widowControl w:val="0"/>
        <w:autoSpaceDE w:val="0"/>
        <w:autoSpaceDN w:val="0"/>
        <w:adjustRightInd w:val="0"/>
        <w:spacing w:line="480" w:lineRule="auto"/>
        <w:ind w:left="2160"/>
        <w:jc w:val="both"/>
        <w:rPr>
          <w:rFonts w:ascii="Times New Roman" w:hAnsi="Times New Roman" w:cs="Times New Roman"/>
          <w:color w:val="1A1A1A"/>
        </w:rPr>
      </w:pPr>
      <w:r>
        <w:rPr>
          <w:rFonts w:ascii="Times New Roman" w:hAnsi="Times New Roman" w:cs="Times New Roman"/>
          <w:noProof/>
        </w:rPr>
        <w:tab/>
      </w:r>
      <w:r>
        <w:rPr>
          <w:rFonts w:ascii="Times New Roman" w:hAnsi="Times New Roman" w:cs="Times New Roman"/>
          <w:noProof/>
        </w:rPr>
        <w:tab/>
      </w:r>
    </w:p>
    <w:p w14:paraId="76367EF7" w14:textId="77777777" w:rsidR="00342241" w:rsidRPr="00B01519" w:rsidRDefault="00342241" w:rsidP="00342241">
      <w:pPr>
        <w:spacing w:line="480" w:lineRule="auto"/>
        <w:jc w:val="center"/>
        <w:rPr>
          <w:rFonts w:ascii="Times New Roman" w:hAnsi="Times New Roman" w:cs="Times New Roman"/>
          <w:noProof/>
          <w:u w:val="single"/>
        </w:rPr>
      </w:pPr>
      <w:r w:rsidRPr="00B01519">
        <w:rPr>
          <w:rFonts w:ascii="Times New Roman" w:hAnsi="Times New Roman" w:cs="Times New Roman"/>
          <w:noProof/>
          <w:u w:val="single"/>
        </w:rPr>
        <w:t>TABLE 3 INSERT HERE</w:t>
      </w:r>
    </w:p>
    <w:p w14:paraId="23B1B7A7" w14:textId="77777777" w:rsidR="00645C5E" w:rsidRDefault="00645C5E" w:rsidP="004549DA">
      <w:pPr>
        <w:spacing w:line="480" w:lineRule="auto"/>
        <w:ind w:firstLine="720"/>
        <w:jc w:val="both"/>
        <w:rPr>
          <w:rFonts w:ascii="Times New Roman" w:hAnsi="Times New Roman" w:cs="Times New Roman"/>
          <w:color w:val="1A1A1A"/>
        </w:rPr>
      </w:pPr>
    </w:p>
    <w:p w14:paraId="73DF4720" w14:textId="77777777" w:rsidR="00604927" w:rsidRPr="00B01519" w:rsidRDefault="007E6D0A" w:rsidP="00324BA6">
      <w:pPr>
        <w:spacing w:line="480" w:lineRule="auto"/>
        <w:jc w:val="both"/>
        <w:rPr>
          <w:rFonts w:ascii="Times New Roman" w:hAnsi="Times New Roman" w:cs="Times New Roman"/>
          <w:noProof/>
        </w:rPr>
      </w:pPr>
      <w:r w:rsidRPr="00B01519">
        <w:rPr>
          <w:rFonts w:ascii="Times New Roman" w:hAnsi="Times New Roman" w:cs="Times New Roman"/>
          <w:noProof/>
        </w:rPr>
        <w:t>V</w:t>
      </w:r>
      <w:r w:rsidR="001A2679" w:rsidRPr="00B01519">
        <w:rPr>
          <w:rFonts w:ascii="Times New Roman" w:hAnsi="Times New Roman" w:cs="Times New Roman"/>
          <w:noProof/>
        </w:rPr>
        <w:t xml:space="preserve">arious future research questions suggested by </w:t>
      </w:r>
      <w:r w:rsidR="00B45184" w:rsidRPr="00B01519">
        <w:rPr>
          <w:rFonts w:ascii="Times New Roman" w:hAnsi="Times New Roman" w:cs="Times New Roman"/>
          <w:noProof/>
        </w:rPr>
        <w:t xml:space="preserve">authors may shape </w:t>
      </w:r>
      <w:r w:rsidR="002932B4" w:rsidRPr="00B01519">
        <w:rPr>
          <w:rFonts w:ascii="Times New Roman" w:hAnsi="Times New Roman" w:cs="Times New Roman"/>
          <w:noProof/>
        </w:rPr>
        <w:t xml:space="preserve">development of AC construct hence </w:t>
      </w:r>
      <w:r w:rsidR="00B45184" w:rsidRPr="00B01519">
        <w:rPr>
          <w:rFonts w:ascii="Times New Roman" w:hAnsi="Times New Roman" w:cs="Times New Roman"/>
          <w:noProof/>
        </w:rPr>
        <w:t>contribut</w:t>
      </w:r>
      <w:r w:rsidR="002932B4" w:rsidRPr="00B01519">
        <w:rPr>
          <w:rFonts w:ascii="Times New Roman" w:hAnsi="Times New Roman" w:cs="Times New Roman"/>
          <w:noProof/>
        </w:rPr>
        <w:t>es</w:t>
      </w:r>
      <w:r w:rsidR="0065732C" w:rsidRPr="00B01519">
        <w:rPr>
          <w:rFonts w:ascii="Times New Roman" w:hAnsi="Times New Roman" w:cs="Times New Roman"/>
          <w:noProof/>
        </w:rPr>
        <w:t xml:space="preserve"> to</w:t>
      </w:r>
      <w:r w:rsidR="00B45184" w:rsidRPr="00B01519">
        <w:rPr>
          <w:rFonts w:ascii="Times New Roman" w:hAnsi="Times New Roman" w:cs="Times New Roman"/>
          <w:noProof/>
        </w:rPr>
        <w:t xml:space="preserve"> </w:t>
      </w:r>
      <w:r w:rsidR="0065732C" w:rsidRPr="00B01519">
        <w:rPr>
          <w:rFonts w:ascii="Times New Roman" w:hAnsi="Times New Roman" w:cs="Times New Roman"/>
          <w:noProof/>
        </w:rPr>
        <w:t>the</w:t>
      </w:r>
      <w:r w:rsidR="00B45184" w:rsidRPr="00B01519">
        <w:rPr>
          <w:rFonts w:ascii="Times New Roman" w:hAnsi="Times New Roman" w:cs="Times New Roman"/>
          <w:noProof/>
        </w:rPr>
        <w:t xml:space="preserve"> IB field.</w:t>
      </w:r>
      <w:r w:rsidR="004549DA" w:rsidRPr="00B01519">
        <w:rPr>
          <w:rFonts w:ascii="Times New Roman" w:hAnsi="Times New Roman" w:cs="Times New Roman"/>
          <w:noProof/>
        </w:rPr>
        <w:t xml:space="preserve"> </w:t>
      </w:r>
      <w:r w:rsidR="006B3100" w:rsidRPr="00B01519">
        <w:rPr>
          <w:rFonts w:ascii="Times New Roman" w:hAnsi="Times New Roman" w:cs="Times New Roman"/>
          <w:color w:val="1A1A1A"/>
        </w:rPr>
        <w:t>I</w:t>
      </w:r>
      <w:r w:rsidR="00496084" w:rsidRPr="00B01519">
        <w:rPr>
          <w:rFonts w:ascii="Times New Roman" w:hAnsi="Times New Roman" w:cs="Times New Roman"/>
          <w:color w:val="1A1A1A"/>
        </w:rPr>
        <w:t>n intra</w:t>
      </w:r>
      <w:r w:rsidR="00604927" w:rsidRPr="00B01519">
        <w:rPr>
          <w:rFonts w:ascii="Times New Roman" w:hAnsi="Times New Roman" w:cs="Times New Roman"/>
          <w:color w:val="1A1A1A"/>
        </w:rPr>
        <w:t>-</w:t>
      </w:r>
      <w:r w:rsidR="00496084" w:rsidRPr="00B01519">
        <w:rPr>
          <w:rFonts w:ascii="Times New Roman" w:hAnsi="Times New Roman" w:cs="Times New Roman"/>
          <w:color w:val="1A1A1A"/>
        </w:rPr>
        <w:t xml:space="preserve">organizational learning, the development of this research area focused on the internal learning process and the variables that affect it. </w:t>
      </w:r>
      <w:r w:rsidR="009354A9" w:rsidRPr="00B01519">
        <w:rPr>
          <w:rFonts w:ascii="Times New Roman" w:hAnsi="Times New Roman" w:cs="Times New Roman"/>
          <w:color w:val="1A1A1A"/>
        </w:rPr>
        <w:t>Designing future research questions that seek to understand the multi-faceted or layered-factors of internal learning and knowledge creation process in firms can enhance the development of this research area</w:t>
      </w:r>
      <w:r w:rsidR="00604927" w:rsidRPr="00B01519">
        <w:rPr>
          <w:rFonts w:ascii="Times New Roman" w:hAnsi="Times New Roman" w:cs="Times New Roman"/>
          <w:color w:val="1A1A1A"/>
        </w:rPr>
        <w:t>.</w:t>
      </w:r>
    </w:p>
    <w:p w14:paraId="57B87F13" w14:textId="77777777" w:rsidR="00496084" w:rsidRPr="00B01519" w:rsidRDefault="00496084" w:rsidP="00496084">
      <w:pPr>
        <w:spacing w:line="480" w:lineRule="auto"/>
        <w:ind w:firstLine="720"/>
        <w:jc w:val="both"/>
        <w:rPr>
          <w:rFonts w:ascii="Times New Roman" w:hAnsi="Times New Roman" w:cs="Times New Roman"/>
        </w:rPr>
      </w:pPr>
      <w:r w:rsidRPr="00B01519">
        <w:rPr>
          <w:rFonts w:ascii="Times New Roman" w:hAnsi="Times New Roman" w:cs="Times New Roman"/>
          <w:color w:val="1A1A1A"/>
        </w:rPr>
        <w:t>In inter</w:t>
      </w:r>
      <w:r w:rsidR="00604927" w:rsidRPr="00B01519">
        <w:rPr>
          <w:rFonts w:ascii="Times New Roman" w:hAnsi="Times New Roman" w:cs="Times New Roman"/>
          <w:color w:val="1A1A1A"/>
        </w:rPr>
        <w:t>-</w:t>
      </w:r>
      <w:r w:rsidRPr="00B01519">
        <w:rPr>
          <w:rFonts w:ascii="Times New Roman" w:hAnsi="Times New Roman" w:cs="Times New Roman"/>
          <w:color w:val="1A1A1A"/>
        </w:rPr>
        <w:t>organizational learning, this research area</w:t>
      </w:r>
      <w:r w:rsidR="00185AE0" w:rsidRPr="00B01519">
        <w:rPr>
          <w:rFonts w:ascii="Times New Roman" w:hAnsi="Times New Roman" w:cs="Times New Roman"/>
          <w:color w:val="1A1A1A"/>
        </w:rPr>
        <w:t xml:space="preserve"> builds </w:t>
      </w:r>
      <w:r w:rsidR="00CE7854" w:rsidRPr="00B01519">
        <w:rPr>
          <w:rFonts w:ascii="Times New Roman" w:hAnsi="Times New Roman" w:cs="Times New Roman"/>
          <w:color w:val="1A1A1A"/>
        </w:rPr>
        <w:t xml:space="preserve">on </w:t>
      </w:r>
      <w:r w:rsidR="00185AE0" w:rsidRPr="00B01519">
        <w:rPr>
          <w:rFonts w:ascii="Times New Roman" w:hAnsi="Times New Roman" w:cs="Times New Roman"/>
          <w:color w:val="1A1A1A"/>
        </w:rPr>
        <w:t>the studies</w:t>
      </w:r>
      <w:r w:rsidRPr="00B01519">
        <w:rPr>
          <w:rFonts w:ascii="Times New Roman" w:hAnsi="Times New Roman" w:cs="Times New Roman"/>
          <w:color w:val="1A1A1A"/>
        </w:rPr>
        <w:t xml:space="preserve"> </w:t>
      </w:r>
      <w:r w:rsidR="00CE7854" w:rsidRPr="00B01519">
        <w:rPr>
          <w:rFonts w:ascii="Times New Roman" w:hAnsi="Times New Roman" w:cs="Times New Roman"/>
          <w:color w:val="1A1A1A"/>
        </w:rPr>
        <w:t xml:space="preserve">of </w:t>
      </w:r>
      <w:r w:rsidRPr="00B01519">
        <w:rPr>
          <w:rFonts w:ascii="Times New Roman" w:hAnsi="Times New Roman" w:cs="Times New Roman"/>
          <w:color w:val="1A1A1A"/>
        </w:rPr>
        <w:t xml:space="preserve">the role of </w:t>
      </w:r>
      <w:r w:rsidR="00185AE0" w:rsidRPr="00B01519">
        <w:rPr>
          <w:rFonts w:ascii="Times New Roman" w:hAnsi="Times New Roman" w:cs="Times New Roman"/>
          <w:color w:val="1A1A1A"/>
        </w:rPr>
        <w:t xml:space="preserve">AC in international knowledge acquisition and the role of </w:t>
      </w:r>
      <w:r w:rsidR="00CE7854" w:rsidRPr="00B01519">
        <w:rPr>
          <w:rFonts w:ascii="Times New Roman" w:hAnsi="Times New Roman" w:cs="Times New Roman"/>
          <w:color w:val="1A1A1A"/>
        </w:rPr>
        <w:t xml:space="preserve">alliances </w:t>
      </w:r>
      <w:r w:rsidR="00185AE0" w:rsidRPr="00B01519">
        <w:rPr>
          <w:rFonts w:ascii="Times New Roman" w:hAnsi="Times New Roman" w:cs="Times New Roman"/>
          <w:color w:val="1A1A1A"/>
        </w:rPr>
        <w:t>partner</w:t>
      </w:r>
      <w:r w:rsidR="00CE7854" w:rsidRPr="00B01519">
        <w:rPr>
          <w:rFonts w:ascii="Times New Roman" w:hAnsi="Times New Roman" w:cs="Times New Roman"/>
          <w:color w:val="1A1A1A"/>
        </w:rPr>
        <w:t>s</w:t>
      </w:r>
      <w:r w:rsidR="00185AE0" w:rsidRPr="00B01519">
        <w:rPr>
          <w:rFonts w:ascii="Times New Roman" w:hAnsi="Times New Roman" w:cs="Times New Roman"/>
          <w:color w:val="1A1A1A"/>
        </w:rPr>
        <w:t xml:space="preserve"> in the learning process</w:t>
      </w:r>
      <w:r w:rsidRPr="00B01519">
        <w:rPr>
          <w:rFonts w:ascii="Times New Roman" w:hAnsi="Times New Roman" w:cs="Times New Roman"/>
          <w:color w:val="1A1A1A"/>
        </w:rPr>
        <w:t xml:space="preserve">. Thus, it would be </w:t>
      </w:r>
      <w:r w:rsidR="006E111F" w:rsidRPr="00B01519">
        <w:rPr>
          <w:rFonts w:ascii="Times New Roman" w:hAnsi="Times New Roman" w:cs="Times New Roman"/>
          <w:color w:val="1A1A1A"/>
        </w:rPr>
        <w:t>beneficial to</w:t>
      </w:r>
      <w:r w:rsidRPr="00B01519">
        <w:rPr>
          <w:rFonts w:ascii="Times New Roman" w:hAnsi="Times New Roman" w:cs="Times New Roman"/>
          <w:color w:val="1A1A1A"/>
        </w:rPr>
        <w:t xml:space="preserve"> </w:t>
      </w:r>
      <w:r w:rsidR="006E111F" w:rsidRPr="00B01519">
        <w:rPr>
          <w:rFonts w:ascii="Times New Roman" w:hAnsi="Times New Roman" w:cs="Times New Roman"/>
          <w:color w:val="1A1A1A"/>
        </w:rPr>
        <w:t xml:space="preserve">analyze </w:t>
      </w:r>
      <w:r w:rsidRPr="00B01519">
        <w:rPr>
          <w:rFonts w:ascii="Times New Roman" w:hAnsi="Times New Roman" w:cs="Times New Roman"/>
          <w:color w:val="1A1A1A"/>
        </w:rPr>
        <w:t xml:space="preserve">more deeply at the learning process </w:t>
      </w:r>
      <w:r w:rsidR="006E111F" w:rsidRPr="00B01519">
        <w:rPr>
          <w:rFonts w:ascii="Times New Roman" w:hAnsi="Times New Roman" w:cs="Times New Roman"/>
          <w:color w:val="1A1A1A"/>
        </w:rPr>
        <w:t xml:space="preserve">originating </w:t>
      </w:r>
      <w:r w:rsidRPr="00B01519">
        <w:rPr>
          <w:rFonts w:ascii="Times New Roman" w:hAnsi="Times New Roman" w:cs="Times New Roman"/>
          <w:color w:val="1A1A1A"/>
        </w:rPr>
        <w:t xml:space="preserve">from 1) partners from different context, knowledge base, </w:t>
      </w:r>
      <w:r w:rsidRPr="00B01519">
        <w:rPr>
          <w:rFonts w:ascii="Times New Roman" w:hAnsi="Times New Roman" w:cs="Times New Roman"/>
          <w:color w:val="1A1A1A"/>
        </w:rPr>
        <w:lastRenderedPageBreak/>
        <w:t xml:space="preserve">and hierarchical position, and; 2) </w:t>
      </w:r>
      <w:r w:rsidR="006E111F" w:rsidRPr="00B01519">
        <w:rPr>
          <w:rFonts w:ascii="Times New Roman" w:hAnsi="Times New Roman" w:cs="Times New Roman"/>
          <w:color w:val="1A1A1A"/>
        </w:rPr>
        <w:t xml:space="preserve">firms internal </w:t>
      </w:r>
      <w:r w:rsidRPr="00B01519">
        <w:rPr>
          <w:rFonts w:ascii="Times New Roman" w:hAnsi="Times New Roman" w:cs="Times New Roman"/>
          <w:color w:val="1A1A1A"/>
        </w:rPr>
        <w:t xml:space="preserve">operations </w:t>
      </w:r>
      <w:r w:rsidR="006E111F" w:rsidRPr="00B01519">
        <w:rPr>
          <w:rFonts w:ascii="Times New Roman" w:hAnsi="Times New Roman" w:cs="Times New Roman"/>
          <w:color w:val="1A1A1A"/>
        </w:rPr>
        <w:t xml:space="preserve">and activities </w:t>
      </w:r>
      <w:r w:rsidR="00CE7626" w:rsidRPr="00B01519">
        <w:rPr>
          <w:rFonts w:ascii="Times New Roman" w:hAnsi="Times New Roman" w:cs="Times New Roman"/>
          <w:color w:val="1A1A1A"/>
        </w:rPr>
        <w:t>beyond</w:t>
      </w:r>
      <w:r w:rsidRPr="00B01519">
        <w:rPr>
          <w:rFonts w:ascii="Times New Roman" w:hAnsi="Times New Roman" w:cs="Times New Roman"/>
          <w:color w:val="1A1A1A"/>
        </w:rPr>
        <w:t xml:space="preserve"> the </w:t>
      </w:r>
      <w:r w:rsidR="006E111F" w:rsidRPr="00B01519">
        <w:rPr>
          <w:rFonts w:ascii="Times New Roman" w:hAnsi="Times New Roman" w:cs="Times New Roman"/>
          <w:color w:val="1A1A1A"/>
        </w:rPr>
        <w:t xml:space="preserve">aggregation </w:t>
      </w:r>
      <w:r w:rsidRPr="00B01519">
        <w:rPr>
          <w:rFonts w:ascii="Times New Roman" w:hAnsi="Times New Roman" w:cs="Times New Roman"/>
          <w:color w:val="1A1A1A"/>
        </w:rPr>
        <w:t xml:space="preserve">of </w:t>
      </w:r>
      <w:r w:rsidR="00CE7626" w:rsidRPr="00B01519">
        <w:rPr>
          <w:rFonts w:ascii="Times New Roman" w:hAnsi="Times New Roman" w:cs="Times New Roman"/>
          <w:color w:val="1A1A1A"/>
        </w:rPr>
        <w:t xml:space="preserve">know-how and </w:t>
      </w:r>
      <w:r w:rsidRPr="00B01519">
        <w:rPr>
          <w:rFonts w:ascii="Times New Roman" w:hAnsi="Times New Roman" w:cs="Times New Roman"/>
          <w:color w:val="1A1A1A"/>
        </w:rPr>
        <w:t>experience.</w:t>
      </w:r>
    </w:p>
    <w:p w14:paraId="5BEFDDD5" w14:textId="77777777" w:rsidR="00496084" w:rsidRPr="00B01519" w:rsidRDefault="007E6D0A" w:rsidP="00496084">
      <w:pPr>
        <w:spacing w:line="480" w:lineRule="auto"/>
        <w:ind w:firstLine="720"/>
        <w:jc w:val="both"/>
        <w:rPr>
          <w:rFonts w:ascii="Times New Roman" w:hAnsi="Times New Roman" w:cs="Times New Roman"/>
        </w:rPr>
      </w:pPr>
      <w:r w:rsidRPr="00B01519">
        <w:rPr>
          <w:rFonts w:ascii="Times New Roman" w:hAnsi="Times New Roman" w:cs="Times New Roman"/>
          <w:color w:val="1A1A1A"/>
        </w:rPr>
        <w:t>The k</w:t>
      </w:r>
      <w:r w:rsidR="00496084" w:rsidRPr="00B01519">
        <w:rPr>
          <w:rFonts w:ascii="Times New Roman" w:hAnsi="Times New Roman" w:cs="Times New Roman"/>
          <w:color w:val="1A1A1A"/>
        </w:rPr>
        <w:t>nowledge transfer</w:t>
      </w:r>
      <w:r w:rsidRPr="00B01519">
        <w:rPr>
          <w:rFonts w:ascii="Times New Roman" w:hAnsi="Times New Roman" w:cs="Times New Roman"/>
          <w:color w:val="1A1A1A"/>
        </w:rPr>
        <w:t xml:space="preserve"> </w:t>
      </w:r>
      <w:r w:rsidR="00496084" w:rsidRPr="00B01519">
        <w:rPr>
          <w:rFonts w:ascii="Times New Roman" w:hAnsi="Times New Roman" w:cs="Times New Roman"/>
          <w:color w:val="1A1A1A"/>
        </w:rPr>
        <w:t xml:space="preserve">area </w:t>
      </w:r>
      <w:r w:rsidR="006C4511" w:rsidRPr="00B01519">
        <w:rPr>
          <w:rFonts w:ascii="Times New Roman" w:hAnsi="Times New Roman" w:cs="Times New Roman"/>
          <w:color w:val="1A1A1A"/>
        </w:rPr>
        <w:t>develops the studies on the challenges and requirements faced by firms to manage</w:t>
      </w:r>
      <w:r w:rsidR="006E111F" w:rsidRPr="00B01519">
        <w:rPr>
          <w:rFonts w:ascii="Times New Roman" w:hAnsi="Times New Roman" w:cs="Times New Roman"/>
          <w:color w:val="1A1A1A"/>
        </w:rPr>
        <w:t xml:space="preserve"> their</w:t>
      </w:r>
      <w:r w:rsidR="006C4511" w:rsidRPr="00B01519">
        <w:rPr>
          <w:rFonts w:ascii="Times New Roman" w:hAnsi="Times New Roman" w:cs="Times New Roman"/>
          <w:color w:val="1A1A1A"/>
        </w:rPr>
        <w:t xml:space="preserve"> inter-organizational knowledge transfer process. </w:t>
      </w:r>
      <w:r w:rsidRPr="00B01519">
        <w:rPr>
          <w:rFonts w:ascii="Times New Roman" w:hAnsi="Times New Roman" w:cs="Times New Roman"/>
          <w:color w:val="1A1A1A"/>
        </w:rPr>
        <w:t>F</w:t>
      </w:r>
      <w:r w:rsidR="00496084" w:rsidRPr="00B01519">
        <w:rPr>
          <w:rFonts w:ascii="Times New Roman" w:hAnsi="Times New Roman" w:cs="Times New Roman"/>
          <w:color w:val="1A1A1A"/>
        </w:rPr>
        <w:t xml:space="preserve">irms </w:t>
      </w:r>
      <w:r w:rsidR="008C27FA" w:rsidRPr="00B01519">
        <w:rPr>
          <w:rFonts w:ascii="Times New Roman" w:hAnsi="Times New Roman" w:cs="Times New Roman"/>
          <w:color w:val="1A1A1A"/>
        </w:rPr>
        <w:t xml:space="preserve">are required </w:t>
      </w:r>
      <w:r w:rsidR="00496084" w:rsidRPr="00B01519">
        <w:rPr>
          <w:rFonts w:ascii="Times New Roman" w:hAnsi="Times New Roman" w:cs="Times New Roman"/>
          <w:color w:val="1A1A1A"/>
        </w:rPr>
        <w:t xml:space="preserve">to manage </w:t>
      </w:r>
      <w:r w:rsidR="00236F8D" w:rsidRPr="00B01519">
        <w:rPr>
          <w:rFonts w:ascii="Times New Roman" w:hAnsi="Times New Roman" w:cs="Times New Roman"/>
          <w:color w:val="1A1A1A"/>
        </w:rPr>
        <w:t>internal</w:t>
      </w:r>
      <w:r w:rsidR="00496084" w:rsidRPr="00B01519">
        <w:rPr>
          <w:rFonts w:ascii="Times New Roman" w:hAnsi="Times New Roman" w:cs="Times New Roman"/>
          <w:color w:val="1A1A1A"/>
        </w:rPr>
        <w:t xml:space="preserve"> relationships </w:t>
      </w:r>
      <w:r w:rsidR="00CE7854" w:rsidRPr="00B01519">
        <w:rPr>
          <w:rFonts w:ascii="Times New Roman" w:hAnsi="Times New Roman" w:cs="Times New Roman"/>
          <w:color w:val="1A1A1A"/>
        </w:rPr>
        <w:t xml:space="preserve">both </w:t>
      </w:r>
      <w:r w:rsidR="00236F8D" w:rsidRPr="00B01519">
        <w:rPr>
          <w:rFonts w:ascii="Times New Roman" w:hAnsi="Times New Roman" w:cs="Times New Roman"/>
          <w:color w:val="1A1A1A"/>
        </w:rPr>
        <w:t xml:space="preserve">in national and international </w:t>
      </w:r>
      <w:r w:rsidR="00CE7854" w:rsidRPr="00B01519">
        <w:rPr>
          <w:rFonts w:ascii="Times New Roman" w:hAnsi="Times New Roman" w:cs="Times New Roman"/>
          <w:color w:val="1A1A1A"/>
        </w:rPr>
        <w:t>contexts</w:t>
      </w:r>
      <w:r w:rsidR="003D2158" w:rsidRPr="00B01519">
        <w:rPr>
          <w:rFonts w:ascii="Times New Roman" w:hAnsi="Times New Roman" w:cs="Times New Roman"/>
          <w:color w:val="1A1A1A"/>
        </w:rPr>
        <w:t xml:space="preserve">. There is </w:t>
      </w:r>
      <w:r w:rsidR="00CE7854" w:rsidRPr="00B01519">
        <w:rPr>
          <w:rFonts w:ascii="Times New Roman" w:hAnsi="Times New Roman" w:cs="Times New Roman"/>
          <w:color w:val="1A1A1A"/>
        </w:rPr>
        <w:t xml:space="preserve">a </w:t>
      </w:r>
      <w:r w:rsidR="003D2158" w:rsidRPr="00B01519">
        <w:rPr>
          <w:rFonts w:ascii="Times New Roman" w:hAnsi="Times New Roman" w:cs="Times New Roman"/>
          <w:color w:val="1A1A1A"/>
        </w:rPr>
        <w:t>growing empirical research showing that organizational learning process is the source of firm’s competitive advantage</w:t>
      </w:r>
      <w:r w:rsidR="00496084" w:rsidRPr="00B01519">
        <w:rPr>
          <w:rFonts w:ascii="Times New Roman" w:hAnsi="Times New Roman" w:cs="Times New Roman"/>
          <w:color w:val="1A1A1A"/>
        </w:rPr>
        <w:t xml:space="preserve">. </w:t>
      </w:r>
      <w:r w:rsidRPr="00B01519">
        <w:rPr>
          <w:rFonts w:ascii="Times New Roman" w:hAnsi="Times New Roman" w:cs="Times New Roman"/>
          <w:color w:val="1A1A1A"/>
        </w:rPr>
        <w:t>T</w:t>
      </w:r>
      <w:r w:rsidR="00496084" w:rsidRPr="00B01519">
        <w:rPr>
          <w:rFonts w:ascii="Times New Roman" w:hAnsi="Times New Roman" w:cs="Times New Roman"/>
          <w:color w:val="1A1A1A"/>
        </w:rPr>
        <w:t>he development of this research field can analyze the</w:t>
      </w:r>
      <w:r w:rsidRPr="00B01519">
        <w:rPr>
          <w:rFonts w:ascii="Times New Roman" w:hAnsi="Times New Roman" w:cs="Times New Roman"/>
          <w:color w:val="1A1A1A"/>
        </w:rPr>
        <w:t xml:space="preserve"> competitive </w:t>
      </w:r>
      <w:r w:rsidR="00496084" w:rsidRPr="00B01519">
        <w:rPr>
          <w:rFonts w:ascii="Times New Roman" w:hAnsi="Times New Roman" w:cs="Times New Roman"/>
          <w:color w:val="1A1A1A"/>
        </w:rPr>
        <w:t>dynamic</w:t>
      </w:r>
      <w:r w:rsidRPr="00B01519">
        <w:rPr>
          <w:rFonts w:ascii="Times New Roman" w:hAnsi="Times New Roman" w:cs="Times New Roman"/>
          <w:color w:val="1A1A1A"/>
        </w:rPr>
        <w:t>s</w:t>
      </w:r>
      <w:r w:rsidR="00496084" w:rsidRPr="00B01519">
        <w:rPr>
          <w:rFonts w:ascii="Times New Roman" w:hAnsi="Times New Roman" w:cs="Times New Roman"/>
          <w:color w:val="1A1A1A"/>
        </w:rPr>
        <w:t xml:space="preserve"> of learning, the problems of knowledge leakage</w:t>
      </w:r>
      <w:r w:rsidRPr="00B01519">
        <w:rPr>
          <w:rFonts w:ascii="Times New Roman" w:hAnsi="Times New Roman" w:cs="Times New Roman"/>
          <w:color w:val="1A1A1A"/>
        </w:rPr>
        <w:t>s</w:t>
      </w:r>
      <w:r w:rsidR="00496084" w:rsidRPr="00B01519">
        <w:rPr>
          <w:rFonts w:ascii="Times New Roman" w:hAnsi="Times New Roman" w:cs="Times New Roman"/>
          <w:color w:val="1A1A1A"/>
        </w:rPr>
        <w:t xml:space="preserve">, and knowledge properties of networks. </w:t>
      </w:r>
    </w:p>
    <w:p w14:paraId="1C1E1DBB" w14:textId="77777777" w:rsidR="00496084" w:rsidRPr="004F595E" w:rsidRDefault="007E6D0A" w:rsidP="00496084">
      <w:pPr>
        <w:spacing w:line="480" w:lineRule="auto"/>
        <w:ind w:firstLine="720"/>
        <w:jc w:val="both"/>
        <w:rPr>
          <w:rFonts w:ascii="Times New Roman" w:hAnsi="Times New Roman" w:cs="Times New Roman"/>
        </w:rPr>
      </w:pPr>
      <w:r w:rsidRPr="00B01519">
        <w:rPr>
          <w:rFonts w:ascii="Times New Roman" w:hAnsi="Times New Roman" w:cs="Times New Roman"/>
          <w:color w:val="1A1A1A"/>
        </w:rPr>
        <w:t>The</w:t>
      </w:r>
      <w:r w:rsidR="00496084" w:rsidRPr="00B01519">
        <w:rPr>
          <w:rFonts w:ascii="Times New Roman" w:hAnsi="Times New Roman" w:cs="Times New Roman"/>
          <w:color w:val="1A1A1A"/>
        </w:rPr>
        <w:t xml:space="preserve"> dynamic capability research area focused on the modification of AC by expanding the knowledge processes model, the variables</w:t>
      </w:r>
      <w:r w:rsidRPr="00B01519">
        <w:rPr>
          <w:rFonts w:ascii="Times New Roman" w:hAnsi="Times New Roman" w:cs="Times New Roman"/>
          <w:color w:val="1A1A1A"/>
        </w:rPr>
        <w:t xml:space="preserve"> that</w:t>
      </w:r>
      <w:r w:rsidR="00496084" w:rsidRPr="00B01519">
        <w:rPr>
          <w:rFonts w:ascii="Times New Roman" w:hAnsi="Times New Roman" w:cs="Times New Roman"/>
          <w:color w:val="1A1A1A"/>
        </w:rPr>
        <w:t xml:space="preserve"> affect the model, and the measurement. The development of this field can investigate the flexibility of broad-spectrum of firms (large firms and small firms) to cope with changing environment</w:t>
      </w:r>
      <w:r w:rsidRPr="00B01519">
        <w:rPr>
          <w:rFonts w:ascii="Times New Roman" w:hAnsi="Times New Roman" w:cs="Times New Roman"/>
          <w:color w:val="1A1A1A"/>
        </w:rPr>
        <w:t xml:space="preserve">. </w:t>
      </w:r>
      <w:r w:rsidR="00496084" w:rsidRPr="00B01519">
        <w:rPr>
          <w:rFonts w:ascii="Times New Roman" w:hAnsi="Times New Roman" w:cs="Times New Roman"/>
          <w:color w:val="1A1A1A"/>
        </w:rPr>
        <w:t>AC depends not only on the prior knowledge base</w:t>
      </w:r>
      <w:r w:rsidRPr="00B01519">
        <w:rPr>
          <w:rFonts w:ascii="Times New Roman" w:hAnsi="Times New Roman" w:cs="Times New Roman"/>
          <w:color w:val="1A1A1A"/>
        </w:rPr>
        <w:t>,</w:t>
      </w:r>
      <w:r w:rsidR="00496084" w:rsidRPr="00B01519">
        <w:rPr>
          <w:rFonts w:ascii="Times New Roman" w:hAnsi="Times New Roman" w:cs="Times New Roman"/>
          <w:color w:val="1A1A1A"/>
        </w:rPr>
        <w:t xml:space="preserve"> but also its organizational structure and mechanism. Thus, the research questions should be focused on organizational mechanism required in learning, and what organizational </w:t>
      </w:r>
      <w:r w:rsidR="00496084" w:rsidRPr="004F595E">
        <w:rPr>
          <w:rFonts w:ascii="Times New Roman" w:hAnsi="Times New Roman" w:cs="Times New Roman"/>
          <w:color w:val="1A1A1A"/>
        </w:rPr>
        <w:t xml:space="preserve">mechanism needed when firms have partners that have different </w:t>
      </w:r>
      <w:r w:rsidR="00625118" w:rsidRPr="004F595E">
        <w:rPr>
          <w:rFonts w:ascii="Times New Roman" w:hAnsi="Times New Roman" w:cs="Times New Roman"/>
          <w:color w:val="1A1A1A"/>
        </w:rPr>
        <w:t>AC</w:t>
      </w:r>
      <w:r w:rsidR="00496084" w:rsidRPr="004F595E">
        <w:rPr>
          <w:rFonts w:ascii="Times New Roman" w:hAnsi="Times New Roman" w:cs="Times New Roman"/>
          <w:color w:val="1A1A1A"/>
        </w:rPr>
        <w:t>.</w:t>
      </w:r>
    </w:p>
    <w:p w14:paraId="4A67513F" w14:textId="77777777" w:rsidR="00F0490E" w:rsidRPr="00B01519" w:rsidRDefault="007E6D0A" w:rsidP="00326EB6">
      <w:pPr>
        <w:spacing w:line="480" w:lineRule="auto"/>
        <w:ind w:firstLine="720"/>
        <w:jc w:val="both"/>
        <w:rPr>
          <w:rFonts w:ascii="Times New Roman" w:hAnsi="Times New Roman" w:cs="Times New Roman"/>
        </w:rPr>
      </w:pPr>
      <w:r w:rsidRPr="004F595E">
        <w:rPr>
          <w:rFonts w:ascii="Times New Roman" w:hAnsi="Times New Roman" w:cs="Times New Roman"/>
          <w:color w:val="1A1A1A"/>
        </w:rPr>
        <w:t>The</w:t>
      </w:r>
      <w:r w:rsidR="00B01519" w:rsidRPr="004F595E">
        <w:rPr>
          <w:rFonts w:ascii="Times New Roman" w:hAnsi="Times New Roman" w:cs="Times New Roman"/>
          <w:color w:val="1A1A1A"/>
        </w:rPr>
        <w:t xml:space="preserve"> </w:t>
      </w:r>
      <w:r w:rsidR="00496084" w:rsidRPr="004F595E">
        <w:rPr>
          <w:rFonts w:ascii="Times New Roman" w:hAnsi="Times New Roman" w:cs="Times New Roman"/>
          <w:color w:val="1A1A1A"/>
        </w:rPr>
        <w:t>micro</w:t>
      </w:r>
      <w:r w:rsidR="002C55E5" w:rsidRPr="004F595E">
        <w:rPr>
          <w:rFonts w:ascii="Times New Roman" w:hAnsi="Times New Roman" w:cs="Times New Roman"/>
          <w:color w:val="1A1A1A"/>
        </w:rPr>
        <w:t>-</w:t>
      </w:r>
      <w:r w:rsidR="00496084" w:rsidRPr="004F595E">
        <w:rPr>
          <w:rFonts w:ascii="Times New Roman" w:hAnsi="Times New Roman" w:cs="Times New Roman"/>
          <w:color w:val="1A1A1A"/>
        </w:rPr>
        <w:t>foundation research area develops the discussion about organizational routines and individual actors that constitute internal and external AC.</w:t>
      </w:r>
      <w:r w:rsidR="00496084" w:rsidRPr="00B01519">
        <w:rPr>
          <w:rFonts w:ascii="Times New Roman" w:hAnsi="Times New Roman" w:cs="Times New Roman"/>
          <w:color w:val="1A1A1A"/>
        </w:rPr>
        <w:t xml:space="preserve"> Firms can be seen as multi-layered actors, </w:t>
      </w:r>
      <w:r w:rsidR="00A81B22" w:rsidRPr="00B01519">
        <w:rPr>
          <w:rFonts w:ascii="Times New Roman" w:hAnsi="Times New Roman" w:cs="Times New Roman"/>
          <w:color w:val="1A1A1A"/>
        </w:rPr>
        <w:t xml:space="preserve">with </w:t>
      </w:r>
      <w:r w:rsidR="00496084" w:rsidRPr="00B01519">
        <w:rPr>
          <w:rFonts w:ascii="Times New Roman" w:hAnsi="Times New Roman" w:cs="Times New Roman"/>
          <w:color w:val="1A1A1A"/>
        </w:rPr>
        <w:t xml:space="preserve">knowledge </w:t>
      </w:r>
      <w:r w:rsidR="00A81B22" w:rsidRPr="00B01519">
        <w:rPr>
          <w:rFonts w:ascii="Times New Roman" w:hAnsi="Times New Roman" w:cs="Times New Roman"/>
          <w:color w:val="1A1A1A"/>
        </w:rPr>
        <w:t xml:space="preserve">that </w:t>
      </w:r>
      <w:r w:rsidR="00496084" w:rsidRPr="00B01519">
        <w:rPr>
          <w:rFonts w:ascii="Times New Roman" w:hAnsi="Times New Roman" w:cs="Times New Roman"/>
          <w:color w:val="1A1A1A"/>
        </w:rPr>
        <w:t xml:space="preserve">can be shared through the interaction </w:t>
      </w:r>
      <w:r w:rsidR="00A81B22" w:rsidRPr="00B01519">
        <w:rPr>
          <w:rFonts w:ascii="Times New Roman" w:hAnsi="Times New Roman" w:cs="Times New Roman"/>
          <w:color w:val="1A1A1A"/>
        </w:rPr>
        <w:t>a</w:t>
      </w:r>
      <w:r w:rsidR="00496084" w:rsidRPr="00B01519">
        <w:rPr>
          <w:rFonts w:ascii="Times New Roman" w:hAnsi="Times New Roman" w:cs="Times New Roman"/>
          <w:color w:val="1A1A1A"/>
        </w:rPr>
        <w:t xml:space="preserve">mong </w:t>
      </w:r>
      <w:r w:rsidR="00A81B22" w:rsidRPr="00B01519">
        <w:rPr>
          <w:rFonts w:ascii="Times New Roman" w:hAnsi="Times New Roman" w:cs="Times New Roman"/>
          <w:color w:val="1A1A1A"/>
        </w:rPr>
        <w:t>them</w:t>
      </w:r>
      <w:r w:rsidR="00496084" w:rsidRPr="00B01519">
        <w:rPr>
          <w:rFonts w:ascii="Times New Roman" w:hAnsi="Times New Roman" w:cs="Times New Roman"/>
          <w:color w:val="1A1A1A"/>
        </w:rPr>
        <w:t xml:space="preserve"> and environment</w:t>
      </w:r>
      <w:r w:rsidR="00A81B22" w:rsidRPr="00B01519">
        <w:rPr>
          <w:rFonts w:ascii="Times New Roman" w:hAnsi="Times New Roman" w:cs="Times New Roman"/>
          <w:color w:val="1A1A1A"/>
        </w:rPr>
        <w:t>. Thus</w:t>
      </w:r>
      <w:r w:rsidR="00496084" w:rsidRPr="00B01519">
        <w:rPr>
          <w:rFonts w:ascii="Times New Roman" w:hAnsi="Times New Roman" w:cs="Times New Roman"/>
          <w:color w:val="1A1A1A"/>
        </w:rPr>
        <w:t xml:space="preserve">, future research questions </w:t>
      </w:r>
      <w:r w:rsidR="00A81B22" w:rsidRPr="00B01519">
        <w:rPr>
          <w:rFonts w:ascii="Times New Roman" w:hAnsi="Times New Roman" w:cs="Times New Roman"/>
          <w:color w:val="1A1A1A"/>
        </w:rPr>
        <w:t>may focus on the impact of</w:t>
      </w:r>
      <w:r w:rsidR="00496084" w:rsidRPr="00B01519">
        <w:rPr>
          <w:rFonts w:ascii="Times New Roman" w:hAnsi="Times New Roman" w:cs="Times New Roman"/>
          <w:color w:val="1A1A1A"/>
        </w:rPr>
        <w:t xml:space="preserve"> broad and multidimensional individual actors</w:t>
      </w:r>
      <w:r w:rsidR="00A81B22" w:rsidRPr="00B01519">
        <w:rPr>
          <w:rFonts w:ascii="Times New Roman" w:hAnsi="Times New Roman" w:cs="Times New Roman"/>
          <w:color w:val="1A1A1A"/>
        </w:rPr>
        <w:t>,</w:t>
      </w:r>
      <w:r w:rsidR="00496084" w:rsidRPr="00B01519">
        <w:rPr>
          <w:rFonts w:ascii="Times New Roman" w:hAnsi="Times New Roman" w:cs="Times New Roman"/>
          <w:color w:val="1A1A1A"/>
        </w:rPr>
        <w:t xml:space="preserve"> their interaction to each other</w:t>
      </w:r>
      <w:r w:rsidR="00A81B22" w:rsidRPr="00B01519">
        <w:rPr>
          <w:rFonts w:ascii="Times New Roman" w:hAnsi="Times New Roman" w:cs="Times New Roman"/>
          <w:color w:val="1A1A1A"/>
        </w:rPr>
        <w:t>,</w:t>
      </w:r>
      <w:r w:rsidR="00496084" w:rsidRPr="00B01519">
        <w:rPr>
          <w:rFonts w:ascii="Times New Roman" w:hAnsi="Times New Roman" w:cs="Times New Roman"/>
          <w:color w:val="1A1A1A"/>
        </w:rPr>
        <w:t xml:space="preserve"> and to environment that shapes AC. AC should be seen as a bundle of routines, and researcher can analyze </w:t>
      </w:r>
      <w:r w:rsidR="00A81B22" w:rsidRPr="00B01519">
        <w:rPr>
          <w:rFonts w:ascii="Times New Roman" w:hAnsi="Times New Roman" w:cs="Times New Roman"/>
          <w:color w:val="1A1A1A"/>
        </w:rPr>
        <w:t>the level and</w:t>
      </w:r>
      <w:r w:rsidR="00496084" w:rsidRPr="00B01519">
        <w:rPr>
          <w:rFonts w:ascii="Times New Roman" w:hAnsi="Times New Roman" w:cs="Times New Roman"/>
          <w:color w:val="1A1A1A"/>
        </w:rPr>
        <w:t xml:space="preserve"> routines that can initiate the change and learning in firm</w:t>
      </w:r>
      <w:r w:rsidR="00A81B22" w:rsidRPr="00B01519">
        <w:rPr>
          <w:rFonts w:ascii="Times New Roman" w:hAnsi="Times New Roman" w:cs="Times New Roman"/>
          <w:color w:val="1A1A1A"/>
        </w:rPr>
        <w:t>s</w:t>
      </w:r>
      <w:r w:rsidR="00496084" w:rsidRPr="00B01519">
        <w:rPr>
          <w:rFonts w:ascii="Times New Roman" w:hAnsi="Times New Roman" w:cs="Times New Roman"/>
          <w:color w:val="1A1A1A"/>
        </w:rPr>
        <w:t xml:space="preserve">. Future research question </w:t>
      </w:r>
      <w:r w:rsidR="00A81B22" w:rsidRPr="00B01519">
        <w:rPr>
          <w:rFonts w:ascii="Times New Roman" w:hAnsi="Times New Roman" w:cs="Times New Roman"/>
          <w:color w:val="1A1A1A"/>
        </w:rPr>
        <w:t xml:space="preserve">can </w:t>
      </w:r>
      <w:r w:rsidR="00496084" w:rsidRPr="00B01519">
        <w:rPr>
          <w:rFonts w:ascii="Times New Roman" w:hAnsi="Times New Roman" w:cs="Times New Roman"/>
          <w:color w:val="1A1A1A"/>
        </w:rPr>
        <w:t xml:space="preserve">also integrate the influence of </w:t>
      </w:r>
      <w:r w:rsidR="00496084" w:rsidRPr="00B01519">
        <w:rPr>
          <w:rFonts w:ascii="Times New Roman" w:hAnsi="Times New Roman" w:cs="Times New Roman"/>
          <w:color w:val="1A1A1A"/>
        </w:rPr>
        <w:lastRenderedPageBreak/>
        <w:t>organizational position and personal quality to organizational learning in hopes to demonstrate whether hierarchical position, individual traits, and leadership style affect AC.</w:t>
      </w:r>
    </w:p>
    <w:p w14:paraId="78A4AE35" w14:textId="77777777" w:rsidR="00F0490E" w:rsidRPr="00B01519" w:rsidRDefault="00A81B22" w:rsidP="00324BA6">
      <w:pPr>
        <w:spacing w:line="480" w:lineRule="auto"/>
        <w:ind w:firstLine="720"/>
        <w:jc w:val="both"/>
        <w:rPr>
          <w:rFonts w:ascii="Times New Roman" w:hAnsi="Times New Roman" w:cs="Times New Roman"/>
        </w:rPr>
      </w:pPr>
      <w:r w:rsidRPr="00E952FE">
        <w:rPr>
          <w:rFonts w:ascii="Times New Roman" w:hAnsi="Times New Roman" w:cs="Times New Roman"/>
        </w:rPr>
        <w:t xml:space="preserve">Lastly, </w:t>
      </w:r>
      <w:r w:rsidR="00E952FE" w:rsidRPr="00E952FE">
        <w:rPr>
          <w:rFonts w:ascii="Times New Roman" w:hAnsi="Times New Roman" w:cs="Times New Roman"/>
        </w:rPr>
        <w:t xml:space="preserve">through </w:t>
      </w:r>
      <w:r w:rsidR="006000FC" w:rsidRPr="00E952FE">
        <w:rPr>
          <w:rFonts w:ascii="Times New Roman" w:hAnsi="Times New Roman" w:cs="Times New Roman"/>
        </w:rPr>
        <w:t xml:space="preserve">our </w:t>
      </w:r>
      <w:r w:rsidRPr="00E952FE">
        <w:rPr>
          <w:rFonts w:ascii="Times New Roman" w:hAnsi="Times New Roman" w:cs="Times New Roman"/>
        </w:rPr>
        <w:t>fo</w:t>
      </w:r>
      <w:r w:rsidR="001F526C" w:rsidRPr="00E952FE">
        <w:rPr>
          <w:rFonts w:ascii="Times New Roman" w:hAnsi="Times New Roman" w:cs="Times New Roman"/>
        </w:rPr>
        <w:t>u</w:t>
      </w:r>
      <w:r w:rsidRPr="00E952FE">
        <w:rPr>
          <w:rFonts w:ascii="Times New Roman" w:hAnsi="Times New Roman" w:cs="Times New Roman"/>
        </w:rPr>
        <w:t>rth research question</w:t>
      </w:r>
      <w:r w:rsidR="00324BA6" w:rsidRPr="00E952FE">
        <w:rPr>
          <w:rFonts w:ascii="Times New Roman" w:hAnsi="Times New Roman" w:cs="Times New Roman"/>
        </w:rPr>
        <w:t xml:space="preserve"> about which channels (journals, articles, and countries) </w:t>
      </w:r>
      <w:r w:rsidR="00E952FE" w:rsidRPr="00E952FE">
        <w:rPr>
          <w:rFonts w:ascii="Times New Roman" w:hAnsi="Times New Roman" w:cs="Times New Roman"/>
        </w:rPr>
        <w:t>show</w:t>
      </w:r>
      <w:r w:rsidR="00324BA6" w:rsidRPr="00E952FE">
        <w:rPr>
          <w:rFonts w:ascii="Times New Roman" w:hAnsi="Times New Roman" w:cs="Times New Roman"/>
        </w:rPr>
        <w:t xml:space="preserve"> most </w:t>
      </w:r>
      <w:r w:rsidR="00E952FE" w:rsidRPr="00E952FE">
        <w:rPr>
          <w:rFonts w:ascii="Times New Roman" w:hAnsi="Times New Roman" w:cs="Times New Roman"/>
        </w:rPr>
        <w:t>influence on</w:t>
      </w:r>
      <w:r w:rsidR="00324BA6" w:rsidRPr="00E952FE">
        <w:rPr>
          <w:rFonts w:ascii="Times New Roman" w:hAnsi="Times New Roman" w:cs="Times New Roman"/>
        </w:rPr>
        <w:t xml:space="preserve"> AC research</w:t>
      </w:r>
      <w:r w:rsidR="006000FC" w:rsidRPr="00E952FE">
        <w:rPr>
          <w:rFonts w:ascii="Times New Roman" w:hAnsi="Times New Roman" w:cs="Times New Roman"/>
        </w:rPr>
        <w:t>, w</w:t>
      </w:r>
      <w:r w:rsidR="00324BA6" w:rsidRPr="00E952FE">
        <w:rPr>
          <w:rFonts w:ascii="Times New Roman" w:hAnsi="Times New Roman" w:cs="Times New Roman"/>
        </w:rPr>
        <w:t>e identified</w:t>
      </w:r>
      <w:r w:rsidR="00324BA6">
        <w:rPr>
          <w:rFonts w:ascii="Times New Roman" w:hAnsi="Times New Roman" w:cs="Times New Roman"/>
        </w:rPr>
        <w:t xml:space="preserve"> </w:t>
      </w:r>
      <w:r w:rsidR="00F0490E" w:rsidRPr="00B01519">
        <w:rPr>
          <w:rFonts w:ascii="Times New Roman" w:hAnsi="Times New Roman" w:cs="Times New Roman"/>
        </w:rPr>
        <w:t>AC</w:t>
      </w:r>
      <w:r w:rsidR="00F0490E" w:rsidRPr="00B01519">
        <w:rPr>
          <w:rFonts w:ascii="Times New Roman" w:hAnsi="Times New Roman" w:cs="Times New Roman"/>
          <w:noProof/>
        </w:rPr>
        <w:t xml:space="preserve"> authors </w:t>
      </w:r>
      <w:r w:rsidRPr="00B01519">
        <w:rPr>
          <w:rFonts w:ascii="Times New Roman" w:hAnsi="Times New Roman" w:cs="Times New Roman"/>
          <w:noProof/>
        </w:rPr>
        <w:t xml:space="preserve">have </w:t>
      </w:r>
      <w:r w:rsidR="00F0490E" w:rsidRPr="00B01519">
        <w:rPr>
          <w:rFonts w:ascii="Times New Roman" w:hAnsi="Times New Roman" w:cs="Times New Roman"/>
          <w:noProof/>
        </w:rPr>
        <w:t>c</w:t>
      </w:r>
      <w:r w:rsidRPr="00B01519">
        <w:rPr>
          <w:rFonts w:ascii="Times New Roman" w:hAnsi="Times New Roman" w:cs="Times New Roman"/>
          <w:noProof/>
        </w:rPr>
        <w:t>o</w:t>
      </w:r>
      <w:r w:rsidR="00F0490E" w:rsidRPr="00B01519">
        <w:rPr>
          <w:rFonts w:ascii="Times New Roman" w:hAnsi="Times New Roman" w:cs="Times New Roman"/>
          <w:noProof/>
        </w:rPr>
        <w:t>me from a number of international institutions, led by</w:t>
      </w:r>
      <w:r w:rsidR="00F0490E" w:rsidRPr="00B01519">
        <w:rPr>
          <w:rFonts w:ascii="Times New Roman" w:hAnsi="Times New Roman" w:cs="Times New Roman"/>
        </w:rPr>
        <w:t xml:space="preserve"> American universities and institutions in other </w:t>
      </w:r>
      <w:r w:rsidR="00E952FE">
        <w:rPr>
          <w:rFonts w:ascii="Times New Roman" w:hAnsi="Times New Roman" w:cs="Times New Roman"/>
        </w:rPr>
        <w:t>highly-industrialized</w:t>
      </w:r>
      <w:r w:rsidR="00F0490E" w:rsidRPr="00B01519">
        <w:rPr>
          <w:rFonts w:ascii="Times New Roman" w:hAnsi="Times New Roman" w:cs="Times New Roman"/>
        </w:rPr>
        <w:t xml:space="preserve"> countries. But Chinese, Taiwanese, and South Korean universities are </w:t>
      </w:r>
      <w:r w:rsidRPr="00B01519">
        <w:rPr>
          <w:rFonts w:ascii="Times New Roman" w:hAnsi="Times New Roman" w:cs="Times New Roman"/>
        </w:rPr>
        <w:t>catching up</w:t>
      </w:r>
      <w:r w:rsidR="00F0490E" w:rsidRPr="00B01519">
        <w:rPr>
          <w:rFonts w:ascii="Times New Roman" w:hAnsi="Times New Roman" w:cs="Times New Roman"/>
        </w:rPr>
        <w:t xml:space="preserve">. </w:t>
      </w:r>
    </w:p>
    <w:p w14:paraId="60BC1CAA" w14:textId="77777777" w:rsidR="00F76D18" w:rsidRPr="00B01519" w:rsidRDefault="00F76D18" w:rsidP="00A72839">
      <w:pPr>
        <w:spacing w:line="480" w:lineRule="auto"/>
        <w:ind w:firstLine="720"/>
        <w:jc w:val="both"/>
        <w:rPr>
          <w:rFonts w:ascii="Times New Roman" w:hAnsi="Times New Roman" w:cs="Times New Roman"/>
        </w:rPr>
      </w:pPr>
    </w:p>
    <w:p w14:paraId="2BA497E0" w14:textId="77777777" w:rsidR="0041467A" w:rsidRPr="00B01519" w:rsidRDefault="006B0A5D" w:rsidP="00A72839">
      <w:pPr>
        <w:spacing w:line="480" w:lineRule="auto"/>
        <w:jc w:val="both"/>
        <w:rPr>
          <w:rFonts w:ascii="Times New Roman" w:hAnsi="Times New Roman" w:cs="Times New Roman"/>
          <w:i/>
        </w:rPr>
      </w:pPr>
      <w:r w:rsidRPr="00B01519">
        <w:rPr>
          <w:rFonts w:ascii="Times New Roman" w:hAnsi="Times New Roman" w:cs="Times New Roman"/>
        </w:rPr>
        <w:t>6</w:t>
      </w:r>
      <w:r w:rsidR="0041467A" w:rsidRPr="00B01519">
        <w:rPr>
          <w:rFonts w:ascii="Times New Roman" w:hAnsi="Times New Roman" w:cs="Times New Roman"/>
        </w:rPr>
        <w:t xml:space="preserve">. </w:t>
      </w:r>
      <w:r w:rsidR="0041467A" w:rsidRPr="00B01519">
        <w:rPr>
          <w:rFonts w:ascii="Times New Roman" w:hAnsi="Times New Roman" w:cs="Times New Roman"/>
          <w:b/>
        </w:rPr>
        <w:t xml:space="preserve">Limitations </w:t>
      </w:r>
      <w:r w:rsidR="003C06F9">
        <w:rPr>
          <w:rFonts w:ascii="Times New Roman" w:hAnsi="Times New Roman" w:cs="Times New Roman"/>
          <w:b/>
        </w:rPr>
        <w:t>and Future Research</w:t>
      </w:r>
    </w:p>
    <w:p w14:paraId="6463385A" w14:textId="77777777" w:rsidR="00A81B22" w:rsidRPr="00B01519" w:rsidRDefault="006000FC" w:rsidP="009A1FAB">
      <w:pPr>
        <w:spacing w:line="480" w:lineRule="auto"/>
        <w:ind w:firstLine="720"/>
        <w:jc w:val="both"/>
        <w:rPr>
          <w:rFonts w:ascii="Times New Roman" w:hAnsi="Times New Roman" w:cs="Times New Roman"/>
        </w:rPr>
      </w:pPr>
      <w:r w:rsidRPr="00E952FE">
        <w:rPr>
          <w:rFonts w:ascii="Times New Roman" w:hAnsi="Times New Roman" w:cs="Times New Roman"/>
        </w:rPr>
        <w:t>AC is an interdisciplinary construct, and some topics may appear to be more significant than others in bibliometric analysis because they receive more citations.</w:t>
      </w:r>
      <w:r>
        <w:rPr>
          <w:rFonts w:ascii="Times New Roman" w:hAnsi="Times New Roman" w:cs="Times New Roman"/>
        </w:rPr>
        <w:t xml:space="preserve"> </w:t>
      </w:r>
      <w:r w:rsidR="00A81B22" w:rsidRPr="00B01519">
        <w:rPr>
          <w:rFonts w:ascii="Times New Roman" w:hAnsi="Times New Roman" w:cs="Times New Roman"/>
        </w:rPr>
        <w:t xml:space="preserve">The assumption is that highly cited articles are more important and influential. But, sometimes, articles do not get “discovered” until much later, despite their relative contribution.  While we try to scale it to time, newer articles might not show their true potential. It is necessary to repeat citation and co-citation analysis at least once a decade for important constructs so as to see their development and impact on the field.  </w:t>
      </w:r>
    </w:p>
    <w:p w14:paraId="4D75B594" w14:textId="77777777" w:rsidR="00A3642F" w:rsidRPr="00B01519" w:rsidRDefault="00A3642F" w:rsidP="009A1FAB">
      <w:pPr>
        <w:spacing w:line="480" w:lineRule="auto"/>
        <w:ind w:firstLine="720"/>
        <w:jc w:val="both"/>
        <w:rPr>
          <w:rFonts w:ascii="Times New Roman" w:hAnsi="Times New Roman" w:cs="Times New Roman"/>
        </w:rPr>
      </w:pPr>
      <w:r w:rsidRPr="00B01519">
        <w:rPr>
          <w:rFonts w:ascii="Times New Roman" w:hAnsi="Times New Roman" w:cs="Times New Roman"/>
        </w:rPr>
        <w:t xml:space="preserve">This study focuses on </w:t>
      </w:r>
      <w:r w:rsidR="00FE58A8" w:rsidRPr="00B01519">
        <w:rPr>
          <w:rFonts w:ascii="Times New Roman" w:hAnsi="Times New Roman" w:cs="Times New Roman"/>
        </w:rPr>
        <w:t xml:space="preserve">a </w:t>
      </w:r>
      <w:r w:rsidRPr="00B01519">
        <w:rPr>
          <w:rFonts w:ascii="Times New Roman" w:hAnsi="Times New Roman" w:cs="Times New Roman"/>
        </w:rPr>
        <w:t xml:space="preserve">database from </w:t>
      </w:r>
      <w:r w:rsidR="00A2499A" w:rsidRPr="00B01519">
        <w:rPr>
          <w:rFonts w:ascii="Times New Roman" w:hAnsi="Times New Roman" w:cs="Times New Roman"/>
        </w:rPr>
        <w:t xml:space="preserve">the </w:t>
      </w:r>
      <w:r w:rsidRPr="0070332B">
        <w:rPr>
          <w:rFonts w:ascii="Times New Roman" w:hAnsi="Times New Roman" w:cs="Times New Roman"/>
          <w:i/>
        </w:rPr>
        <w:t>ISI</w:t>
      </w:r>
      <w:r w:rsidRPr="00B01519">
        <w:rPr>
          <w:rFonts w:ascii="Times New Roman" w:hAnsi="Times New Roman" w:cs="Times New Roman"/>
        </w:rPr>
        <w:t xml:space="preserve">, </w:t>
      </w:r>
      <w:r w:rsidR="00A2499A" w:rsidRPr="00B01519">
        <w:rPr>
          <w:rFonts w:ascii="Times New Roman" w:hAnsi="Times New Roman" w:cs="Times New Roman"/>
        </w:rPr>
        <w:t xml:space="preserve">and the </w:t>
      </w:r>
      <w:r w:rsidRPr="00B01519">
        <w:rPr>
          <w:rFonts w:ascii="Times New Roman" w:hAnsi="Times New Roman" w:cs="Times New Roman"/>
        </w:rPr>
        <w:t xml:space="preserve">articles </w:t>
      </w:r>
      <w:r w:rsidR="00A81B22" w:rsidRPr="00B01519">
        <w:rPr>
          <w:rFonts w:ascii="Times New Roman" w:hAnsi="Times New Roman" w:cs="Times New Roman"/>
        </w:rPr>
        <w:t>represented are among the most prestigious</w:t>
      </w:r>
      <w:r w:rsidR="00A2499A" w:rsidRPr="00B01519">
        <w:rPr>
          <w:rFonts w:ascii="Times New Roman" w:hAnsi="Times New Roman" w:cs="Times New Roman"/>
        </w:rPr>
        <w:t xml:space="preserve">. </w:t>
      </w:r>
      <w:r w:rsidR="00A81B22" w:rsidRPr="00B01519">
        <w:rPr>
          <w:rFonts w:ascii="Times New Roman" w:hAnsi="Times New Roman" w:cs="Times New Roman"/>
        </w:rPr>
        <w:t>There is a bias for high quality publications</w:t>
      </w:r>
      <w:r w:rsidR="006000FC">
        <w:rPr>
          <w:rFonts w:ascii="Times New Roman" w:hAnsi="Times New Roman" w:cs="Times New Roman"/>
        </w:rPr>
        <w:t>. Non-</w:t>
      </w:r>
      <w:r w:rsidR="006000FC" w:rsidRPr="0070332B">
        <w:rPr>
          <w:rFonts w:ascii="Times New Roman" w:hAnsi="Times New Roman" w:cs="Times New Roman"/>
          <w:i/>
        </w:rPr>
        <w:t>ISI</w:t>
      </w:r>
      <w:r w:rsidR="006000FC">
        <w:rPr>
          <w:rFonts w:ascii="Times New Roman" w:hAnsi="Times New Roman" w:cs="Times New Roman"/>
        </w:rPr>
        <w:t xml:space="preserve"> journal articles that</w:t>
      </w:r>
      <w:r w:rsidR="00A81B22" w:rsidRPr="00B01519">
        <w:rPr>
          <w:rFonts w:ascii="Times New Roman" w:hAnsi="Times New Roman" w:cs="Times New Roman"/>
        </w:rPr>
        <w:t xml:space="preserve"> might be impactful are not included.  </w:t>
      </w:r>
      <w:r w:rsidR="00630D02" w:rsidRPr="00B01519">
        <w:rPr>
          <w:rFonts w:ascii="Times New Roman" w:hAnsi="Times New Roman" w:cs="Times New Roman"/>
        </w:rPr>
        <w:t xml:space="preserve">This is a limitation of the </w:t>
      </w:r>
      <w:r w:rsidR="00630D02" w:rsidRPr="00355537">
        <w:rPr>
          <w:rFonts w:ascii="Times New Roman" w:hAnsi="Times New Roman" w:cs="Times New Roman"/>
          <w:i/>
          <w:iCs/>
        </w:rPr>
        <w:t xml:space="preserve">HistCite </w:t>
      </w:r>
      <w:r w:rsidR="00630D02" w:rsidRPr="00B01519">
        <w:rPr>
          <w:rFonts w:ascii="Times New Roman" w:hAnsi="Times New Roman" w:cs="Times New Roman"/>
        </w:rPr>
        <w:t xml:space="preserve">model as it is unable to deal with databases of articles from other sources, such as </w:t>
      </w:r>
      <w:r w:rsidR="00630D02" w:rsidRPr="00355537">
        <w:rPr>
          <w:rFonts w:ascii="Times New Roman" w:hAnsi="Times New Roman" w:cs="Times New Roman"/>
          <w:i/>
          <w:iCs/>
        </w:rPr>
        <w:t>Google</w:t>
      </w:r>
      <w:r w:rsidR="00355537">
        <w:rPr>
          <w:rFonts w:ascii="Times New Roman" w:hAnsi="Times New Roman" w:cs="Times New Roman"/>
          <w:i/>
          <w:iCs/>
        </w:rPr>
        <w:t>Scholar</w:t>
      </w:r>
      <w:r w:rsidR="00630D02" w:rsidRPr="00B01519">
        <w:rPr>
          <w:rFonts w:ascii="Times New Roman" w:hAnsi="Times New Roman" w:cs="Times New Roman"/>
        </w:rPr>
        <w:t xml:space="preserve"> and </w:t>
      </w:r>
      <w:r w:rsidR="00630D02" w:rsidRPr="00355537">
        <w:rPr>
          <w:rFonts w:ascii="Times New Roman" w:hAnsi="Times New Roman" w:cs="Times New Roman"/>
          <w:i/>
          <w:iCs/>
        </w:rPr>
        <w:t>Scopus</w:t>
      </w:r>
      <w:r w:rsidR="00630D02" w:rsidRPr="00B01519">
        <w:rPr>
          <w:rFonts w:ascii="Times New Roman" w:hAnsi="Times New Roman" w:cs="Times New Roman"/>
        </w:rPr>
        <w:t xml:space="preserve"> at this time.  Future </w:t>
      </w:r>
      <w:r w:rsidR="00355537">
        <w:rPr>
          <w:rFonts w:ascii="Times New Roman" w:hAnsi="Times New Roman" w:cs="Times New Roman"/>
        </w:rPr>
        <w:t>meta-analyses</w:t>
      </w:r>
      <w:r w:rsidR="00630D02" w:rsidRPr="00B01519">
        <w:rPr>
          <w:rFonts w:ascii="Times New Roman" w:hAnsi="Times New Roman" w:cs="Times New Roman"/>
        </w:rPr>
        <w:t xml:space="preserve"> might be able to integrate articles from lesser quality journals and to capture the impact across </w:t>
      </w:r>
      <w:r w:rsidR="00355537">
        <w:rPr>
          <w:rFonts w:ascii="Times New Roman" w:hAnsi="Times New Roman" w:cs="Times New Roman"/>
        </w:rPr>
        <w:t>a broader spectrum of scholars and disciplines</w:t>
      </w:r>
      <w:r w:rsidR="00630D02" w:rsidRPr="00B01519">
        <w:rPr>
          <w:rFonts w:ascii="Times New Roman" w:hAnsi="Times New Roman" w:cs="Times New Roman"/>
        </w:rPr>
        <w:t>.  Finally, f</w:t>
      </w:r>
      <w:r w:rsidRPr="00B01519">
        <w:rPr>
          <w:rFonts w:ascii="Times New Roman" w:hAnsi="Times New Roman" w:cs="Times New Roman"/>
        </w:rPr>
        <w:t xml:space="preserve">uture </w:t>
      </w:r>
      <w:r w:rsidR="00A2499A" w:rsidRPr="00B01519">
        <w:rPr>
          <w:rFonts w:ascii="Times New Roman" w:hAnsi="Times New Roman" w:cs="Times New Roman"/>
        </w:rPr>
        <w:t>researche</w:t>
      </w:r>
      <w:r w:rsidR="00341D9E" w:rsidRPr="00B01519">
        <w:rPr>
          <w:rFonts w:ascii="Times New Roman" w:hAnsi="Times New Roman" w:cs="Times New Roman"/>
        </w:rPr>
        <w:t>rs</w:t>
      </w:r>
      <w:r w:rsidRPr="00B01519">
        <w:rPr>
          <w:rFonts w:ascii="Times New Roman" w:hAnsi="Times New Roman" w:cs="Times New Roman"/>
        </w:rPr>
        <w:t xml:space="preserve"> can</w:t>
      </w:r>
      <w:r w:rsidR="00630D02" w:rsidRPr="00B01519">
        <w:rPr>
          <w:rFonts w:ascii="Times New Roman" w:hAnsi="Times New Roman" w:cs="Times New Roman"/>
        </w:rPr>
        <w:t xml:space="preserve"> also</w:t>
      </w:r>
      <w:r w:rsidRPr="00B01519">
        <w:rPr>
          <w:rFonts w:ascii="Times New Roman" w:hAnsi="Times New Roman" w:cs="Times New Roman"/>
        </w:rPr>
        <w:t xml:space="preserve"> </w:t>
      </w:r>
      <w:r w:rsidR="00341D9E" w:rsidRPr="00B01519">
        <w:rPr>
          <w:rFonts w:ascii="Times New Roman" w:hAnsi="Times New Roman" w:cs="Times New Roman"/>
        </w:rPr>
        <w:t>use</w:t>
      </w:r>
      <w:r w:rsidRPr="00B01519">
        <w:rPr>
          <w:rFonts w:ascii="Times New Roman" w:hAnsi="Times New Roman" w:cs="Times New Roman"/>
        </w:rPr>
        <w:t xml:space="preserve"> </w:t>
      </w:r>
      <w:r w:rsidR="006B0A5D" w:rsidRPr="00B01519">
        <w:rPr>
          <w:rFonts w:ascii="Times New Roman" w:hAnsi="Times New Roman" w:cs="Times New Roman"/>
        </w:rPr>
        <w:lastRenderedPageBreak/>
        <w:t>different type</w:t>
      </w:r>
      <w:r w:rsidR="00341D9E" w:rsidRPr="00B01519">
        <w:rPr>
          <w:rFonts w:ascii="Times New Roman" w:hAnsi="Times New Roman" w:cs="Times New Roman"/>
        </w:rPr>
        <w:t>s</w:t>
      </w:r>
      <w:r w:rsidR="006B0A5D" w:rsidRPr="00B01519">
        <w:rPr>
          <w:rFonts w:ascii="Times New Roman" w:hAnsi="Times New Roman" w:cs="Times New Roman"/>
        </w:rPr>
        <w:t xml:space="preserve"> of meta-analytic techniques to analyze the literature</w:t>
      </w:r>
      <w:r w:rsidRPr="00B01519">
        <w:rPr>
          <w:rFonts w:ascii="Times New Roman" w:hAnsi="Times New Roman" w:cs="Times New Roman"/>
        </w:rPr>
        <w:t xml:space="preserve">. </w:t>
      </w:r>
      <w:r w:rsidR="00355537">
        <w:rPr>
          <w:rFonts w:ascii="Times New Roman" w:hAnsi="Times New Roman" w:cs="Times New Roman"/>
        </w:rPr>
        <w:t xml:space="preserve">The robustness bar for meta-analytic literature reviews will continue to rise to meet the needs of scholars to more deeply understand the state-of-the-art on a particular construct or relation. </w:t>
      </w:r>
    </w:p>
    <w:p w14:paraId="37C3C349" w14:textId="77777777" w:rsidR="00A22CB0" w:rsidRPr="00B01519" w:rsidRDefault="00A22CB0" w:rsidP="00A72839">
      <w:pPr>
        <w:spacing w:line="480" w:lineRule="auto"/>
        <w:jc w:val="both"/>
        <w:rPr>
          <w:rFonts w:ascii="Times New Roman" w:hAnsi="Times New Roman" w:cs="Times New Roman"/>
          <w:b/>
        </w:rPr>
      </w:pPr>
    </w:p>
    <w:p w14:paraId="6C279D29" w14:textId="77777777" w:rsidR="006B0A5D" w:rsidRPr="00B01519" w:rsidRDefault="006B0A5D" w:rsidP="00A72839">
      <w:pPr>
        <w:spacing w:line="480" w:lineRule="auto"/>
        <w:jc w:val="both"/>
        <w:rPr>
          <w:rFonts w:ascii="Times New Roman" w:hAnsi="Times New Roman" w:cs="Times New Roman"/>
          <w:b/>
        </w:rPr>
      </w:pPr>
      <w:r w:rsidRPr="00B01519">
        <w:rPr>
          <w:rFonts w:ascii="Times New Roman" w:hAnsi="Times New Roman" w:cs="Times New Roman"/>
          <w:b/>
        </w:rPr>
        <w:t>6. Conclusion</w:t>
      </w:r>
    </w:p>
    <w:p w14:paraId="46C51F56" w14:textId="77777777" w:rsidR="00630D02" w:rsidRPr="00B01519" w:rsidRDefault="00630D02" w:rsidP="009A1FAB">
      <w:pPr>
        <w:spacing w:line="480" w:lineRule="auto"/>
        <w:ind w:firstLine="720"/>
        <w:jc w:val="both"/>
        <w:rPr>
          <w:rFonts w:ascii="Times New Roman" w:hAnsi="Times New Roman" w:cs="Times New Roman"/>
        </w:rPr>
      </w:pPr>
      <w:r w:rsidRPr="00B01519">
        <w:rPr>
          <w:rFonts w:ascii="Times New Roman" w:hAnsi="Times New Roman" w:cs="Times New Roman"/>
        </w:rPr>
        <w:t xml:space="preserve">Borrowing from different theoretical backgrounds, AC can explain how firms behave and why some are better able to adjust to their environments. </w:t>
      </w:r>
      <w:r w:rsidR="00341D9E" w:rsidRPr="00B01519">
        <w:rPr>
          <w:rFonts w:ascii="Times New Roman" w:hAnsi="Times New Roman" w:cs="Times New Roman"/>
        </w:rPr>
        <w:t>T</w:t>
      </w:r>
      <w:r w:rsidR="006B0A5D" w:rsidRPr="00B01519">
        <w:rPr>
          <w:rFonts w:ascii="Times New Roman" w:hAnsi="Times New Roman" w:cs="Times New Roman"/>
        </w:rPr>
        <w:t>h</w:t>
      </w:r>
      <w:r w:rsidR="00341D9E" w:rsidRPr="00B01519">
        <w:rPr>
          <w:rFonts w:ascii="Times New Roman" w:hAnsi="Times New Roman" w:cs="Times New Roman"/>
        </w:rPr>
        <w:t>is</w:t>
      </w:r>
      <w:r w:rsidR="006B0A5D" w:rsidRPr="00B01519">
        <w:rPr>
          <w:rFonts w:ascii="Times New Roman" w:hAnsi="Times New Roman" w:cs="Times New Roman"/>
        </w:rPr>
        <w:t xml:space="preserve"> article makes a singular contribution to our understanding of the AC literature by </w:t>
      </w:r>
      <w:r w:rsidR="00881E52" w:rsidRPr="00B01519">
        <w:rPr>
          <w:rFonts w:ascii="Times New Roman" w:hAnsi="Times New Roman" w:cs="Times New Roman"/>
        </w:rPr>
        <w:t xml:space="preserve">systematically </w:t>
      </w:r>
      <w:r w:rsidR="006B0A5D" w:rsidRPr="00B01519">
        <w:rPr>
          <w:rFonts w:ascii="Times New Roman" w:hAnsi="Times New Roman" w:cs="Times New Roman"/>
        </w:rPr>
        <w:t xml:space="preserve">grouping articles </w:t>
      </w:r>
      <w:r w:rsidR="00881E52" w:rsidRPr="00B01519">
        <w:rPr>
          <w:rFonts w:ascii="Times New Roman" w:hAnsi="Times New Roman" w:cs="Times New Roman"/>
        </w:rPr>
        <w:t>into clusters</w:t>
      </w:r>
      <w:r w:rsidR="006B0A5D" w:rsidRPr="00B01519">
        <w:rPr>
          <w:rFonts w:ascii="Times New Roman" w:hAnsi="Times New Roman" w:cs="Times New Roman"/>
        </w:rPr>
        <w:t xml:space="preserve">, and </w:t>
      </w:r>
      <w:r w:rsidR="00881E52" w:rsidRPr="00B01519">
        <w:rPr>
          <w:rFonts w:ascii="Times New Roman" w:hAnsi="Times New Roman" w:cs="Times New Roman"/>
        </w:rPr>
        <w:t>raising</w:t>
      </w:r>
      <w:r w:rsidR="006B0A5D" w:rsidRPr="00B01519">
        <w:rPr>
          <w:rFonts w:ascii="Times New Roman" w:hAnsi="Times New Roman" w:cs="Times New Roman"/>
        </w:rPr>
        <w:t xml:space="preserve"> new research</w:t>
      </w:r>
      <w:r w:rsidR="00881E52" w:rsidRPr="00B01519">
        <w:rPr>
          <w:rFonts w:ascii="Times New Roman" w:hAnsi="Times New Roman" w:cs="Times New Roman"/>
        </w:rPr>
        <w:t xml:space="preserve"> questions.</w:t>
      </w:r>
      <w:r w:rsidR="006B0A5D" w:rsidRPr="00B01519">
        <w:rPr>
          <w:rFonts w:ascii="Times New Roman" w:hAnsi="Times New Roman" w:cs="Times New Roman"/>
        </w:rPr>
        <w:t xml:space="preserve"> </w:t>
      </w:r>
    </w:p>
    <w:p w14:paraId="13500062" w14:textId="77777777" w:rsidR="00630D02" w:rsidRPr="00B01519" w:rsidRDefault="00630D02" w:rsidP="009A1FAB">
      <w:pPr>
        <w:spacing w:line="480" w:lineRule="auto"/>
        <w:ind w:firstLine="720"/>
        <w:jc w:val="both"/>
        <w:rPr>
          <w:rFonts w:ascii="Times New Roman" w:hAnsi="Times New Roman" w:cs="Times New Roman"/>
        </w:rPr>
      </w:pPr>
      <w:r w:rsidRPr="00B01519">
        <w:rPr>
          <w:rFonts w:ascii="Times New Roman" w:hAnsi="Times New Roman" w:cs="Times New Roman"/>
        </w:rPr>
        <w:t>We found there are five key research streams in the AC literature: 1) intra-organizational learning; 2) inter-organizational learning; 3) knowledge transfer; 4) dynamic capability; and 5) micro-foundations. AC researchers from various disciplines and methods analyze different aspect of AC, and as a result these five research streams demonstrate the evolution of AC by topic, context, and measurement.</w:t>
      </w:r>
    </w:p>
    <w:p w14:paraId="7F2B76C8" w14:textId="77777777" w:rsidR="00630D02" w:rsidRPr="00B01519" w:rsidRDefault="00240EB6" w:rsidP="009A1FAB">
      <w:pPr>
        <w:spacing w:line="480" w:lineRule="auto"/>
        <w:ind w:firstLine="720"/>
        <w:jc w:val="both"/>
        <w:rPr>
          <w:rFonts w:ascii="Times New Roman" w:hAnsi="Times New Roman" w:cs="Times New Roman"/>
        </w:rPr>
      </w:pPr>
      <w:r w:rsidRPr="00B01519">
        <w:rPr>
          <w:rFonts w:ascii="Times New Roman" w:hAnsi="Times New Roman" w:cs="Times New Roman"/>
        </w:rPr>
        <w:t xml:space="preserve">The development of AC publications can be seen on the citation mapping and how AC articles </w:t>
      </w:r>
      <w:r w:rsidR="000116E8" w:rsidRPr="00B01519">
        <w:rPr>
          <w:rFonts w:ascii="Times New Roman" w:hAnsi="Times New Roman" w:cs="Times New Roman"/>
        </w:rPr>
        <w:t>grouped</w:t>
      </w:r>
      <w:r w:rsidRPr="00B01519">
        <w:rPr>
          <w:rFonts w:ascii="Times New Roman" w:hAnsi="Times New Roman" w:cs="Times New Roman"/>
        </w:rPr>
        <w:t xml:space="preserve"> </w:t>
      </w:r>
      <w:r w:rsidR="00DA60C9" w:rsidRPr="00B01519">
        <w:rPr>
          <w:rFonts w:ascii="Times New Roman" w:hAnsi="Times New Roman" w:cs="Times New Roman"/>
        </w:rPr>
        <w:t>in</w:t>
      </w:r>
      <w:r w:rsidRPr="00B01519">
        <w:rPr>
          <w:rFonts w:ascii="Times New Roman" w:hAnsi="Times New Roman" w:cs="Times New Roman"/>
        </w:rPr>
        <w:t xml:space="preserve">to </w:t>
      </w:r>
      <w:r w:rsidR="00C128CB" w:rsidRPr="00B01519">
        <w:rPr>
          <w:rFonts w:ascii="Times New Roman" w:hAnsi="Times New Roman" w:cs="Times New Roman"/>
        </w:rPr>
        <w:t xml:space="preserve">five </w:t>
      </w:r>
      <w:r w:rsidRPr="00B01519">
        <w:rPr>
          <w:rFonts w:ascii="Times New Roman" w:hAnsi="Times New Roman" w:cs="Times New Roman"/>
        </w:rPr>
        <w:t xml:space="preserve">different research streams. </w:t>
      </w:r>
      <w:r w:rsidR="006B0A5D" w:rsidRPr="00B01519">
        <w:rPr>
          <w:rFonts w:ascii="Times New Roman" w:hAnsi="Times New Roman" w:cs="Times New Roman"/>
        </w:rPr>
        <w:t>A</w:t>
      </w:r>
      <w:r w:rsidR="00341D9E" w:rsidRPr="00B01519">
        <w:rPr>
          <w:rFonts w:ascii="Times New Roman" w:hAnsi="Times New Roman" w:cs="Times New Roman"/>
        </w:rPr>
        <w:t>n</w:t>
      </w:r>
      <w:r w:rsidR="006B0A5D" w:rsidRPr="00B01519">
        <w:rPr>
          <w:rFonts w:ascii="Times New Roman" w:hAnsi="Times New Roman" w:cs="Times New Roman"/>
        </w:rPr>
        <w:t xml:space="preserve"> analysis of the literature</w:t>
      </w:r>
      <w:r w:rsidR="00341D9E" w:rsidRPr="00B01519">
        <w:rPr>
          <w:rFonts w:ascii="Times New Roman" w:hAnsi="Times New Roman" w:cs="Times New Roman"/>
        </w:rPr>
        <w:t xml:space="preserve"> over a 25-year period</w:t>
      </w:r>
      <w:r w:rsidR="006B0A5D" w:rsidRPr="00B01519">
        <w:rPr>
          <w:rFonts w:ascii="Times New Roman" w:hAnsi="Times New Roman" w:cs="Times New Roman"/>
        </w:rPr>
        <w:t xml:space="preserve"> suggests that the AC construct is, indeed, contributing to </w:t>
      </w:r>
      <w:r w:rsidR="00376982">
        <w:rPr>
          <w:rFonts w:ascii="Times New Roman" w:hAnsi="Times New Roman" w:cs="Times New Roman"/>
        </w:rPr>
        <w:t>IB</w:t>
      </w:r>
      <w:r w:rsidR="006B0A5D" w:rsidRPr="00B01519">
        <w:rPr>
          <w:rFonts w:ascii="Times New Roman" w:hAnsi="Times New Roman" w:cs="Times New Roman"/>
        </w:rPr>
        <w:t xml:space="preserve"> theory and beyond. There is room for additional contributions in several areas and, in particular, in the micro</w:t>
      </w:r>
      <w:r w:rsidR="00CE7E9F" w:rsidRPr="00B01519">
        <w:rPr>
          <w:rFonts w:ascii="Times New Roman" w:hAnsi="Times New Roman" w:cs="Times New Roman"/>
        </w:rPr>
        <w:t>-</w:t>
      </w:r>
      <w:r w:rsidR="006B0A5D" w:rsidRPr="00B01519">
        <w:rPr>
          <w:rFonts w:ascii="Times New Roman" w:hAnsi="Times New Roman" w:cs="Times New Roman"/>
        </w:rPr>
        <w:t xml:space="preserve">foundation literature of </w:t>
      </w:r>
      <w:r w:rsidR="00376982">
        <w:rPr>
          <w:rFonts w:ascii="Times New Roman" w:hAnsi="Times New Roman" w:cs="Times New Roman"/>
        </w:rPr>
        <w:t>IB</w:t>
      </w:r>
      <w:r w:rsidR="006B0A5D" w:rsidRPr="00B01519">
        <w:rPr>
          <w:rFonts w:ascii="Times New Roman" w:hAnsi="Times New Roman" w:cs="Times New Roman"/>
        </w:rPr>
        <w:t xml:space="preserve">.  </w:t>
      </w:r>
      <w:r w:rsidR="003609E2" w:rsidRPr="00B01519">
        <w:rPr>
          <w:rFonts w:ascii="Times New Roman" w:hAnsi="Times New Roman" w:cs="Times New Roman"/>
        </w:rPr>
        <w:t xml:space="preserve">Prior research offer promising future research questions that may guide the direction of AC research on IB field. Future research questions focused in the processes and capabilities underlying the creation of internal knowledge, as well as the opportunities, challenges and </w:t>
      </w:r>
      <w:r w:rsidR="003609E2" w:rsidRPr="00B01519">
        <w:rPr>
          <w:rFonts w:ascii="Times New Roman" w:hAnsi="Times New Roman" w:cs="Times New Roman"/>
        </w:rPr>
        <w:lastRenderedPageBreak/>
        <w:t>obstacles when firm</w:t>
      </w:r>
      <w:r w:rsidR="00630D02" w:rsidRPr="00B01519">
        <w:rPr>
          <w:rFonts w:ascii="Times New Roman" w:hAnsi="Times New Roman" w:cs="Times New Roman"/>
        </w:rPr>
        <w:t>s</w:t>
      </w:r>
      <w:r w:rsidR="003609E2" w:rsidRPr="00B01519">
        <w:rPr>
          <w:rFonts w:ascii="Times New Roman" w:hAnsi="Times New Roman" w:cs="Times New Roman"/>
        </w:rPr>
        <w:t xml:space="preserve"> integrate new knowledge brought beyond </w:t>
      </w:r>
      <w:r w:rsidR="00630D02" w:rsidRPr="00B01519">
        <w:rPr>
          <w:rFonts w:ascii="Times New Roman" w:hAnsi="Times New Roman" w:cs="Times New Roman"/>
        </w:rPr>
        <w:t xml:space="preserve">their </w:t>
      </w:r>
      <w:r w:rsidR="003609E2" w:rsidRPr="00B01519">
        <w:rPr>
          <w:rFonts w:ascii="Times New Roman" w:hAnsi="Times New Roman" w:cs="Times New Roman"/>
        </w:rPr>
        <w:t>boundaries, from diverse partners and contexts</w:t>
      </w:r>
      <w:r w:rsidR="00630D02" w:rsidRPr="00B01519">
        <w:rPr>
          <w:rFonts w:ascii="Times New Roman" w:hAnsi="Times New Roman" w:cs="Times New Roman"/>
        </w:rPr>
        <w:t>.</w:t>
      </w:r>
    </w:p>
    <w:p w14:paraId="4178C5ED" w14:textId="77777777" w:rsidR="000D34CE" w:rsidRDefault="0070332B" w:rsidP="0070332B">
      <w:pPr>
        <w:rPr>
          <w:rFonts w:ascii="Times New Roman" w:hAnsi="Times New Roman" w:cs="Times New Roman"/>
        </w:rPr>
      </w:pPr>
      <w:r>
        <w:rPr>
          <w:rFonts w:ascii="Times New Roman" w:hAnsi="Times New Roman" w:cs="Times New Roman"/>
        </w:rPr>
        <w:br w:type="page"/>
      </w:r>
    </w:p>
    <w:p w14:paraId="514DE4E5" w14:textId="77777777" w:rsidR="00123E7B" w:rsidRPr="00B01519" w:rsidRDefault="00123E7B" w:rsidP="00A72839">
      <w:pPr>
        <w:jc w:val="both"/>
        <w:rPr>
          <w:rFonts w:ascii="Times New Roman" w:hAnsi="Times New Roman" w:cs="Times New Roman"/>
        </w:rPr>
      </w:pPr>
    </w:p>
    <w:p w14:paraId="34531031" w14:textId="77777777" w:rsidR="006701E4" w:rsidRPr="00B01519" w:rsidRDefault="006701E4" w:rsidP="00AD21BA">
      <w:pPr>
        <w:spacing w:line="480" w:lineRule="auto"/>
        <w:jc w:val="center"/>
        <w:rPr>
          <w:rFonts w:ascii="Times New Roman" w:hAnsi="Times New Roman" w:cs="Times New Roman"/>
        </w:rPr>
      </w:pPr>
      <w:r w:rsidRPr="00B01519">
        <w:rPr>
          <w:rFonts w:ascii="Times New Roman" w:hAnsi="Times New Roman" w:cs="Times New Roman"/>
        </w:rPr>
        <w:t>References</w:t>
      </w:r>
    </w:p>
    <w:p w14:paraId="6A5781AF" w14:textId="77777777" w:rsidR="008134C0" w:rsidRPr="008134C0" w:rsidRDefault="00A65B53" w:rsidP="008134C0">
      <w:pPr>
        <w:pStyle w:val="EndNoteBibliography"/>
        <w:ind w:left="720" w:hanging="720"/>
        <w:rPr>
          <w:noProof/>
        </w:rPr>
      </w:pPr>
      <w:r w:rsidRPr="00B01519">
        <w:fldChar w:fldCharType="begin"/>
      </w:r>
      <w:r w:rsidRPr="00B01519">
        <w:instrText xml:space="preserve"> ADDIN EN.REFLIST </w:instrText>
      </w:r>
      <w:r w:rsidRPr="00B01519">
        <w:fldChar w:fldCharType="separate"/>
      </w:r>
      <w:r w:rsidR="008134C0" w:rsidRPr="008134C0">
        <w:rPr>
          <w:noProof/>
        </w:rPr>
        <w:t xml:space="preserve">Achrol, R. S., &amp; Kotler, P. (1999). Marketing in the network economy. </w:t>
      </w:r>
      <w:r w:rsidR="008134C0" w:rsidRPr="008134C0">
        <w:rPr>
          <w:i/>
          <w:noProof/>
        </w:rPr>
        <w:t>The Journal of marketing, 63</w:t>
      </w:r>
      <w:r w:rsidR="008134C0" w:rsidRPr="008134C0">
        <w:rPr>
          <w:noProof/>
        </w:rPr>
        <w:t xml:space="preserve">, 146-163. </w:t>
      </w:r>
    </w:p>
    <w:p w14:paraId="0E79360C" w14:textId="77777777" w:rsidR="008134C0" w:rsidRPr="008134C0" w:rsidRDefault="008134C0" w:rsidP="008134C0">
      <w:pPr>
        <w:pStyle w:val="EndNoteBibliography"/>
        <w:ind w:left="720" w:hanging="720"/>
        <w:rPr>
          <w:noProof/>
        </w:rPr>
      </w:pPr>
      <w:r w:rsidRPr="008134C0">
        <w:rPr>
          <w:noProof/>
        </w:rPr>
        <w:t xml:space="preserve">Andersson, U., Dasí, À., Mudambi, R., &amp; Pedersen, T. (2016). Technology, innovation and knowledge: The importance of ideas and international connectivity. </w:t>
      </w:r>
      <w:r w:rsidRPr="008134C0">
        <w:rPr>
          <w:i/>
          <w:noProof/>
        </w:rPr>
        <w:t>Journal of World Business, 51</w:t>
      </w:r>
      <w:r w:rsidRPr="008134C0">
        <w:rPr>
          <w:noProof/>
        </w:rPr>
        <w:t xml:space="preserve">(1), 153-162. </w:t>
      </w:r>
    </w:p>
    <w:p w14:paraId="39A7F42D" w14:textId="77777777" w:rsidR="008134C0" w:rsidRPr="008134C0" w:rsidRDefault="008134C0" w:rsidP="008134C0">
      <w:pPr>
        <w:pStyle w:val="EndNoteBibliography"/>
        <w:ind w:left="720" w:hanging="720"/>
        <w:rPr>
          <w:noProof/>
        </w:rPr>
      </w:pPr>
      <w:r w:rsidRPr="008134C0">
        <w:rPr>
          <w:noProof/>
        </w:rPr>
        <w:t xml:space="preserve">Andersson, U., Forsgren, M., &amp; Pedersen, T. (2001). Subsidiary performance in multinational corporations: the importance of technology embeddedness. </w:t>
      </w:r>
      <w:r w:rsidRPr="008134C0">
        <w:rPr>
          <w:i/>
          <w:noProof/>
        </w:rPr>
        <w:t>International Business Review, 10</w:t>
      </w:r>
      <w:r w:rsidRPr="008134C0">
        <w:rPr>
          <w:noProof/>
        </w:rPr>
        <w:t xml:space="preserve">(1), 3-23. </w:t>
      </w:r>
    </w:p>
    <w:p w14:paraId="12864A46" w14:textId="77777777" w:rsidR="008134C0" w:rsidRPr="008134C0" w:rsidRDefault="008134C0" w:rsidP="008134C0">
      <w:pPr>
        <w:pStyle w:val="EndNoteBibliography"/>
        <w:ind w:left="720" w:hanging="720"/>
        <w:rPr>
          <w:noProof/>
        </w:rPr>
      </w:pPr>
      <w:r w:rsidRPr="008134C0">
        <w:rPr>
          <w:noProof/>
        </w:rPr>
        <w:t xml:space="preserve">Anh, P. T. T., Baughn, C. C., Hang, N. T. M., &amp; Neupert, K. E. (2006). Knowledge acquisition from foreign parents in international joint ventures: An empirical study in Vietnam. </w:t>
      </w:r>
      <w:r w:rsidRPr="008134C0">
        <w:rPr>
          <w:i/>
          <w:noProof/>
        </w:rPr>
        <w:t>International Business Review, 15</w:t>
      </w:r>
      <w:r w:rsidRPr="008134C0">
        <w:rPr>
          <w:noProof/>
        </w:rPr>
        <w:t xml:space="preserve">(5), 463-487. </w:t>
      </w:r>
    </w:p>
    <w:p w14:paraId="4AB22293" w14:textId="77777777" w:rsidR="008134C0" w:rsidRPr="008134C0" w:rsidRDefault="008134C0" w:rsidP="008134C0">
      <w:pPr>
        <w:pStyle w:val="EndNoteBibliography"/>
        <w:ind w:left="720" w:hanging="720"/>
        <w:rPr>
          <w:noProof/>
        </w:rPr>
      </w:pPr>
      <w:r w:rsidRPr="008134C0">
        <w:rPr>
          <w:noProof/>
        </w:rPr>
        <w:t>Bandura, A. (1986). Social foundations of thought and action: A social cognitive theory. Englewood Cliffs, NJ, US: Prentice-Hall.</w:t>
      </w:r>
    </w:p>
    <w:p w14:paraId="2B4109A5" w14:textId="77777777" w:rsidR="008134C0" w:rsidRPr="008134C0" w:rsidRDefault="008134C0" w:rsidP="008134C0">
      <w:pPr>
        <w:pStyle w:val="EndNoteBibliography"/>
        <w:ind w:left="720" w:hanging="720"/>
        <w:rPr>
          <w:noProof/>
        </w:rPr>
      </w:pPr>
      <w:r w:rsidRPr="008134C0">
        <w:rPr>
          <w:noProof/>
        </w:rPr>
        <w:t xml:space="preserve">Bandura, A. (2001). Social cognitive theory: An agentic perspective. </w:t>
      </w:r>
      <w:r w:rsidRPr="008134C0">
        <w:rPr>
          <w:i/>
          <w:noProof/>
        </w:rPr>
        <w:t>Annual Review of Psychology, 52</w:t>
      </w:r>
      <w:r w:rsidRPr="008134C0">
        <w:rPr>
          <w:noProof/>
        </w:rPr>
        <w:t xml:space="preserve">(1), 1-26. </w:t>
      </w:r>
    </w:p>
    <w:p w14:paraId="4A99B6BE" w14:textId="77777777" w:rsidR="008134C0" w:rsidRPr="008134C0" w:rsidRDefault="008134C0" w:rsidP="008134C0">
      <w:pPr>
        <w:pStyle w:val="EndNoteBibliography"/>
        <w:ind w:left="720" w:hanging="720"/>
        <w:rPr>
          <w:noProof/>
        </w:rPr>
      </w:pPr>
      <w:r w:rsidRPr="008134C0">
        <w:rPr>
          <w:noProof/>
        </w:rPr>
        <w:t xml:space="preserve">Barney, J. (1991). Firm resources and sustained competitive advantage. </w:t>
      </w:r>
      <w:r w:rsidRPr="008134C0">
        <w:rPr>
          <w:i/>
          <w:noProof/>
        </w:rPr>
        <w:t>Journal of Management, 17</w:t>
      </w:r>
      <w:r w:rsidRPr="008134C0">
        <w:rPr>
          <w:noProof/>
        </w:rPr>
        <w:t xml:space="preserve">(1), 99-120. </w:t>
      </w:r>
    </w:p>
    <w:p w14:paraId="01C24693" w14:textId="77777777" w:rsidR="008134C0" w:rsidRPr="008134C0" w:rsidRDefault="008134C0" w:rsidP="008134C0">
      <w:pPr>
        <w:pStyle w:val="EndNoteBibliography"/>
        <w:ind w:left="720" w:hanging="720"/>
        <w:rPr>
          <w:noProof/>
        </w:rPr>
      </w:pPr>
      <w:r w:rsidRPr="008134C0">
        <w:rPr>
          <w:noProof/>
        </w:rPr>
        <w:t xml:space="preserve">Björkman, I., Stahl, G. K., &amp; Vaara, E. (2007). Cultural differences and capability transfer in cross-border acquisitions: The mediating roles of capability complementarity, absorptive capacity, and social integration. </w:t>
      </w:r>
      <w:r w:rsidRPr="008134C0">
        <w:rPr>
          <w:i/>
          <w:noProof/>
        </w:rPr>
        <w:t>Journal of International Business Studies, 38</w:t>
      </w:r>
      <w:r w:rsidRPr="008134C0">
        <w:rPr>
          <w:noProof/>
        </w:rPr>
        <w:t xml:space="preserve">(4), 658-672. </w:t>
      </w:r>
    </w:p>
    <w:p w14:paraId="051CB459" w14:textId="77777777" w:rsidR="008134C0" w:rsidRPr="008134C0" w:rsidRDefault="008134C0" w:rsidP="008134C0">
      <w:pPr>
        <w:pStyle w:val="EndNoteBibliography"/>
        <w:ind w:left="720" w:hanging="720"/>
        <w:rPr>
          <w:noProof/>
        </w:rPr>
      </w:pPr>
      <w:r w:rsidRPr="008134C0">
        <w:rPr>
          <w:noProof/>
        </w:rPr>
        <w:t xml:space="preserve">Caligiuri, P. (2014). Many moving parts: Factors influencing the effectiveness of HRM practices designed to improve knowledge transfer within MNCs. </w:t>
      </w:r>
      <w:r w:rsidRPr="008134C0">
        <w:rPr>
          <w:i/>
          <w:noProof/>
        </w:rPr>
        <w:t>Journal of International Business Studies, 45</w:t>
      </w:r>
      <w:r w:rsidRPr="008134C0">
        <w:rPr>
          <w:noProof/>
        </w:rPr>
        <w:t xml:space="preserve">(1), 63-72. </w:t>
      </w:r>
    </w:p>
    <w:p w14:paraId="50227E5B" w14:textId="77777777" w:rsidR="008134C0" w:rsidRPr="008134C0" w:rsidRDefault="008134C0" w:rsidP="008134C0">
      <w:pPr>
        <w:pStyle w:val="EndNoteBibliography"/>
        <w:ind w:left="720" w:hanging="720"/>
        <w:rPr>
          <w:noProof/>
        </w:rPr>
      </w:pPr>
      <w:r w:rsidRPr="008134C0">
        <w:rPr>
          <w:noProof/>
        </w:rPr>
        <w:t xml:space="preserve">Caloghirou, Y., Kastelli, I., &amp; Tsakanikas, A. (2004). Internal capabilities and external knowledge sources: Complements or substitutes for innovative performance? </w:t>
      </w:r>
      <w:r w:rsidRPr="008134C0">
        <w:rPr>
          <w:i/>
          <w:noProof/>
        </w:rPr>
        <w:t>Technovation, 24</w:t>
      </w:r>
      <w:r w:rsidRPr="008134C0">
        <w:rPr>
          <w:noProof/>
        </w:rPr>
        <w:t xml:space="preserve">(1), 29-39. </w:t>
      </w:r>
    </w:p>
    <w:p w14:paraId="054D045F" w14:textId="77777777" w:rsidR="008134C0" w:rsidRPr="008134C0" w:rsidRDefault="008134C0" w:rsidP="008134C0">
      <w:pPr>
        <w:pStyle w:val="EndNoteBibliography"/>
        <w:ind w:left="720" w:hanging="720"/>
        <w:rPr>
          <w:noProof/>
        </w:rPr>
      </w:pPr>
      <w:r w:rsidRPr="008134C0">
        <w:rPr>
          <w:noProof/>
        </w:rPr>
        <w:t xml:space="preserve">Camisón, C., &amp; Forés, B. (2010). Knowledge absorptive capacity: New insights for its conceptualization and measurement. </w:t>
      </w:r>
      <w:r w:rsidRPr="008134C0">
        <w:rPr>
          <w:i/>
          <w:noProof/>
        </w:rPr>
        <w:t>Journal of Business Research, 63</w:t>
      </w:r>
      <w:r w:rsidRPr="008134C0">
        <w:rPr>
          <w:noProof/>
        </w:rPr>
        <w:t xml:space="preserve">(7), 707-715. </w:t>
      </w:r>
    </w:p>
    <w:p w14:paraId="56AB6913" w14:textId="77777777" w:rsidR="008134C0" w:rsidRPr="008134C0" w:rsidRDefault="008134C0" w:rsidP="008134C0">
      <w:pPr>
        <w:pStyle w:val="EndNoteBibliography"/>
        <w:ind w:left="720" w:hanging="720"/>
        <w:rPr>
          <w:noProof/>
        </w:rPr>
      </w:pPr>
      <w:r w:rsidRPr="008134C0">
        <w:rPr>
          <w:noProof/>
        </w:rPr>
        <w:t xml:space="preserve">Capaldo, A. (2007). Network structure and innovation: The leveraging of a dual network as a distinctive relational capability. </w:t>
      </w:r>
      <w:r w:rsidRPr="008134C0">
        <w:rPr>
          <w:i/>
          <w:noProof/>
        </w:rPr>
        <w:t>Strategic Management Journal, 28</w:t>
      </w:r>
      <w:r w:rsidRPr="008134C0">
        <w:rPr>
          <w:noProof/>
        </w:rPr>
        <w:t xml:space="preserve">(6), 585-608. </w:t>
      </w:r>
    </w:p>
    <w:p w14:paraId="338EAF44" w14:textId="77777777" w:rsidR="008134C0" w:rsidRPr="008134C0" w:rsidRDefault="008134C0" w:rsidP="008134C0">
      <w:pPr>
        <w:pStyle w:val="EndNoteBibliography"/>
        <w:ind w:left="720" w:hanging="720"/>
        <w:rPr>
          <w:noProof/>
        </w:rPr>
      </w:pPr>
      <w:r w:rsidRPr="008134C0">
        <w:rPr>
          <w:noProof/>
        </w:rPr>
        <w:t xml:space="preserve">Chang, S.-J., Chung, J., &amp; Moon, J. J. (2013). When do foreign subsidiaries outperform local firms? </w:t>
      </w:r>
      <w:r w:rsidRPr="008134C0">
        <w:rPr>
          <w:i/>
          <w:noProof/>
        </w:rPr>
        <w:t>Journal of International Business Studies, 44</w:t>
      </w:r>
      <w:r w:rsidRPr="008134C0">
        <w:rPr>
          <w:noProof/>
        </w:rPr>
        <w:t xml:space="preserve">(8), 853-860. </w:t>
      </w:r>
    </w:p>
    <w:p w14:paraId="211DA183" w14:textId="77777777" w:rsidR="008134C0" w:rsidRPr="008134C0" w:rsidRDefault="008134C0" w:rsidP="008134C0">
      <w:pPr>
        <w:pStyle w:val="EndNoteBibliography"/>
        <w:ind w:left="720" w:hanging="720"/>
        <w:rPr>
          <w:noProof/>
        </w:rPr>
      </w:pPr>
      <w:r w:rsidRPr="008134C0">
        <w:rPr>
          <w:noProof/>
        </w:rPr>
        <w:t xml:space="preserve">Chen, Y.-S., Lin, M.-J. J., &amp; Chang, C.-H. (2009). The positive effects of relationship learning and absorptive capacity on innovation performance and competitive advantage in industrial markets. </w:t>
      </w:r>
      <w:r w:rsidRPr="008134C0">
        <w:rPr>
          <w:i/>
          <w:noProof/>
        </w:rPr>
        <w:t>Industrial Marketing Management, 38</w:t>
      </w:r>
      <w:r w:rsidRPr="008134C0">
        <w:rPr>
          <w:noProof/>
        </w:rPr>
        <w:t xml:space="preserve">(2), 152-158. </w:t>
      </w:r>
    </w:p>
    <w:p w14:paraId="283F85AF" w14:textId="77777777" w:rsidR="008134C0" w:rsidRPr="008134C0" w:rsidRDefault="008134C0" w:rsidP="008134C0">
      <w:pPr>
        <w:pStyle w:val="EndNoteBibliography"/>
        <w:ind w:left="720" w:hanging="720"/>
        <w:rPr>
          <w:noProof/>
        </w:rPr>
      </w:pPr>
      <w:r w:rsidRPr="008134C0">
        <w:rPr>
          <w:noProof/>
        </w:rPr>
        <w:t xml:space="preserve">Christensen, R. K., &amp; Gazley, B. (2008). Capacity for public administration: Analysis of meaning and measurement. </w:t>
      </w:r>
      <w:r w:rsidRPr="008134C0">
        <w:rPr>
          <w:i/>
          <w:noProof/>
        </w:rPr>
        <w:t>Public Administration and Development, 28</w:t>
      </w:r>
      <w:r w:rsidRPr="008134C0">
        <w:rPr>
          <w:noProof/>
        </w:rPr>
        <w:t xml:space="preserve">(4), 265-279. </w:t>
      </w:r>
    </w:p>
    <w:p w14:paraId="05B76751" w14:textId="77777777" w:rsidR="008134C0" w:rsidRPr="008134C0" w:rsidRDefault="008134C0" w:rsidP="008134C0">
      <w:pPr>
        <w:pStyle w:val="EndNoteBibliography"/>
        <w:ind w:left="720" w:hanging="720"/>
        <w:rPr>
          <w:noProof/>
        </w:rPr>
      </w:pPr>
      <w:r w:rsidRPr="008134C0">
        <w:rPr>
          <w:noProof/>
        </w:rPr>
        <w:t xml:space="preserve">Cohen, W. M., &amp; Levinthal, D. A. (1990). Absorptive capacity: A new perspective on learning and innovation. </w:t>
      </w:r>
      <w:r w:rsidRPr="008134C0">
        <w:rPr>
          <w:i/>
          <w:noProof/>
        </w:rPr>
        <w:t>Administrative Science Quarterly, 35</w:t>
      </w:r>
      <w:r w:rsidRPr="008134C0">
        <w:rPr>
          <w:noProof/>
        </w:rPr>
        <w:t xml:space="preserve">(1), 128-152. </w:t>
      </w:r>
    </w:p>
    <w:p w14:paraId="5EE49985" w14:textId="77777777" w:rsidR="008134C0" w:rsidRPr="008134C0" w:rsidRDefault="008134C0" w:rsidP="008134C0">
      <w:pPr>
        <w:pStyle w:val="EndNoteBibliography"/>
        <w:ind w:left="720" w:hanging="720"/>
        <w:rPr>
          <w:noProof/>
        </w:rPr>
      </w:pPr>
      <w:r w:rsidRPr="008134C0">
        <w:rPr>
          <w:noProof/>
        </w:rPr>
        <w:t xml:space="preserve">Cote, J. A., Leong, S. M., &amp; Cote, J. (1991). Assessing the influence of Journal of Consumer Research: A citation analysis. </w:t>
      </w:r>
      <w:r w:rsidRPr="008134C0">
        <w:rPr>
          <w:i/>
          <w:noProof/>
        </w:rPr>
        <w:t>Journal of Consumer Research, 18</w:t>
      </w:r>
      <w:r w:rsidRPr="008134C0">
        <w:rPr>
          <w:noProof/>
        </w:rPr>
        <w:t xml:space="preserve">(3), 402-410. </w:t>
      </w:r>
    </w:p>
    <w:p w14:paraId="1C0CEC65" w14:textId="77777777" w:rsidR="008134C0" w:rsidRPr="008134C0" w:rsidRDefault="008134C0" w:rsidP="008134C0">
      <w:pPr>
        <w:pStyle w:val="EndNoteBibliography"/>
        <w:ind w:left="720" w:hanging="720"/>
        <w:rPr>
          <w:noProof/>
        </w:rPr>
      </w:pPr>
      <w:r w:rsidRPr="008134C0">
        <w:rPr>
          <w:noProof/>
        </w:rPr>
        <w:t xml:space="preserve">Crossan, M. M., Maurer, C. C., &amp; White, R. E. (2011). Reflections on the 2009 AMR decade award: Do we have a theory of organizational learning? </w:t>
      </w:r>
      <w:r w:rsidRPr="008134C0">
        <w:rPr>
          <w:i/>
          <w:noProof/>
        </w:rPr>
        <w:t>Academy of Management Review, 36</w:t>
      </w:r>
      <w:r w:rsidRPr="008134C0">
        <w:rPr>
          <w:noProof/>
        </w:rPr>
        <w:t xml:space="preserve">(3), 446-460. </w:t>
      </w:r>
    </w:p>
    <w:p w14:paraId="425C4E7A" w14:textId="77777777" w:rsidR="008134C0" w:rsidRPr="008134C0" w:rsidRDefault="008134C0" w:rsidP="008134C0">
      <w:pPr>
        <w:pStyle w:val="EndNoteBibliography"/>
        <w:ind w:left="720" w:hanging="720"/>
        <w:rPr>
          <w:noProof/>
        </w:rPr>
      </w:pPr>
      <w:r w:rsidRPr="008134C0">
        <w:rPr>
          <w:noProof/>
        </w:rPr>
        <w:t xml:space="preserve">Cuccurullo, C., Aria, M., &amp; Sarto, F. (2016). Foundations and trends in performance management: A twenty-five years bibliometric analysis in business and public administration domains. </w:t>
      </w:r>
      <w:r w:rsidRPr="008134C0">
        <w:rPr>
          <w:i/>
          <w:noProof/>
        </w:rPr>
        <w:t>Scientometrics, 108</w:t>
      </w:r>
      <w:r w:rsidRPr="008134C0">
        <w:rPr>
          <w:noProof/>
        </w:rPr>
        <w:t xml:space="preserve">(2), 595-611. </w:t>
      </w:r>
    </w:p>
    <w:p w14:paraId="090A1137" w14:textId="77777777" w:rsidR="008134C0" w:rsidRPr="008134C0" w:rsidRDefault="008134C0" w:rsidP="008134C0">
      <w:pPr>
        <w:pStyle w:val="EndNoteBibliography"/>
        <w:ind w:left="720" w:hanging="720"/>
        <w:rPr>
          <w:noProof/>
        </w:rPr>
      </w:pPr>
      <w:r w:rsidRPr="008134C0">
        <w:rPr>
          <w:noProof/>
        </w:rPr>
        <w:t xml:space="preserve">Daghfous, A. (2004). Absorptive capacity and the implementation of knowledge-intensive best practices. </w:t>
      </w:r>
      <w:r w:rsidRPr="008134C0">
        <w:rPr>
          <w:i/>
          <w:noProof/>
        </w:rPr>
        <w:t>SAM Advanced Management Journal, 69</w:t>
      </w:r>
      <w:r w:rsidRPr="008134C0">
        <w:rPr>
          <w:noProof/>
        </w:rPr>
        <w:t xml:space="preserve">(2), 21-27. </w:t>
      </w:r>
    </w:p>
    <w:p w14:paraId="1A78DFEF" w14:textId="77777777" w:rsidR="008134C0" w:rsidRPr="008134C0" w:rsidRDefault="008134C0" w:rsidP="008134C0">
      <w:pPr>
        <w:pStyle w:val="EndNoteBibliography"/>
        <w:ind w:left="720" w:hanging="720"/>
        <w:rPr>
          <w:noProof/>
        </w:rPr>
      </w:pPr>
      <w:r w:rsidRPr="008134C0">
        <w:rPr>
          <w:noProof/>
        </w:rPr>
        <w:t xml:space="preserve">Davis, G. F., &amp; Cobb, J. A. (2010). Resource dependence theory: Past and future. </w:t>
      </w:r>
      <w:r w:rsidRPr="008134C0">
        <w:rPr>
          <w:i/>
          <w:noProof/>
        </w:rPr>
        <w:t>Research in the Sociology of Organizations, 28</w:t>
      </w:r>
      <w:r w:rsidRPr="008134C0">
        <w:rPr>
          <w:noProof/>
        </w:rPr>
        <w:t xml:space="preserve">(1), 21-42. </w:t>
      </w:r>
    </w:p>
    <w:p w14:paraId="1F4C0551" w14:textId="77777777" w:rsidR="008134C0" w:rsidRPr="008134C0" w:rsidRDefault="008134C0" w:rsidP="008134C0">
      <w:pPr>
        <w:pStyle w:val="EndNoteBibliography"/>
        <w:ind w:left="720" w:hanging="720"/>
        <w:rPr>
          <w:noProof/>
        </w:rPr>
      </w:pPr>
      <w:r w:rsidRPr="008134C0">
        <w:rPr>
          <w:noProof/>
        </w:rPr>
        <w:t xml:space="preserve">De Bakker, F. G., Groenewegen, P., &amp; Den Hond, F. (2005). A bibliometric analysis of 30 years of research and theory on corporate social responsibility and corporate social performance. </w:t>
      </w:r>
      <w:r w:rsidRPr="008134C0">
        <w:rPr>
          <w:i/>
          <w:noProof/>
        </w:rPr>
        <w:t>Business &amp; Society, 44</w:t>
      </w:r>
      <w:r w:rsidRPr="008134C0">
        <w:rPr>
          <w:noProof/>
        </w:rPr>
        <w:t xml:space="preserve">(3), 283-317. </w:t>
      </w:r>
    </w:p>
    <w:p w14:paraId="4BF66B0C" w14:textId="77777777" w:rsidR="008134C0" w:rsidRPr="008134C0" w:rsidRDefault="008134C0" w:rsidP="008134C0">
      <w:pPr>
        <w:pStyle w:val="EndNoteBibliography"/>
        <w:ind w:left="720" w:hanging="720"/>
        <w:rPr>
          <w:noProof/>
        </w:rPr>
      </w:pPr>
      <w:r w:rsidRPr="008134C0">
        <w:rPr>
          <w:noProof/>
        </w:rPr>
        <w:t xml:space="preserve">De Carolis, D. M., &amp; Saparito, P. (2006). Social capital, cognition, and entrepreneurial opportunities: A theoretical framework. </w:t>
      </w:r>
      <w:r w:rsidRPr="008134C0">
        <w:rPr>
          <w:i/>
          <w:noProof/>
        </w:rPr>
        <w:t>Entrepreneurship Theory and Practice, 30</w:t>
      </w:r>
      <w:r w:rsidRPr="008134C0">
        <w:rPr>
          <w:noProof/>
        </w:rPr>
        <w:t xml:space="preserve">(1), 41-56. </w:t>
      </w:r>
    </w:p>
    <w:p w14:paraId="02D44395" w14:textId="77777777" w:rsidR="008134C0" w:rsidRPr="008134C0" w:rsidRDefault="008134C0" w:rsidP="008134C0">
      <w:pPr>
        <w:pStyle w:val="EndNoteBibliography"/>
        <w:ind w:left="720" w:hanging="720"/>
        <w:rPr>
          <w:noProof/>
        </w:rPr>
      </w:pPr>
      <w:r w:rsidRPr="008134C0">
        <w:rPr>
          <w:noProof/>
        </w:rPr>
        <w:t xml:space="preserve">Dhanaraj, C., &amp; Parkhe, A. (2006). Orchestrating innovation networks. </w:t>
      </w:r>
      <w:r w:rsidRPr="008134C0">
        <w:rPr>
          <w:i/>
          <w:noProof/>
        </w:rPr>
        <w:t>Academy of Management Review, 31</w:t>
      </w:r>
      <w:r w:rsidRPr="008134C0">
        <w:rPr>
          <w:noProof/>
        </w:rPr>
        <w:t xml:space="preserve">(3), 659-669. </w:t>
      </w:r>
    </w:p>
    <w:p w14:paraId="015537AC" w14:textId="77777777" w:rsidR="008134C0" w:rsidRPr="008134C0" w:rsidRDefault="008134C0" w:rsidP="008134C0">
      <w:pPr>
        <w:pStyle w:val="EndNoteBibliography"/>
        <w:ind w:left="720" w:hanging="720"/>
        <w:rPr>
          <w:noProof/>
        </w:rPr>
      </w:pPr>
      <w:r w:rsidRPr="008134C0">
        <w:rPr>
          <w:noProof/>
        </w:rPr>
        <w:t xml:space="preserve">Ding, Y., Chowdhury, G. G., &amp; Foo, S. (2001). Bibliometric cartography of information retrieval research by using co-word analysis. </w:t>
      </w:r>
      <w:r w:rsidRPr="008134C0">
        <w:rPr>
          <w:i/>
          <w:noProof/>
        </w:rPr>
        <w:t>Information Processing &amp; Management, 37</w:t>
      </w:r>
      <w:r w:rsidRPr="008134C0">
        <w:rPr>
          <w:noProof/>
        </w:rPr>
        <w:t xml:space="preserve">(6), 817-842. </w:t>
      </w:r>
    </w:p>
    <w:p w14:paraId="6969FB26" w14:textId="77777777" w:rsidR="008134C0" w:rsidRPr="008134C0" w:rsidRDefault="008134C0" w:rsidP="008134C0">
      <w:pPr>
        <w:pStyle w:val="EndNoteBibliography"/>
        <w:ind w:left="720" w:hanging="720"/>
        <w:rPr>
          <w:noProof/>
        </w:rPr>
      </w:pPr>
      <w:r w:rsidRPr="008134C0">
        <w:rPr>
          <w:rFonts w:hint="eastAsia"/>
          <w:noProof/>
        </w:rPr>
        <w:t>Easterby</w:t>
      </w:r>
      <w:r w:rsidRPr="008134C0">
        <w:rPr>
          <w:rFonts w:hint="eastAsia"/>
          <w:noProof/>
        </w:rPr>
        <w:t>‐</w:t>
      </w:r>
      <w:r w:rsidRPr="008134C0">
        <w:rPr>
          <w:rFonts w:hint="eastAsia"/>
          <w:noProof/>
        </w:rPr>
        <w:t>Smith, M., Lyles, M. A., &amp; Tsang, E. W. (2008). Inter</w:t>
      </w:r>
      <w:r w:rsidRPr="008134C0">
        <w:rPr>
          <w:rFonts w:hint="eastAsia"/>
          <w:noProof/>
        </w:rPr>
        <w:t>‐</w:t>
      </w:r>
      <w:r w:rsidRPr="008134C0">
        <w:rPr>
          <w:rFonts w:hint="eastAsia"/>
          <w:noProof/>
        </w:rPr>
        <w:t xml:space="preserve">organizational knowledge transfer: Current themes and future prospects. </w:t>
      </w:r>
      <w:r w:rsidRPr="008134C0">
        <w:rPr>
          <w:rFonts w:hint="eastAsia"/>
          <w:i/>
          <w:noProof/>
        </w:rPr>
        <w:t>Journal of Management Studies, 45</w:t>
      </w:r>
      <w:r w:rsidRPr="008134C0">
        <w:rPr>
          <w:rFonts w:hint="eastAsia"/>
          <w:noProof/>
        </w:rPr>
        <w:t>(4), 67</w:t>
      </w:r>
      <w:r w:rsidRPr="008134C0">
        <w:rPr>
          <w:noProof/>
        </w:rPr>
        <w:t xml:space="preserve">7-690. </w:t>
      </w:r>
    </w:p>
    <w:p w14:paraId="7AC9896F" w14:textId="77777777" w:rsidR="008134C0" w:rsidRPr="008134C0" w:rsidRDefault="008134C0" w:rsidP="008134C0">
      <w:pPr>
        <w:pStyle w:val="EndNoteBibliography"/>
        <w:ind w:left="720" w:hanging="720"/>
        <w:rPr>
          <w:noProof/>
        </w:rPr>
      </w:pPr>
      <w:r w:rsidRPr="008134C0">
        <w:rPr>
          <w:noProof/>
        </w:rPr>
        <w:t xml:space="preserve">Eisenhardt, K. M., &amp; Martin, J. A. (2000). Dynamic capabilities: What are they? </w:t>
      </w:r>
      <w:r w:rsidRPr="008134C0">
        <w:rPr>
          <w:i/>
          <w:noProof/>
        </w:rPr>
        <w:t>Strategic Management Journal, 21</w:t>
      </w:r>
      <w:r w:rsidRPr="008134C0">
        <w:rPr>
          <w:noProof/>
        </w:rPr>
        <w:t xml:space="preserve">(10-11), 1105-1121. </w:t>
      </w:r>
    </w:p>
    <w:p w14:paraId="7F3F2FD6" w14:textId="77777777" w:rsidR="008134C0" w:rsidRPr="008134C0" w:rsidRDefault="008134C0" w:rsidP="008134C0">
      <w:pPr>
        <w:pStyle w:val="EndNoteBibliography"/>
        <w:ind w:left="720" w:hanging="720"/>
        <w:rPr>
          <w:noProof/>
        </w:rPr>
      </w:pPr>
      <w:r w:rsidRPr="008134C0">
        <w:rPr>
          <w:noProof/>
        </w:rPr>
        <w:t xml:space="preserve">Escribano, A., Fosfuri, A., &amp; Tribó, J. A. (2009). Managing external knowledge flows: The moderating role of absorptive capacity. </w:t>
      </w:r>
      <w:r w:rsidRPr="008134C0">
        <w:rPr>
          <w:i/>
          <w:noProof/>
        </w:rPr>
        <w:t>Research Policy, 38</w:t>
      </w:r>
      <w:r w:rsidRPr="008134C0">
        <w:rPr>
          <w:noProof/>
        </w:rPr>
        <w:t xml:space="preserve">(1), 96-105. </w:t>
      </w:r>
    </w:p>
    <w:p w14:paraId="48E9BABB" w14:textId="77777777" w:rsidR="008134C0" w:rsidRPr="008134C0" w:rsidRDefault="008134C0" w:rsidP="008134C0">
      <w:pPr>
        <w:pStyle w:val="EndNoteBibliography"/>
        <w:ind w:left="720" w:hanging="720"/>
        <w:rPr>
          <w:noProof/>
        </w:rPr>
      </w:pPr>
      <w:r w:rsidRPr="008134C0">
        <w:rPr>
          <w:noProof/>
        </w:rPr>
        <w:t xml:space="preserve">Fagerberg, J., &amp; Srholec, M. (2008). National innovation systems, capabilities and economic development. </w:t>
      </w:r>
      <w:r w:rsidRPr="008134C0">
        <w:rPr>
          <w:i/>
          <w:noProof/>
        </w:rPr>
        <w:t>Research Policy, 37</w:t>
      </w:r>
      <w:r w:rsidRPr="008134C0">
        <w:rPr>
          <w:noProof/>
        </w:rPr>
        <w:t xml:space="preserve">(9), 1417-1435. </w:t>
      </w:r>
    </w:p>
    <w:p w14:paraId="17F819C4" w14:textId="77777777" w:rsidR="008134C0" w:rsidRPr="008134C0" w:rsidRDefault="008134C0" w:rsidP="008134C0">
      <w:pPr>
        <w:pStyle w:val="EndNoteBibliography"/>
        <w:ind w:left="720" w:hanging="720"/>
        <w:rPr>
          <w:noProof/>
        </w:rPr>
      </w:pPr>
      <w:r w:rsidRPr="008134C0">
        <w:rPr>
          <w:noProof/>
        </w:rPr>
        <w:t xml:space="preserve">Fang, Y., Wade, M., Delios, A., &amp; Beamish, P. W. (2013). An exploration of multinational enterprise knowledge resources and foreign subsidiary performance. </w:t>
      </w:r>
      <w:r w:rsidRPr="008134C0">
        <w:rPr>
          <w:i/>
          <w:noProof/>
        </w:rPr>
        <w:t>Journal of World Business, 48</w:t>
      </w:r>
      <w:r w:rsidRPr="008134C0">
        <w:rPr>
          <w:noProof/>
        </w:rPr>
        <w:t xml:space="preserve">(1), 30-38. </w:t>
      </w:r>
    </w:p>
    <w:p w14:paraId="2C907990" w14:textId="77777777" w:rsidR="008134C0" w:rsidRPr="008134C0" w:rsidRDefault="008134C0" w:rsidP="008134C0">
      <w:pPr>
        <w:pStyle w:val="EndNoteBibliography"/>
        <w:ind w:left="720" w:hanging="720"/>
        <w:rPr>
          <w:noProof/>
        </w:rPr>
      </w:pPr>
      <w:r w:rsidRPr="008134C0">
        <w:rPr>
          <w:noProof/>
        </w:rPr>
        <w:t xml:space="preserve">Ferreras-Méndez, J. L., Fernández-Mesa, A., &amp; Alegre, J. (2016). The relationship between knowledge search strategies and absorptive capacity: A deeper look. </w:t>
      </w:r>
      <w:r w:rsidRPr="008134C0">
        <w:rPr>
          <w:i/>
          <w:noProof/>
        </w:rPr>
        <w:t>Technovation, 54</w:t>
      </w:r>
      <w:r w:rsidRPr="008134C0">
        <w:rPr>
          <w:noProof/>
        </w:rPr>
        <w:t xml:space="preserve">, 48-61. </w:t>
      </w:r>
    </w:p>
    <w:p w14:paraId="003C85E3" w14:textId="77777777" w:rsidR="008134C0" w:rsidRPr="008134C0" w:rsidRDefault="008134C0" w:rsidP="008134C0">
      <w:pPr>
        <w:pStyle w:val="EndNoteBibliography"/>
        <w:ind w:left="720" w:hanging="720"/>
        <w:rPr>
          <w:noProof/>
        </w:rPr>
      </w:pPr>
      <w:r w:rsidRPr="008134C0">
        <w:rPr>
          <w:noProof/>
        </w:rPr>
        <w:t xml:space="preserve">Fetscherin, M., &amp; Heinrich, D. (2015). Consumer brand relationships research: A bibliometric citation meta-analysis. </w:t>
      </w:r>
      <w:r w:rsidRPr="008134C0">
        <w:rPr>
          <w:i/>
          <w:noProof/>
        </w:rPr>
        <w:t>Journal of Business Research, 68</w:t>
      </w:r>
      <w:r w:rsidRPr="008134C0">
        <w:rPr>
          <w:noProof/>
        </w:rPr>
        <w:t xml:space="preserve">(2), 380-390. </w:t>
      </w:r>
    </w:p>
    <w:p w14:paraId="383D3189" w14:textId="77777777" w:rsidR="008134C0" w:rsidRPr="008134C0" w:rsidRDefault="008134C0" w:rsidP="008134C0">
      <w:pPr>
        <w:pStyle w:val="EndNoteBibliography"/>
        <w:ind w:left="720" w:hanging="720"/>
        <w:rPr>
          <w:noProof/>
        </w:rPr>
      </w:pPr>
      <w:r w:rsidRPr="008134C0">
        <w:rPr>
          <w:noProof/>
        </w:rPr>
        <w:t xml:space="preserve">Fetscherin, M., Voss, H., &amp; Gugler, P. (2010). 30 Years of foreign direct investment to China: An interdisciplinary literature review. </w:t>
      </w:r>
      <w:r w:rsidRPr="008134C0">
        <w:rPr>
          <w:i/>
          <w:noProof/>
        </w:rPr>
        <w:t>International Business Review, 19</w:t>
      </w:r>
      <w:r w:rsidRPr="008134C0">
        <w:rPr>
          <w:noProof/>
        </w:rPr>
        <w:t xml:space="preserve">(3), 235-246. </w:t>
      </w:r>
    </w:p>
    <w:p w14:paraId="0E0E278A" w14:textId="77777777" w:rsidR="008134C0" w:rsidRPr="008134C0" w:rsidRDefault="008134C0" w:rsidP="008134C0">
      <w:pPr>
        <w:pStyle w:val="EndNoteBibliography"/>
        <w:ind w:left="720" w:hanging="720"/>
        <w:rPr>
          <w:noProof/>
        </w:rPr>
      </w:pPr>
      <w:r w:rsidRPr="008134C0">
        <w:rPr>
          <w:noProof/>
        </w:rPr>
        <w:t xml:space="preserve">Flatten, T., Adams, D., &amp; Brettel, M. (2015). Fostering absorptive capacity through leadership: A cross-cultural analysis. </w:t>
      </w:r>
      <w:r w:rsidRPr="008134C0">
        <w:rPr>
          <w:i/>
          <w:noProof/>
        </w:rPr>
        <w:t>Journal of World Business, 50</w:t>
      </w:r>
      <w:r w:rsidRPr="008134C0">
        <w:rPr>
          <w:noProof/>
        </w:rPr>
        <w:t xml:space="preserve">(3), 519-534. </w:t>
      </w:r>
    </w:p>
    <w:p w14:paraId="7F94EE36" w14:textId="77777777" w:rsidR="008134C0" w:rsidRPr="008134C0" w:rsidRDefault="008134C0" w:rsidP="008134C0">
      <w:pPr>
        <w:pStyle w:val="EndNoteBibliography"/>
        <w:ind w:left="720" w:hanging="720"/>
        <w:rPr>
          <w:noProof/>
        </w:rPr>
      </w:pPr>
      <w:r w:rsidRPr="008134C0">
        <w:rPr>
          <w:noProof/>
        </w:rPr>
        <w:t xml:space="preserve">Freeman, S., Hutchings, K., Lazaris, M., &amp; Zyngier, S. (2010). A model of rapid knowledge development: The smaller born-global firm. </w:t>
      </w:r>
      <w:r w:rsidRPr="008134C0">
        <w:rPr>
          <w:i/>
          <w:noProof/>
        </w:rPr>
        <w:t>International Business Review, 19</w:t>
      </w:r>
      <w:r w:rsidRPr="008134C0">
        <w:rPr>
          <w:noProof/>
        </w:rPr>
        <w:t xml:space="preserve">(1), 70-84. </w:t>
      </w:r>
    </w:p>
    <w:p w14:paraId="46BF752B" w14:textId="77777777" w:rsidR="008134C0" w:rsidRPr="008134C0" w:rsidRDefault="008134C0" w:rsidP="008134C0">
      <w:pPr>
        <w:pStyle w:val="EndNoteBibliography"/>
        <w:ind w:left="720" w:hanging="720"/>
        <w:rPr>
          <w:noProof/>
        </w:rPr>
      </w:pPr>
      <w:r w:rsidRPr="008134C0">
        <w:rPr>
          <w:noProof/>
        </w:rPr>
        <w:t xml:space="preserve">Frost, T. S., &amp; Zhou, C. (2005). R&amp;D co-practice and ‘reverse’ knowledge integration in multinational firms. </w:t>
      </w:r>
      <w:r w:rsidRPr="008134C0">
        <w:rPr>
          <w:i/>
          <w:noProof/>
        </w:rPr>
        <w:t>Journal of International Business Studies, 36</w:t>
      </w:r>
      <w:r w:rsidRPr="008134C0">
        <w:rPr>
          <w:noProof/>
        </w:rPr>
        <w:t xml:space="preserve">(6), 676-687. </w:t>
      </w:r>
    </w:p>
    <w:p w14:paraId="59EC35DD" w14:textId="77777777" w:rsidR="008134C0" w:rsidRPr="008134C0" w:rsidRDefault="008134C0" w:rsidP="008134C0">
      <w:pPr>
        <w:pStyle w:val="EndNoteBibliography"/>
        <w:ind w:left="720" w:hanging="720"/>
        <w:rPr>
          <w:noProof/>
        </w:rPr>
      </w:pPr>
      <w:r w:rsidRPr="008134C0">
        <w:rPr>
          <w:noProof/>
        </w:rPr>
        <w:t xml:space="preserve">Gao, S., Xu, K., &amp; Yang, J. (2008). Managerial ties, absorptive capacity, and innovation. </w:t>
      </w:r>
      <w:r w:rsidRPr="008134C0">
        <w:rPr>
          <w:i/>
          <w:noProof/>
        </w:rPr>
        <w:t>Asia Pacific Journal of Management, 25</w:t>
      </w:r>
      <w:r w:rsidRPr="008134C0">
        <w:rPr>
          <w:noProof/>
        </w:rPr>
        <w:t xml:space="preserve">(3), 395-412. </w:t>
      </w:r>
    </w:p>
    <w:p w14:paraId="56EEC980" w14:textId="77777777" w:rsidR="008134C0" w:rsidRPr="008134C0" w:rsidRDefault="008134C0" w:rsidP="008134C0">
      <w:pPr>
        <w:pStyle w:val="EndNoteBibliography"/>
        <w:ind w:left="720" w:hanging="720"/>
        <w:rPr>
          <w:noProof/>
        </w:rPr>
      </w:pPr>
      <w:r w:rsidRPr="008134C0">
        <w:rPr>
          <w:noProof/>
        </w:rPr>
        <w:t xml:space="preserve">Garfield, E. (2009). From the science of science to Scientometrics visualizing the history of science with HistCite software. </w:t>
      </w:r>
      <w:r w:rsidRPr="008134C0">
        <w:rPr>
          <w:i/>
          <w:noProof/>
        </w:rPr>
        <w:t>Journal of Informetrics, 3</w:t>
      </w:r>
      <w:r w:rsidRPr="008134C0">
        <w:rPr>
          <w:noProof/>
        </w:rPr>
        <w:t xml:space="preserve">(3), 173-179. </w:t>
      </w:r>
    </w:p>
    <w:p w14:paraId="630306EA" w14:textId="77777777" w:rsidR="008134C0" w:rsidRPr="008134C0" w:rsidRDefault="008134C0" w:rsidP="008134C0">
      <w:pPr>
        <w:pStyle w:val="EndNoteBibliography"/>
        <w:ind w:left="720" w:hanging="720"/>
        <w:rPr>
          <w:noProof/>
        </w:rPr>
      </w:pPr>
      <w:r w:rsidRPr="008134C0">
        <w:rPr>
          <w:noProof/>
        </w:rPr>
        <w:t xml:space="preserve">Garfield, E., Pudovkin, A., &amp; Istomin, V. S. (2003). Why do we need algorithmic historiography? </w:t>
      </w:r>
      <w:r w:rsidRPr="008134C0">
        <w:rPr>
          <w:i/>
          <w:noProof/>
        </w:rPr>
        <w:t> Journal of the American Society for Information Science and Technology, 54</w:t>
      </w:r>
      <w:r w:rsidRPr="008134C0">
        <w:rPr>
          <w:noProof/>
        </w:rPr>
        <w:t xml:space="preserve">(5), 400-412. </w:t>
      </w:r>
    </w:p>
    <w:p w14:paraId="2BB6ABCE" w14:textId="77777777" w:rsidR="008134C0" w:rsidRPr="008134C0" w:rsidRDefault="008134C0" w:rsidP="008134C0">
      <w:pPr>
        <w:pStyle w:val="EndNoteBibliography"/>
        <w:ind w:left="720" w:hanging="720"/>
        <w:rPr>
          <w:noProof/>
        </w:rPr>
      </w:pPr>
      <w:r w:rsidRPr="008134C0">
        <w:rPr>
          <w:noProof/>
        </w:rPr>
        <w:t xml:space="preserve">Garriga, H., von Krogh, G., &amp; Spaeth, S. (2013). How constraints and knowledge impact open innovation. </w:t>
      </w:r>
      <w:r w:rsidRPr="008134C0">
        <w:rPr>
          <w:i/>
          <w:noProof/>
        </w:rPr>
        <w:t>Strategic Management Journal, 34</w:t>
      </w:r>
      <w:r w:rsidRPr="008134C0">
        <w:rPr>
          <w:noProof/>
        </w:rPr>
        <w:t xml:space="preserve">(9), 1134-1144. </w:t>
      </w:r>
    </w:p>
    <w:p w14:paraId="36D689A1" w14:textId="77777777" w:rsidR="008134C0" w:rsidRPr="008134C0" w:rsidRDefault="008134C0" w:rsidP="008134C0">
      <w:pPr>
        <w:pStyle w:val="EndNoteBibliography"/>
        <w:ind w:left="720" w:hanging="720"/>
        <w:rPr>
          <w:noProof/>
        </w:rPr>
      </w:pPr>
      <w:r w:rsidRPr="008134C0">
        <w:rPr>
          <w:noProof/>
        </w:rPr>
        <w:t xml:space="preserve">Gómez, I., Bordons, M., Fernández, M., &amp; Morillo, F. (2008). Structure and research performance of Spanish universities. </w:t>
      </w:r>
      <w:r w:rsidRPr="008134C0">
        <w:rPr>
          <w:i/>
          <w:noProof/>
        </w:rPr>
        <w:t>Scientometrics, 79</w:t>
      </w:r>
      <w:r w:rsidRPr="008134C0">
        <w:rPr>
          <w:noProof/>
        </w:rPr>
        <w:t xml:space="preserve">(1), 131-146. </w:t>
      </w:r>
    </w:p>
    <w:p w14:paraId="406B08AC" w14:textId="77777777" w:rsidR="008134C0" w:rsidRPr="008134C0" w:rsidRDefault="008134C0" w:rsidP="008134C0">
      <w:pPr>
        <w:pStyle w:val="EndNoteBibliography"/>
        <w:ind w:left="720" w:hanging="720"/>
        <w:rPr>
          <w:noProof/>
        </w:rPr>
      </w:pPr>
      <w:r w:rsidRPr="008134C0">
        <w:rPr>
          <w:noProof/>
        </w:rPr>
        <w:t xml:space="preserve">Grandori, A., &amp; Soda, G. (1995). Inter-firm networks: Antecedents, mechanisms and forms. </w:t>
      </w:r>
      <w:r w:rsidRPr="008134C0">
        <w:rPr>
          <w:i/>
          <w:noProof/>
        </w:rPr>
        <w:t>Organization Studies, 16</w:t>
      </w:r>
      <w:r w:rsidRPr="008134C0">
        <w:rPr>
          <w:noProof/>
        </w:rPr>
        <w:t xml:space="preserve">(2), 183-214. </w:t>
      </w:r>
    </w:p>
    <w:p w14:paraId="419F6EAF" w14:textId="77777777" w:rsidR="008134C0" w:rsidRPr="008134C0" w:rsidRDefault="008134C0" w:rsidP="008134C0">
      <w:pPr>
        <w:pStyle w:val="EndNoteBibliography"/>
        <w:ind w:left="720" w:hanging="720"/>
        <w:rPr>
          <w:rFonts w:hint="eastAsia"/>
          <w:noProof/>
        </w:rPr>
      </w:pPr>
      <w:r w:rsidRPr="008134C0">
        <w:rPr>
          <w:rFonts w:hint="eastAsia"/>
          <w:noProof/>
        </w:rPr>
        <w:t>Grant, R. M. (1996). Toward a knowledge</w:t>
      </w:r>
      <w:r w:rsidRPr="008134C0">
        <w:rPr>
          <w:rFonts w:hint="eastAsia"/>
          <w:noProof/>
        </w:rPr>
        <w:t>‐</w:t>
      </w:r>
      <w:r w:rsidRPr="008134C0">
        <w:rPr>
          <w:rFonts w:hint="eastAsia"/>
          <w:noProof/>
        </w:rPr>
        <w:t xml:space="preserve">based theory of the firm. </w:t>
      </w:r>
      <w:r w:rsidRPr="008134C0">
        <w:rPr>
          <w:rFonts w:hint="eastAsia"/>
          <w:i/>
          <w:noProof/>
        </w:rPr>
        <w:t>Strategic Management Journal, 17</w:t>
      </w:r>
      <w:r w:rsidRPr="008134C0">
        <w:rPr>
          <w:rFonts w:hint="eastAsia"/>
          <w:noProof/>
        </w:rPr>
        <w:t xml:space="preserve">(S2), 109-122. </w:t>
      </w:r>
    </w:p>
    <w:p w14:paraId="1D253B4C" w14:textId="77777777" w:rsidR="008134C0" w:rsidRPr="008134C0" w:rsidRDefault="008134C0" w:rsidP="008134C0">
      <w:pPr>
        <w:pStyle w:val="EndNoteBibliography"/>
        <w:ind w:left="720" w:hanging="720"/>
        <w:rPr>
          <w:noProof/>
        </w:rPr>
      </w:pPr>
      <w:r w:rsidRPr="008134C0">
        <w:rPr>
          <w:noProof/>
        </w:rPr>
        <w:t xml:space="preserve">Grant, R. M., &amp; Baden-Fuller, C. (2004). A knowledge accessing theory of strategic alliances. </w:t>
      </w:r>
      <w:r w:rsidRPr="008134C0">
        <w:rPr>
          <w:i/>
          <w:noProof/>
        </w:rPr>
        <w:t>Journal of Management Studies, 41</w:t>
      </w:r>
      <w:r w:rsidRPr="008134C0">
        <w:rPr>
          <w:noProof/>
        </w:rPr>
        <w:t xml:space="preserve">(1), 61-84. </w:t>
      </w:r>
    </w:p>
    <w:p w14:paraId="6E20DC54" w14:textId="77777777" w:rsidR="008134C0" w:rsidRPr="008134C0" w:rsidRDefault="008134C0" w:rsidP="008134C0">
      <w:pPr>
        <w:pStyle w:val="EndNoteBibliography"/>
        <w:ind w:left="720" w:hanging="720"/>
        <w:rPr>
          <w:noProof/>
        </w:rPr>
      </w:pPr>
      <w:r w:rsidRPr="008134C0">
        <w:rPr>
          <w:noProof/>
        </w:rPr>
        <w:t xml:space="preserve">Gulati, R. (1995). Social structure and alliance formation patterns: A longitudinal analysis. </w:t>
      </w:r>
      <w:r w:rsidRPr="008134C0">
        <w:rPr>
          <w:i/>
          <w:noProof/>
        </w:rPr>
        <w:t>Administrative Science Quarterly, 40</w:t>
      </w:r>
      <w:r w:rsidRPr="008134C0">
        <w:rPr>
          <w:noProof/>
        </w:rPr>
        <w:t xml:space="preserve">(4), 619-652. </w:t>
      </w:r>
    </w:p>
    <w:p w14:paraId="54CB69A8" w14:textId="77777777" w:rsidR="008134C0" w:rsidRPr="008134C0" w:rsidRDefault="008134C0" w:rsidP="008134C0">
      <w:pPr>
        <w:pStyle w:val="EndNoteBibliography"/>
        <w:ind w:left="720" w:hanging="720"/>
        <w:rPr>
          <w:noProof/>
        </w:rPr>
      </w:pPr>
      <w:r w:rsidRPr="008134C0">
        <w:rPr>
          <w:noProof/>
        </w:rPr>
        <w:t xml:space="preserve">Gulati, R. (1998). Alliances and networks. </w:t>
      </w:r>
      <w:r w:rsidRPr="008134C0">
        <w:rPr>
          <w:i/>
          <w:noProof/>
        </w:rPr>
        <w:t>Strategic Management Journal, 19</w:t>
      </w:r>
      <w:r w:rsidRPr="008134C0">
        <w:rPr>
          <w:noProof/>
        </w:rPr>
        <w:t xml:space="preserve">(4), 293-317. </w:t>
      </w:r>
    </w:p>
    <w:p w14:paraId="34DD7305" w14:textId="77777777" w:rsidR="008134C0" w:rsidRPr="008134C0" w:rsidRDefault="008134C0" w:rsidP="008134C0">
      <w:pPr>
        <w:pStyle w:val="EndNoteBibliography"/>
        <w:ind w:left="720" w:hanging="720"/>
        <w:rPr>
          <w:noProof/>
        </w:rPr>
      </w:pPr>
      <w:r w:rsidRPr="008134C0">
        <w:rPr>
          <w:noProof/>
        </w:rPr>
        <w:t xml:space="preserve">Gulati, R. (1999). Network location and learning: The influence of network resources and firm capabilities on alliance formation. </w:t>
      </w:r>
      <w:r w:rsidRPr="008134C0">
        <w:rPr>
          <w:i/>
          <w:noProof/>
        </w:rPr>
        <w:t>Strategic Management Journal, 20</w:t>
      </w:r>
      <w:r w:rsidRPr="008134C0">
        <w:rPr>
          <w:noProof/>
        </w:rPr>
        <w:t xml:space="preserve">(5), 397-420. </w:t>
      </w:r>
    </w:p>
    <w:p w14:paraId="4608367B" w14:textId="77777777" w:rsidR="008134C0" w:rsidRPr="008134C0" w:rsidRDefault="008134C0" w:rsidP="008134C0">
      <w:pPr>
        <w:pStyle w:val="EndNoteBibliography"/>
        <w:ind w:left="720" w:hanging="720"/>
        <w:rPr>
          <w:noProof/>
        </w:rPr>
      </w:pPr>
      <w:r w:rsidRPr="008134C0">
        <w:rPr>
          <w:noProof/>
        </w:rPr>
        <w:t xml:space="preserve">Gupta, A. K., &amp; Govindarajan, V. (2000). Knowledge flows within multinational corporations. </w:t>
      </w:r>
      <w:r w:rsidRPr="008134C0">
        <w:rPr>
          <w:i/>
          <w:noProof/>
        </w:rPr>
        <w:t>Strategic Management Journal, 21</w:t>
      </w:r>
      <w:r w:rsidRPr="008134C0">
        <w:rPr>
          <w:noProof/>
        </w:rPr>
        <w:t xml:space="preserve">(4), 473-496. </w:t>
      </w:r>
    </w:p>
    <w:p w14:paraId="114CD98D" w14:textId="77777777" w:rsidR="008134C0" w:rsidRPr="008134C0" w:rsidRDefault="008134C0" w:rsidP="008134C0">
      <w:pPr>
        <w:pStyle w:val="EndNoteBibliography"/>
        <w:ind w:left="720" w:hanging="720"/>
        <w:rPr>
          <w:noProof/>
        </w:rPr>
      </w:pPr>
      <w:r w:rsidRPr="008134C0">
        <w:rPr>
          <w:noProof/>
        </w:rPr>
        <w:t xml:space="preserve">He, X., Zhang, J., &amp; Wang, J. (2015). Market seeking orientation and performance in China: The impact of institutional environment, subsidiary ownership structure and experience. </w:t>
      </w:r>
      <w:r w:rsidRPr="008134C0">
        <w:rPr>
          <w:i/>
          <w:noProof/>
        </w:rPr>
        <w:t>Management International Review, 55</w:t>
      </w:r>
      <w:r w:rsidRPr="008134C0">
        <w:rPr>
          <w:noProof/>
        </w:rPr>
        <w:t xml:space="preserve">(3), 389-419. </w:t>
      </w:r>
    </w:p>
    <w:p w14:paraId="6B81AB9A" w14:textId="77777777" w:rsidR="008134C0" w:rsidRPr="008134C0" w:rsidRDefault="008134C0" w:rsidP="008134C0">
      <w:pPr>
        <w:pStyle w:val="EndNoteBibliography"/>
        <w:ind w:left="720" w:hanging="720"/>
        <w:rPr>
          <w:noProof/>
        </w:rPr>
      </w:pPr>
      <w:r w:rsidRPr="008134C0">
        <w:rPr>
          <w:noProof/>
        </w:rPr>
        <w:t xml:space="preserve">Hedberg, B. I. (1981). How organizations learn and unlearn. In P. Nystrom &amp; W. Starbuck (Eds.), </w:t>
      </w:r>
      <w:r w:rsidRPr="008134C0">
        <w:rPr>
          <w:i/>
          <w:noProof/>
        </w:rPr>
        <w:t>Handbook of organization design</w:t>
      </w:r>
      <w:r w:rsidRPr="008134C0">
        <w:rPr>
          <w:noProof/>
        </w:rPr>
        <w:t xml:space="preserve"> (Vol. 1-27). Oxford, UK: Oxford University Press.</w:t>
      </w:r>
    </w:p>
    <w:p w14:paraId="08570B75" w14:textId="77777777" w:rsidR="008134C0" w:rsidRPr="008134C0" w:rsidRDefault="008134C0" w:rsidP="008134C0">
      <w:pPr>
        <w:pStyle w:val="EndNoteBibliography"/>
        <w:ind w:left="720" w:hanging="720"/>
        <w:rPr>
          <w:noProof/>
        </w:rPr>
      </w:pPr>
      <w:r w:rsidRPr="008134C0">
        <w:rPr>
          <w:noProof/>
        </w:rPr>
        <w:t xml:space="preserve">Hsu, W.-T., Chen, H.-L., &amp; Cheng, C.-Y. (2013). Internationalization and firm performance of SMEs: The moderating effects of CEO attributes. </w:t>
      </w:r>
      <w:r w:rsidRPr="008134C0">
        <w:rPr>
          <w:i/>
          <w:noProof/>
        </w:rPr>
        <w:t>Journal of World Business, 48</w:t>
      </w:r>
      <w:r w:rsidRPr="008134C0">
        <w:rPr>
          <w:noProof/>
        </w:rPr>
        <w:t xml:space="preserve">(1), 1-12. </w:t>
      </w:r>
    </w:p>
    <w:p w14:paraId="550CD3A0" w14:textId="77777777" w:rsidR="008134C0" w:rsidRPr="008134C0" w:rsidRDefault="008134C0" w:rsidP="008134C0">
      <w:pPr>
        <w:pStyle w:val="EndNoteBibliography"/>
        <w:ind w:left="720" w:hanging="720"/>
        <w:rPr>
          <w:noProof/>
        </w:rPr>
      </w:pPr>
      <w:r w:rsidRPr="008134C0">
        <w:rPr>
          <w:noProof/>
        </w:rPr>
        <w:t xml:space="preserve">Jansen, J. J., Volberda, H. W., &amp; Van Den Bosch, F. A. (2005). Exploratory innovation, exploitative innovation, and ambidexterity: The impact of environmental and organizational antecedents. </w:t>
      </w:r>
      <w:r w:rsidRPr="008134C0">
        <w:rPr>
          <w:i/>
          <w:noProof/>
        </w:rPr>
        <w:t>Schmalenbach Business Review, 57</w:t>
      </w:r>
      <w:r w:rsidRPr="008134C0">
        <w:rPr>
          <w:noProof/>
        </w:rPr>
        <w:t xml:space="preserve">, 351-363. </w:t>
      </w:r>
    </w:p>
    <w:p w14:paraId="1254DA23" w14:textId="77777777" w:rsidR="008134C0" w:rsidRPr="008134C0" w:rsidRDefault="008134C0" w:rsidP="008134C0">
      <w:pPr>
        <w:pStyle w:val="EndNoteBibliography"/>
        <w:ind w:left="720" w:hanging="720"/>
        <w:rPr>
          <w:noProof/>
        </w:rPr>
      </w:pPr>
      <w:r w:rsidRPr="008134C0">
        <w:rPr>
          <w:noProof/>
        </w:rPr>
        <w:t xml:space="preserve">Khan, Z., &amp; Nicholson, J. D. (2014). An investigation of the cross-border supplier development process: Problems and implications in an emerging economy. </w:t>
      </w:r>
      <w:r w:rsidRPr="008134C0">
        <w:rPr>
          <w:i/>
          <w:noProof/>
        </w:rPr>
        <w:t>International Business Review, 23</w:t>
      </w:r>
      <w:r w:rsidRPr="008134C0">
        <w:rPr>
          <w:noProof/>
        </w:rPr>
        <w:t xml:space="preserve">(6), 1212-1222. </w:t>
      </w:r>
    </w:p>
    <w:p w14:paraId="48643100" w14:textId="77777777" w:rsidR="008134C0" w:rsidRPr="008134C0" w:rsidRDefault="008134C0" w:rsidP="008134C0">
      <w:pPr>
        <w:pStyle w:val="EndNoteBibliography"/>
        <w:ind w:left="720" w:hanging="720"/>
        <w:rPr>
          <w:noProof/>
        </w:rPr>
      </w:pPr>
      <w:r w:rsidRPr="008134C0">
        <w:rPr>
          <w:noProof/>
        </w:rPr>
        <w:t xml:space="preserve">Kim, D. H. (1993). The link between individual and organizational learning. </w:t>
      </w:r>
      <w:r w:rsidRPr="008134C0">
        <w:rPr>
          <w:i/>
          <w:noProof/>
        </w:rPr>
        <w:t>Sloan Management Review, 35</w:t>
      </w:r>
      <w:r w:rsidRPr="008134C0">
        <w:rPr>
          <w:noProof/>
        </w:rPr>
        <w:t xml:space="preserve">(1), 37-50. </w:t>
      </w:r>
    </w:p>
    <w:p w14:paraId="74D388FB" w14:textId="77777777" w:rsidR="008134C0" w:rsidRPr="008134C0" w:rsidRDefault="008134C0" w:rsidP="008134C0">
      <w:pPr>
        <w:pStyle w:val="EndNoteBibliography"/>
        <w:ind w:left="720" w:hanging="720"/>
        <w:rPr>
          <w:noProof/>
        </w:rPr>
      </w:pPr>
      <w:r w:rsidRPr="008134C0">
        <w:rPr>
          <w:noProof/>
        </w:rPr>
        <w:t xml:space="preserve">Kim, J., &amp; McMillan, S. J. (2008). Evaluation of internet advertising research: A bibliometric analysis of citations from key sources. </w:t>
      </w:r>
      <w:r w:rsidRPr="008134C0">
        <w:rPr>
          <w:i/>
          <w:noProof/>
        </w:rPr>
        <w:t>Journal of Advertising, 37</w:t>
      </w:r>
      <w:r w:rsidRPr="008134C0">
        <w:rPr>
          <w:noProof/>
        </w:rPr>
        <w:t xml:space="preserve">(1), 99-112. </w:t>
      </w:r>
    </w:p>
    <w:p w14:paraId="30B724FC" w14:textId="77777777" w:rsidR="008134C0" w:rsidRPr="008134C0" w:rsidRDefault="008134C0" w:rsidP="008134C0">
      <w:pPr>
        <w:pStyle w:val="EndNoteBibliography"/>
        <w:ind w:left="720" w:hanging="720"/>
        <w:rPr>
          <w:noProof/>
        </w:rPr>
      </w:pPr>
      <w:r w:rsidRPr="008134C0">
        <w:rPr>
          <w:noProof/>
        </w:rPr>
        <w:t xml:space="preserve">Kim, L. (1998). Crisis construction and organizational learning: Capability building in catching-up at Hyundai Motor. </w:t>
      </w:r>
      <w:r w:rsidRPr="008134C0">
        <w:rPr>
          <w:i/>
          <w:noProof/>
        </w:rPr>
        <w:t>Organization Science, 9</w:t>
      </w:r>
      <w:r w:rsidRPr="008134C0">
        <w:rPr>
          <w:noProof/>
        </w:rPr>
        <w:t xml:space="preserve">(4), 506-521. </w:t>
      </w:r>
    </w:p>
    <w:p w14:paraId="4E3236E8" w14:textId="77777777" w:rsidR="008134C0" w:rsidRPr="008134C0" w:rsidRDefault="008134C0" w:rsidP="008134C0">
      <w:pPr>
        <w:pStyle w:val="EndNoteBibliography"/>
        <w:ind w:left="720" w:hanging="720"/>
        <w:rPr>
          <w:noProof/>
        </w:rPr>
      </w:pPr>
      <w:r w:rsidRPr="008134C0">
        <w:rPr>
          <w:noProof/>
        </w:rPr>
        <w:t xml:space="preserve">Kim, T.-Y., Oh, H., &amp; Swaminathan, A. (2006). Framing interorganizational network change: A network inertia perspective. </w:t>
      </w:r>
      <w:r w:rsidRPr="008134C0">
        <w:rPr>
          <w:i/>
          <w:noProof/>
        </w:rPr>
        <w:t>Academy of Management Review, 31</w:t>
      </w:r>
      <w:r w:rsidRPr="008134C0">
        <w:rPr>
          <w:noProof/>
        </w:rPr>
        <w:t xml:space="preserve">(3), 704-720. </w:t>
      </w:r>
    </w:p>
    <w:p w14:paraId="799D6EA0" w14:textId="77777777" w:rsidR="008134C0" w:rsidRPr="008134C0" w:rsidRDefault="008134C0" w:rsidP="008134C0">
      <w:pPr>
        <w:pStyle w:val="EndNoteBibliography"/>
        <w:ind w:left="720" w:hanging="720"/>
        <w:rPr>
          <w:noProof/>
        </w:rPr>
      </w:pPr>
      <w:r w:rsidRPr="008134C0">
        <w:rPr>
          <w:noProof/>
        </w:rPr>
        <w:t xml:space="preserve">Kotabe, M., Jiang, C. X., &amp; Murray, J. Y. (2011). Managerial ties, knowledge acquisition, realized absorptive capacity and new product market performance of emerging multinational companies: A case of China. </w:t>
      </w:r>
      <w:r w:rsidRPr="008134C0">
        <w:rPr>
          <w:i/>
          <w:noProof/>
        </w:rPr>
        <w:t>Journal of World Business, 46</w:t>
      </w:r>
      <w:r w:rsidRPr="008134C0">
        <w:rPr>
          <w:noProof/>
        </w:rPr>
        <w:t xml:space="preserve">(2), 166-176. </w:t>
      </w:r>
    </w:p>
    <w:p w14:paraId="02E8498E" w14:textId="77777777" w:rsidR="008134C0" w:rsidRPr="008134C0" w:rsidRDefault="008134C0" w:rsidP="008134C0">
      <w:pPr>
        <w:pStyle w:val="EndNoteBibliography"/>
        <w:ind w:left="720" w:hanging="720"/>
        <w:rPr>
          <w:noProof/>
        </w:rPr>
      </w:pPr>
      <w:r w:rsidRPr="008134C0">
        <w:rPr>
          <w:noProof/>
        </w:rPr>
        <w:t xml:space="preserve">Koza, M. P., &amp; Lewin, A. Y. (1998). The co-evolution of strategic alliances. </w:t>
      </w:r>
      <w:r w:rsidRPr="008134C0">
        <w:rPr>
          <w:i/>
          <w:noProof/>
        </w:rPr>
        <w:t>Organization Science, 9</w:t>
      </w:r>
      <w:r w:rsidRPr="008134C0">
        <w:rPr>
          <w:noProof/>
        </w:rPr>
        <w:t xml:space="preserve">(3), 255-264. </w:t>
      </w:r>
    </w:p>
    <w:p w14:paraId="10EE8E5B" w14:textId="77777777" w:rsidR="008134C0" w:rsidRPr="008134C0" w:rsidRDefault="008134C0" w:rsidP="008134C0">
      <w:pPr>
        <w:pStyle w:val="EndNoteBibliography"/>
        <w:ind w:left="720" w:hanging="720"/>
        <w:rPr>
          <w:noProof/>
        </w:rPr>
      </w:pPr>
      <w:r w:rsidRPr="008134C0">
        <w:rPr>
          <w:noProof/>
        </w:rPr>
        <w:t xml:space="preserve">Lane, P. J., Koka, B. R., &amp; Pathak, S. (2006). The reification of absorptive capacity: A critical review and rejuvenation of the construct. </w:t>
      </w:r>
      <w:r w:rsidRPr="008134C0">
        <w:rPr>
          <w:i/>
          <w:noProof/>
        </w:rPr>
        <w:t>Academy of Management Review, 31</w:t>
      </w:r>
      <w:r w:rsidRPr="008134C0">
        <w:rPr>
          <w:noProof/>
        </w:rPr>
        <w:t xml:space="preserve">(4), 833-863. </w:t>
      </w:r>
    </w:p>
    <w:p w14:paraId="3B1838BB" w14:textId="77777777" w:rsidR="008134C0" w:rsidRPr="008134C0" w:rsidRDefault="008134C0" w:rsidP="008134C0">
      <w:pPr>
        <w:pStyle w:val="EndNoteBibliography"/>
        <w:ind w:left="720" w:hanging="720"/>
        <w:rPr>
          <w:noProof/>
        </w:rPr>
      </w:pPr>
      <w:r w:rsidRPr="008134C0">
        <w:rPr>
          <w:noProof/>
        </w:rPr>
        <w:t xml:space="preserve">Lane, P. J., &amp; Lubatkin, M. (1998). Relative absorptive capacity and interorganizational learning. </w:t>
      </w:r>
      <w:r w:rsidRPr="008134C0">
        <w:rPr>
          <w:i/>
          <w:noProof/>
        </w:rPr>
        <w:t>Strategic Management Journal, 19</w:t>
      </w:r>
      <w:r w:rsidRPr="008134C0">
        <w:rPr>
          <w:noProof/>
        </w:rPr>
        <w:t xml:space="preserve">(5), 461-477. </w:t>
      </w:r>
    </w:p>
    <w:p w14:paraId="67E24D76" w14:textId="77777777" w:rsidR="008134C0" w:rsidRPr="008134C0" w:rsidRDefault="008134C0" w:rsidP="008134C0">
      <w:pPr>
        <w:pStyle w:val="EndNoteBibliography"/>
        <w:ind w:left="720" w:hanging="720"/>
        <w:rPr>
          <w:noProof/>
        </w:rPr>
      </w:pPr>
      <w:r w:rsidRPr="008134C0">
        <w:rPr>
          <w:noProof/>
        </w:rPr>
        <w:t xml:space="preserve">Lane, P. J., Salk, J. E., &amp; Lyles, M. A. (2001). Absorptive capacity, learning, and performance in international joint ventures. </w:t>
      </w:r>
      <w:r w:rsidRPr="008134C0">
        <w:rPr>
          <w:i/>
          <w:noProof/>
        </w:rPr>
        <w:t>Strategic Management Journal, 22</w:t>
      </w:r>
      <w:r w:rsidRPr="008134C0">
        <w:rPr>
          <w:noProof/>
        </w:rPr>
        <w:t xml:space="preserve">(12), 1139-1161. </w:t>
      </w:r>
    </w:p>
    <w:p w14:paraId="164413EB" w14:textId="77777777" w:rsidR="008134C0" w:rsidRPr="008134C0" w:rsidRDefault="008134C0" w:rsidP="008134C0">
      <w:pPr>
        <w:pStyle w:val="EndNoteBibliography"/>
        <w:ind w:left="720" w:hanging="720"/>
        <w:rPr>
          <w:noProof/>
        </w:rPr>
      </w:pPr>
      <w:r w:rsidRPr="008134C0">
        <w:rPr>
          <w:noProof/>
        </w:rPr>
        <w:t xml:space="preserve">Lenox, M., &amp; King, A. (2004). Prospects for developing absorptive capacity through internal information provision. </w:t>
      </w:r>
      <w:r w:rsidRPr="008134C0">
        <w:rPr>
          <w:i/>
          <w:noProof/>
        </w:rPr>
        <w:t>Strategic Management Journal, 25</w:t>
      </w:r>
      <w:r w:rsidRPr="008134C0">
        <w:rPr>
          <w:noProof/>
        </w:rPr>
        <w:t xml:space="preserve">(4), 331-345. </w:t>
      </w:r>
    </w:p>
    <w:p w14:paraId="6682E700" w14:textId="77777777" w:rsidR="008134C0" w:rsidRPr="008134C0" w:rsidRDefault="008134C0" w:rsidP="008134C0">
      <w:pPr>
        <w:pStyle w:val="EndNoteBibliography"/>
        <w:ind w:left="720" w:hanging="720"/>
        <w:rPr>
          <w:noProof/>
        </w:rPr>
      </w:pPr>
      <w:r w:rsidRPr="008134C0">
        <w:rPr>
          <w:noProof/>
        </w:rPr>
        <w:t xml:space="preserve">Lewin, A. Y., Massini, S., &amp; Peeters, C. (2011). Microfoundations of internal and external absorptive capacity routines. </w:t>
      </w:r>
      <w:r w:rsidRPr="008134C0">
        <w:rPr>
          <w:i/>
          <w:noProof/>
        </w:rPr>
        <w:t>Organization Science, 22</w:t>
      </w:r>
      <w:r w:rsidRPr="008134C0">
        <w:rPr>
          <w:noProof/>
        </w:rPr>
        <w:t xml:space="preserve">(1), 81-98. </w:t>
      </w:r>
    </w:p>
    <w:p w14:paraId="49D1E0B1" w14:textId="77777777" w:rsidR="008134C0" w:rsidRPr="008134C0" w:rsidRDefault="008134C0" w:rsidP="008134C0">
      <w:pPr>
        <w:pStyle w:val="EndNoteBibliography"/>
        <w:ind w:left="720" w:hanging="720"/>
        <w:rPr>
          <w:noProof/>
        </w:rPr>
      </w:pPr>
      <w:r w:rsidRPr="008134C0">
        <w:rPr>
          <w:noProof/>
        </w:rPr>
        <w:t xml:space="preserve">Li, J., &amp; Kozhikode, R. K. (2008). Knowledge management and innovation strategy: The challenge for latecomers in emerging economies. </w:t>
      </w:r>
      <w:r w:rsidRPr="008134C0">
        <w:rPr>
          <w:i/>
          <w:noProof/>
        </w:rPr>
        <w:t>Asia Pacific Journal of Management, 25</w:t>
      </w:r>
      <w:r w:rsidRPr="008134C0">
        <w:rPr>
          <w:noProof/>
        </w:rPr>
        <w:t xml:space="preserve">(3), 429-450. </w:t>
      </w:r>
    </w:p>
    <w:p w14:paraId="2A5EBF6A" w14:textId="77777777" w:rsidR="008134C0" w:rsidRPr="008134C0" w:rsidRDefault="008134C0" w:rsidP="008134C0">
      <w:pPr>
        <w:pStyle w:val="EndNoteBibliography"/>
        <w:ind w:left="720" w:hanging="720"/>
        <w:rPr>
          <w:noProof/>
        </w:rPr>
      </w:pPr>
      <w:r w:rsidRPr="008134C0">
        <w:rPr>
          <w:noProof/>
        </w:rPr>
        <w:t xml:space="preserve">Li, J., Li, P., &amp; Wang, B. (2016). Do cross-border acquisitions create value? Evidence from overseas acquisitions by Chinese firms. </w:t>
      </w:r>
      <w:r w:rsidRPr="008134C0">
        <w:rPr>
          <w:i/>
          <w:noProof/>
        </w:rPr>
        <w:t>International Business Review, 25</w:t>
      </w:r>
      <w:r w:rsidRPr="008134C0">
        <w:rPr>
          <w:noProof/>
        </w:rPr>
        <w:t xml:space="preserve">(2), 471-483. </w:t>
      </w:r>
    </w:p>
    <w:p w14:paraId="6FCB3728" w14:textId="77777777" w:rsidR="008134C0" w:rsidRPr="008134C0" w:rsidRDefault="008134C0" w:rsidP="008134C0">
      <w:pPr>
        <w:pStyle w:val="EndNoteBibliography"/>
        <w:ind w:left="720" w:hanging="720"/>
        <w:rPr>
          <w:noProof/>
        </w:rPr>
      </w:pPr>
      <w:r w:rsidRPr="008134C0">
        <w:rPr>
          <w:noProof/>
        </w:rPr>
        <w:t xml:space="preserve">Li, J. J., Poppo, L., &amp; Zhou, K. Z. (2010). Relational mechanisms, formal contracts, and local knowledge acquisition by international subsidiaries. </w:t>
      </w:r>
      <w:r w:rsidRPr="008134C0">
        <w:rPr>
          <w:i/>
          <w:noProof/>
        </w:rPr>
        <w:t>Strategic Management Journal, 31</w:t>
      </w:r>
      <w:r w:rsidRPr="008134C0">
        <w:rPr>
          <w:noProof/>
        </w:rPr>
        <w:t xml:space="preserve">(4), 349-370. </w:t>
      </w:r>
    </w:p>
    <w:p w14:paraId="1320808C" w14:textId="77777777" w:rsidR="008134C0" w:rsidRPr="008134C0" w:rsidRDefault="008134C0" w:rsidP="008134C0">
      <w:pPr>
        <w:pStyle w:val="EndNoteBibliography"/>
        <w:ind w:left="720" w:hanging="720"/>
        <w:rPr>
          <w:rFonts w:hint="eastAsia"/>
          <w:noProof/>
        </w:rPr>
      </w:pPr>
      <w:r w:rsidRPr="008134C0">
        <w:rPr>
          <w:noProof/>
        </w:rPr>
        <w:t xml:space="preserve">Liao, J., Welsch, H., &amp; Stoica, M. (2003). Organizational </w:t>
      </w:r>
      <w:r w:rsidRPr="008134C0">
        <w:rPr>
          <w:rFonts w:hint="eastAsia"/>
          <w:noProof/>
        </w:rPr>
        <w:t>absorptive capacity and responsiveness: An empirical investigation of growth</w:t>
      </w:r>
      <w:r w:rsidRPr="008134C0">
        <w:rPr>
          <w:rFonts w:hint="eastAsia"/>
          <w:noProof/>
        </w:rPr>
        <w:t>‐</w:t>
      </w:r>
      <w:r w:rsidRPr="008134C0">
        <w:rPr>
          <w:rFonts w:hint="eastAsia"/>
          <w:noProof/>
        </w:rPr>
        <w:t xml:space="preserve">oriented SMEs. </w:t>
      </w:r>
      <w:r w:rsidRPr="008134C0">
        <w:rPr>
          <w:rFonts w:hint="eastAsia"/>
          <w:i/>
          <w:noProof/>
        </w:rPr>
        <w:t>Entrepreneurship Theory and Practice, 28</w:t>
      </w:r>
      <w:r w:rsidRPr="008134C0">
        <w:rPr>
          <w:rFonts w:hint="eastAsia"/>
          <w:noProof/>
        </w:rPr>
        <w:t xml:space="preserve">(1), 63-85. </w:t>
      </w:r>
    </w:p>
    <w:p w14:paraId="53888F4E" w14:textId="77777777" w:rsidR="008134C0" w:rsidRPr="008134C0" w:rsidRDefault="008134C0" w:rsidP="008134C0">
      <w:pPr>
        <w:pStyle w:val="EndNoteBibliography"/>
        <w:ind w:left="720" w:hanging="720"/>
        <w:rPr>
          <w:noProof/>
        </w:rPr>
      </w:pPr>
      <w:r w:rsidRPr="008134C0">
        <w:rPr>
          <w:noProof/>
        </w:rPr>
        <w:t xml:space="preserve">Lichtenthaler, U. (2009). Absorptive capacity, environmental turbulence, and the complementarity of organizational learning processes. </w:t>
      </w:r>
      <w:r w:rsidRPr="008134C0">
        <w:rPr>
          <w:i/>
          <w:noProof/>
        </w:rPr>
        <w:t>Academy of Management Journal, 52</w:t>
      </w:r>
      <w:r w:rsidRPr="008134C0">
        <w:rPr>
          <w:noProof/>
        </w:rPr>
        <w:t xml:space="preserve">(4), 822-846. </w:t>
      </w:r>
    </w:p>
    <w:p w14:paraId="2F1A0679" w14:textId="77777777" w:rsidR="008134C0" w:rsidRPr="008134C0" w:rsidRDefault="008134C0" w:rsidP="008134C0">
      <w:pPr>
        <w:pStyle w:val="EndNoteBibliography"/>
        <w:ind w:left="720" w:hanging="720"/>
        <w:rPr>
          <w:noProof/>
        </w:rPr>
      </w:pPr>
      <w:r w:rsidRPr="008134C0">
        <w:rPr>
          <w:noProof/>
        </w:rPr>
        <w:t xml:space="preserve">Liu, C.-L. E. (2012). An investigation of relationship learning in cross-border buyer–supplier relationships: The role of trust. </w:t>
      </w:r>
      <w:r w:rsidRPr="008134C0">
        <w:rPr>
          <w:i/>
          <w:noProof/>
        </w:rPr>
        <w:t>International Business Review, 21</w:t>
      </w:r>
      <w:r w:rsidRPr="008134C0">
        <w:rPr>
          <w:noProof/>
        </w:rPr>
        <w:t xml:space="preserve">(3), 311-327. </w:t>
      </w:r>
    </w:p>
    <w:p w14:paraId="522E1D0F" w14:textId="77777777" w:rsidR="008134C0" w:rsidRPr="008134C0" w:rsidRDefault="008134C0" w:rsidP="008134C0">
      <w:pPr>
        <w:pStyle w:val="EndNoteBibliography"/>
        <w:ind w:left="720" w:hanging="720"/>
        <w:rPr>
          <w:noProof/>
        </w:rPr>
      </w:pPr>
      <w:r w:rsidRPr="008134C0">
        <w:rPr>
          <w:noProof/>
        </w:rPr>
        <w:t xml:space="preserve">Love, J. H., Roper, S., &amp; Vahter, P. (2014). Learning from openness: The dynamics of breadth in external innovation linkages. </w:t>
      </w:r>
      <w:r w:rsidRPr="008134C0">
        <w:rPr>
          <w:i/>
          <w:noProof/>
        </w:rPr>
        <w:t>Strategic Management Journal, 35</w:t>
      </w:r>
      <w:r w:rsidRPr="008134C0">
        <w:rPr>
          <w:noProof/>
        </w:rPr>
        <w:t xml:space="preserve">(11), 1703-1716. </w:t>
      </w:r>
    </w:p>
    <w:p w14:paraId="6B431518" w14:textId="77777777" w:rsidR="008134C0" w:rsidRPr="008134C0" w:rsidRDefault="008134C0" w:rsidP="008134C0">
      <w:pPr>
        <w:pStyle w:val="EndNoteBibliography"/>
        <w:ind w:left="720" w:hanging="720"/>
        <w:rPr>
          <w:noProof/>
        </w:rPr>
      </w:pPr>
      <w:r w:rsidRPr="008134C0">
        <w:rPr>
          <w:noProof/>
        </w:rPr>
        <w:t xml:space="preserve">Luo, Y. (2001). Dynamic capabilities in international expansion. </w:t>
      </w:r>
      <w:r w:rsidRPr="008134C0">
        <w:rPr>
          <w:i/>
          <w:noProof/>
        </w:rPr>
        <w:t>Journal of World Business, 35</w:t>
      </w:r>
      <w:r w:rsidRPr="008134C0">
        <w:rPr>
          <w:noProof/>
        </w:rPr>
        <w:t xml:space="preserve">(4), 355-378. </w:t>
      </w:r>
    </w:p>
    <w:p w14:paraId="4B481A48" w14:textId="77777777" w:rsidR="008134C0" w:rsidRPr="008134C0" w:rsidRDefault="008134C0" w:rsidP="008134C0">
      <w:pPr>
        <w:pStyle w:val="EndNoteBibliography"/>
        <w:ind w:left="720" w:hanging="720"/>
        <w:rPr>
          <w:noProof/>
        </w:rPr>
      </w:pPr>
      <w:r w:rsidRPr="008134C0">
        <w:rPr>
          <w:noProof/>
        </w:rPr>
        <w:t xml:space="preserve">Luukkonen, T. (1997). Why has Latour's theory of citations been ignored by the bibliometric community? Discussion of sociological interpretations of citation analysis. </w:t>
      </w:r>
      <w:r w:rsidRPr="008134C0">
        <w:rPr>
          <w:i/>
          <w:noProof/>
        </w:rPr>
        <w:t>Scientometrics, 38</w:t>
      </w:r>
      <w:r w:rsidRPr="008134C0">
        <w:rPr>
          <w:noProof/>
        </w:rPr>
        <w:t xml:space="preserve">(1), 27-37. </w:t>
      </w:r>
    </w:p>
    <w:p w14:paraId="2E5CE312" w14:textId="77777777" w:rsidR="008134C0" w:rsidRPr="008134C0" w:rsidRDefault="008134C0" w:rsidP="008134C0">
      <w:pPr>
        <w:pStyle w:val="EndNoteBibliography"/>
        <w:ind w:left="720" w:hanging="720"/>
        <w:rPr>
          <w:noProof/>
        </w:rPr>
      </w:pPr>
      <w:r w:rsidRPr="008134C0">
        <w:rPr>
          <w:noProof/>
        </w:rPr>
        <w:t xml:space="preserve">Minbaeva, D., Pedersen, T., Björkman, I., Fey, C. F., &amp; Park, H. J. (2003). MNC knowledge transfer, subsidiary absorptive capacity, and HRM. </w:t>
      </w:r>
      <w:r w:rsidRPr="008134C0">
        <w:rPr>
          <w:i/>
          <w:noProof/>
        </w:rPr>
        <w:t>Journal of International Business Studies, 34</w:t>
      </w:r>
      <w:r w:rsidRPr="008134C0">
        <w:rPr>
          <w:noProof/>
        </w:rPr>
        <w:t xml:space="preserve">(6), 586-599. </w:t>
      </w:r>
    </w:p>
    <w:p w14:paraId="510181E8" w14:textId="77777777" w:rsidR="008134C0" w:rsidRPr="008134C0" w:rsidRDefault="008134C0" w:rsidP="008134C0">
      <w:pPr>
        <w:pStyle w:val="EndNoteBibliography"/>
        <w:ind w:left="720" w:hanging="720"/>
        <w:rPr>
          <w:noProof/>
        </w:rPr>
      </w:pPr>
      <w:r w:rsidRPr="008134C0">
        <w:rPr>
          <w:noProof/>
        </w:rPr>
        <w:t xml:space="preserve">Minbaeva, D., Pedersen, T., Björkman, I., Fey, C. F., &amp; Park, H. J. (2014). MNC knowledge transfer, subsidiary absorptive capacity and HRM. </w:t>
      </w:r>
      <w:r w:rsidRPr="008134C0">
        <w:rPr>
          <w:i/>
          <w:noProof/>
        </w:rPr>
        <w:t>Journal of International Business Studies, 45</w:t>
      </w:r>
      <w:r w:rsidRPr="008134C0">
        <w:rPr>
          <w:noProof/>
        </w:rPr>
        <w:t xml:space="preserve">(1), 38-51. </w:t>
      </w:r>
    </w:p>
    <w:p w14:paraId="0C163A8F" w14:textId="77777777" w:rsidR="008134C0" w:rsidRPr="008134C0" w:rsidRDefault="008134C0" w:rsidP="008134C0">
      <w:pPr>
        <w:pStyle w:val="EndNoteBibliography"/>
        <w:ind w:left="720" w:hanging="720"/>
        <w:rPr>
          <w:noProof/>
        </w:rPr>
      </w:pPr>
      <w:r w:rsidRPr="008134C0">
        <w:rPr>
          <w:noProof/>
        </w:rPr>
        <w:t xml:space="preserve">Minbaeva, D. B., Pedersen, T., Björkman, I., &amp; Fey, C. F. (2013). A retrospective on: MNC knowledge transfer, subsidiary absorptive capacity, and HRM. </w:t>
      </w:r>
      <w:r w:rsidRPr="008134C0">
        <w:rPr>
          <w:i/>
          <w:noProof/>
        </w:rPr>
        <w:t>Journal of International Business Studies, 45</w:t>
      </w:r>
      <w:r w:rsidRPr="008134C0">
        <w:rPr>
          <w:noProof/>
        </w:rPr>
        <w:t xml:space="preserve">(1), 52-62. </w:t>
      </w:r>
    </w:p>
    <w:p w14:paraId="327DFBFB" w14:textId="77777777" w:rsidR="008134C0" w:rsidRPr="008134C0" w:rsidRDefault="008134C0" w:rsidP="008134C0">
      <w:pPr>
        <w:pStyle w:val="EndNoteBibliography"/>
        <w:ind w:left="720" w:hanging="720"/>
        <w:rPr>
          <w:noProof/>
        </w:rPr>
      </w:pPr>
      <w:r w:rsidRPr="008134C0">
        <w:rPr>
          <w:noProof/>
        </w:rPr>
        <w:t xml:space="preserve">Mowery, D. C., Oxley, J. E., &amp; Silverman, B. S. (1996). Strategic alliances and interfirm knowledge transfer. </w:t>
      </w:r>
      <w:r w:rsidRPr="008134C0">
        <w:rPr>
          <w:i/>
          <w:noProof/>
        </w:rPr>
        <w:t>Strategic Management Journal, 17</w:t>
      </w:r>
      <w:r w:rsidRPr="008134C0">
        <w:rPr>
          <w:noProof/>
        </w:rPr>
        <w:t xml:space="preserve">(S2), 77-91. </w:t>
      </w:r>
    </w:p>
    <w:p w14:paraId="4F56F892" w14:textId="77777777" w:rsidR="008134C0" w:rsidRPr="008134C0" w:rsidRDefault="008134C0" w:rsidP="008134C0">
      <w:pPr>
        <w:pStyle w:val="EndNoteBibliography"/>
        <w:ind w:left="720" w:hanging="720"/>
        <w:rPr>
          <w:noProof/>
        </w:rPr>
      </w:pPr>
      <w:r w:rsidRPr="008134C0">
        <w:rPr>
          <w:noProof/>
        </w:rPr>
        <w:t xml:space="preserve">Murovec, N., &amp; Prodan, I. (2009). Absorptive capacity, its determinants, and influence on innovation output: Cross-cultural validation of the structural model. </w:t>
      </w:r>
      <w:r w:rsidRPr="008134C0">
        <w:rPr>
          <w:i/>
          <w:noProof/>
        </w:rPr>
        <w:t>Technovation, 29</w:t>
      </w:r>
      <w:r w:rsidRPr="008134C0">
        <w:rPr>
          <w:noProof/>
        </w:rPr>
        <w:t xml:space="preserve">(12), 859-872. </w:t>
      </w:r>
    </w:p>
    <w:p w14:paraId="37FA6E80" w14:textId="77777777" w:rsidR="008134C0" w:rsidRPr="008134C0" w:rsidRDefault="008134C0" w:rsidP="008134C0">
      <w:pPr>
        <w:pStyle w:val="EndNoteBibliography"/>
        <w:ind w:left="720" w:hanging="720"/>
        <w:rPr>
          <w:noProof/>
        </w:rPr>
      </w:pPr>
      <w:r w:rsidRPr="008134C0">
        <w:rPr>
          <w:noProof/>
        </w:rPr>
        <w:t xml:space="preserve">Nair, S. R., Demirbag, M., &amp; Mellahi, K. (2016). Reverse knowledge transfer in emerging market multinationals: The Indian context. </w:t>
      </w:r>
      <w:r w:rsidRPr="008134C0">
        <w:rPr>
          <w:i/>
          <w:noProof/>
        </w:rPr>
        <w:t>International Business Review, 25</w:t>
      </w:r>
      <w:r w:rsidRPr="008134C0">
        <w:rPr>
          <w:noProof/>
        </w:rPr>
        <w:t xml:space="preserve">(1), 152-164. </w:t>
      </w:r>
    </w:p>
    <w:p w14:paraId="1D397E82" w14:textId="77777777" w:rsidR="008134C0" w:rsidRPr="008134C0" w:rsidRDefault="008134C0" w:rsidP="008134C0">
      <w:pPr>
        <w:pStyle w:val="EndNoteBibliography"/>
        <w:ind w:left="720" w:hanging="720"/>
        <w:rPr>
          <w:noProof/>
        </w:rPr>
      </w:pPr>
      <w:r w:rsidRPr="008134C0">
        <w:rPr>
          <w:noProof/>
        </w:rPr>
        <w:t xml:space="preserve">Nederhof, A. J. (2006). Bibliometric monitoring of research performance in the social sciences and the humanities: A review. </w:t>
      </w:r>
      <w:r w:rsidRPr="008134C0">
        <w:rPr>
          <w:i/>
          <w:noProof/>
        </w:rPr>
        <w:t>Scientometrics, 66</w:t>
      </w:r>
      <w:r w:rsidRPr="008134C0">
        <w:rPr>
          <w:noProof/>
        </w:rPr>
        <w:t xml:space="preserve">(1), 81-100. </w:t>
      </w:r>
    </w:p>
    <w:p w14:paraId="2CD7D355" w14:textId="77777777" w:rsidR="008134C0" w:rsidRPr="008134C0" w:rsidRDefault="008134C0" w:rsidP="008134C0">
      <w:pPr>
        <w:pStyle w:val="EndNoteBibliography"/>
        <w:ind w:left="720" w:hanging="720"/>
        <w:rPr>
          <w:noProof/>
        </w:rPr>
      </w:pPr>
      <w:r w:rsidRPr="008134C0">
        <w:rPr>
          <w:noProof/>
        </w:rPr>
        <w:t xml:space="preserve">Noorderhaven, N., &amp; Harzing, A.-W. (2009). Knowledge-sharing and social interaction within MNEs. </w:t>
      </w:r>
      <w:r w:rsidRPr="008134C0">
        <w:rPr>
          <w:i/>
          <w:noProof/>
        </w:rPr>
        <w:t>Journal of International Business Studies, 40</w:t>
      </w:r>
      <w:r w:rsidRPr="008134C0">
        <w:rPr>
          <w:noProof/>
        </w:rPr>
        <w:t xml:space="preserve">(5), 719-741. </w:t>
      </w:r>
    </w:p>
    <w:p w14:paraId="0C1C3B00" w14:textId="77777777" w:rsidR="008134C0" w:rsidRPr="008134C0" w:rsidRDefault="008134C0" w:rsidP="008134C0">
      <w:pPr>
        <w:pStyle w:val="EndNoteBibliography"/>
        <w:ind w:left="720" w:hanging="720"/>
        <w:rPr>
          <w:noProof/>
        </w:rPr>
      </w:pPr>
      <w:r w:rsidRPr="008134C0">
        <w:rPr>
          <w:noProof/>
        </w:rPr>
        <w:t xml:space="preserve">Nooteboom, B., Van Haverbeke, W., Duysters, G., Gilsing, V., &amp; Van den Oord, A. (2007). Optimal cognitive distance and absorptive capacity. </w:t>
      </w:r>
      <w:r w:rsidRPr="008134C0">
        <w:rPr>
          <w:i/>
          <w:noProof/>
        </w:rPr>
        <w:t>Research Policy, 36</w:t>
      </w:r>
      <w:r w:rsidRPr="008134C0">
        <w:rPr>
          <w:noProof/>
        </w:rPr>
        <w:t xml:space="preserve">(7), 1016-1034. </w:t>
      </w:r>
    </w:p>
    <w:p w14:paraId="73CCEE55" w14:textId="77777777" w:rsidR="008134C0" w:rsidRPr="008134C0" w:rsidRDefault="008134C0" w:rsidP="008134C0">
      <w:pPr>
        <w:pStyle w:val="EndNoteBibliography"/>
        <w:ind w:left="720" w:hanging="720"/>
        <w:rPr>
          <w:noProof/>
        </w:rPr>
      </w:pPr>
      <w:r w:rsidRPr="008134C0">
        <w:rPr>
          <w:noProof/>
        </w:rPr>
        <w:t xml:space="preserve">Park, B. I., &amp; Ghauri, P. N. (2011). Key factors affecting acquisition of technological capabilities from foreign acquiring firms by small and medium sized local firms. </w:t>
      </w:r>
      <w:r w:rsidRPr="008134C0">
        <w:rPr>
          <w:i/>
          <w:noProof/>
        </w:rPr>
        <w:t>Journal of World Business, 46</w:t>
      </w:r>
      <w:r w:rsidRPr="008134C0">
        <w:rPr>
          <w:noProof/>
        </w:rPr>
        <w:t xml:space="preserve">(1), 116-125. </w:t>
      </w:r>
    </w:p>
    <w:p w14:paraId="0D82107C" w14:textId="77777777" w:rsidR="008134C0" w:rsidRPr="008134C0" w:rsidRDefault="008134C0" w:rsidP="008134C0">
      <w:pPr>
        <w:pStyle w:val="EndNoteBibliography"/>
        <w:ind w:left="720" w:hanging="720"/>
        <w:rPr>
          <w:noProof/>
        </w:rPr>
      </w:pPr>
      <w:r w:rsidRPr="008134C0">
        <w:rPr>
          <w:noProof/>
        </w:rPr>
        <w:t xml:space="preserve">Park, J.-Y., &amp; Harris, S. (2014). Microfoundations for learning within international joint ventures. </w:t>
      </w:r>
      <w:r w:rsidRPr="008134C0">
        <w:rPr>
          <w:i/>
          <w:noProof/>
        </w:rPr>
        <w:t>International Business Review, 23</w:t>
      </w:r>
      <w:r w:rsidRPr="008134C0">
        <w:rPr>
          <w:noProof/>
        </w:rPr>
        <w:t xml:space="preserve">(3), 490-503. </w:t>
      </w:r>
    </w:p>
    <w:p w14:paraId="1B61FE63" w14:textId="77777777" w:rsidR="008134C0" w:rsidRPr="008134C0" w:rsidRDefault="008134C0" w:rsidP="008134C0">
      <w:pPr>
        <w:pStyle w:val="EndNoteBibliography"/>
        <w:ind w:left="720" w:hanging="720"/>
        <w:rPr>
          <w:noProof/>
        </w:rPr>
      </w:pPr>
      <w:r w:rsidRPr="008134C0">
        <w:rPr>
          <w:noProof/>
        </w:rPr>
        <w:t xml:space="preserve">Petersen, B., Pedersen, T., &amp; Lyles, M. A. (2008). Closing knowledge gaps in foreign markets. </w:t>
      </w:r>
      <w:r w:rsidRPr="008134C0">
        <w:rPr>
          <w:i/>
          <w:noProof/>
        </w:rPr>
        <w:t>Journal of International Business Studies, 39</w:t>
      </w:r>
      <w:r w:rsidRPr="008134C0">
        <w:rPr>
          <w:noProof/>
        </w:rPr>
        <w:t xml:space="preserve">(7), 1097-1113. </w:t>
      </w:r>
    </w:p>
    <w:p w14:paraId="692F4294" w14:textId="77777777" w:rsidR="008134C0" w:rsidRPr="008134C0" w:rsidRDefault="008134C0" w:rsidP="008134C0">
      <w:pPr>
        <w:pStyle w:val="EndNoteBibliography"/>
        <w:ind w:left="720" w:hanging="720"/>
        <w:rPr>
          <w:noProof/>
        </w:rPr>
      </w:pPr>
      <w:r w:rsidRPr="008134C0">
        <w:rPr>
          <w:noProof/>
        </w:rPr>
        <w:t xml:space="preserve">Pfeffer, J., &amp; Salancik, G. R. (1978). </w:t>
      </w:r>
      <w:r w:rsidRPr="008134C0">
        <w:rPr>
          <w:i/>
          <w:noProof/>
        </w:rPr>
        <w:t>The external control of organizations: A resource dependence approach</w:t>
      </w:r>
      <w:r w:rsidRPr="008134C0">
        <w:rPr>
          <w:noProof/>
        </w:rPr>
        <w:t>. New York, US: Harper and Row Publishers.</w:t>
      </w:r>
    </w:p>
    <w:p w14:paraId="1FBBD12C" w14:textId="77777777" w:rsidR="008134C0" w:rsidRPr="008134C0" w:rsidRDefault="008134C0" w:rsidP="008134C0">
      <w:pPr>
        <w:pStyle w:val="EndNoteBibliography"/>
        <w:ind w:left="720" w:hanging="720"/>
        <w:rPr>
          <w:noProof/>
        </w:rPr>
      </w:pPr>
      <w:r w:rsidRPr="008134C0">
        <w:rPr>
          <w:noProof/>
        </w:rPr>
        <w:t xml:space="preserve">Posen, H. E., &amp; Chen, J. S. (2013). An advantage of newness: Vicarious learning despite limited absorptive capacity. </w:t>
      </w:r>
      <w:r w:rsidRPr="008134C0">
        <w:rPr>
          <w:i/>
          <w:noProof/>
        </w:rPr>
        <w:t>Organization Science, 24</w:t>
      </w:r>
      <w:r w:rsidRPr="008134C0">
        <w:rPr>
          <w:noProof/>
        </w:rPr>
        <w:t xml:space="preserve">(6), 1701-1716. </w:t>
      </w:r>
    </w:p>
    <w:p w14:paraId="0451BF76" w14:textId="77777777" w:rsidR="008134C0" w:rsidRPr="008134C0" w:rsidRDefault="008134C0" w:rsidP="008134C0">
      <w:pPr>
        <w:pStyle w:val="EndNoteBibliography"/>
        <w:ind w:left="720" w:hanging="720"/>
        <w:rPr>
          <w:noProof/>
        </w:rPr>
      </w:pPr>
      <w:r w:rsidRPr="008134C0">
        <w:rPr>
          <w:noProof/>
        </w:rPr>
        <w:t xml:space="preserve">Ritala, P., Olander, H., Michailova, S., &amp; Husted, K. (2015). Knowledge sharing, knowledge leaking and relative innovation performance: An empirical study. </w:t>
      </w:r>
      <w:r w:rsidRPr="008134C0">
        <w:rPr>
          <w:i/>
          <w:noProof/>
        </w:rPr>
        <w:t>Technovation, 35</w:t>
      </w:r>
      <w:r w:rsidRPr="008134C0">
        <w:rPr>
          <w:noProof/>
        </w:rPr>
        <w:t xml:space="preserve">(2015), 22-31. </w:t>
      </w:r>
    </w:p>
    <w:p w14:paraId="2649BDF4" w14:textId="77777777" w:rsidR="008134C0" w:rsidRPr="008134C0" w:rsidRDefault="008134C0" w:rsidP="008134C0">
      <w:pPr>
        <w:pStyle w:val="EndNoteBibliography"/>
        <w:ind w:left="720" w:hanging="720"/>
        <w:rPr>
          <w:noProof/>
        </w:rPr>
      </w:pPr>
      <w:r w:rsidRPr="008134C0">
        <w:rPr>
          <w:noProof/>
        </w:rPr>
        <w:t xml:space="preserve">Sánchez-Sellero, P., Rosell-Martinez, J., &amp; García-Vázquez, J. M. (2014). Absorptive capacity from foreign direct investment in Spanish manufacturing firms. </w:t>
      </w:r>
      <w:r w:rsidRPr="008134C0">
        <w:rPr>
          <w:i/>
          <w:noProof/>
        </w:rPr>
        <w:t>International Business Review, 23</w:t>
      </w:r>
      <w:r w:rsidRPr="008134C0">
        <w:rPr>
          <w:noProof/>
        </w:rPr>
        <w:t xml:space="preserve">(2), 429-439. </w:t>
      </w:r>
    </w:p>
    <w:p w14:paraId="52FE4138" w14:textId="77777777" w:rsidR="008134C0" w:rsidRPr="008134C0" w:rsidRDefault="008134C0" w:rsidP="008134C0">
      <w:pPr>
        <w:pStyle w:val="EndNoteBibliography"/>
        <w:ind w:left="720" w:hanging="720"/>
        <w:rPr>
          <w:noProof/>
        </w:rPr>
      </w:pPr>
      <w:r w:rsidRPr="008134C0">
        <w:rPr>
          <w:noProof/>
        </w:rPr>
        <w:t xml:space="preserve">Schleimer, S. C., &amp; Pedersen, T. (2014). The effects of MNC parent effort and social structure on subsidiary absorptive capacity. </w:t>
      </w:r>
      <w:r w:rsidRPr="008134C0">
        <w:rPr>
          <w:i/>
          <w:noProof/>
        </w:rPr>
        <w:t>Journal of International Business Studies, 45</w:t>
      </w:r>
      <w:r w:rsidRPr="008134C0">
        <w:rPr>
          <w:noProof/>
        </w:rPr>
        <w:t xml:space="preserve">(3), 303-320. </w:t>
      </w:r>
    </w:p>
    <w:p w14:paraId="08584540" w14:textId="77777777" w:rsidR="008134C0" w:rsidRPr="008134C0" w:rsidRDefault="008134C0" w:rsidP="008134C0">
      <w:pPr>
        <w:pStyle w:val="EndNoteBibliography"/>
        <w:ind w:left="720" w:hanging="720"/>
        <w:rPr>
          <w:noProof/>
        </w:rPr>
      </w:pPr>
      <w:r w:rsidRPr="008134C0">
        <w:rPr>
          <w:noProof/>
        </w:rPr>
        <w:t xml:space="preserve">Selnes, F., &amp; Sallis, J. (2003). Promoting relationship learning. </w:t>
      </w:r>
      <w:r w:rsidRPr="008134C0">
        <w:rPr>
          <w:i/>
          <w:noProof/>
        </w:rPr>
        <w:t>Journal of Marketing, 67</w:t>
      </w:r>
      <w:r w:rsidRPr="008134C0">
        <w:rPr>
          <w:noProof/>
        </w:rPr>
        <w:t xml:space="preserve">(3), 80-95. </w:t>
      </w:r>
    </w:p>
    <w:p w14:paraId="770C22C1" w14:textId="77777777" w:rsidR="008134C0" w:rsidRPr="008134C0" w:rsidRDefault="008134C0" w:rsidP="008134C0">
      <w:pPr>
        <w:pStyle w:val="EndNoteBibliography"/>
        <w:ind w:left="720" w:hanging="720"/>
        <w:rPr>
          <w:noProof/>
        </w:rPr>
      </w:pPr>
      <w:r w:rsidRPr="008134C0">
        <w:rPr>
          <w:noProof/>
        </w:rPr>
        <w:t xml:space="preserve">Shenkar, O., &amp; Li, J. (1999). Knowledge search in international cooperative ventures. </w:t>
      </w:r>
      <w:r w:rsidRPr="008134C0">
        <w:rPr>
          <w:i/>
          <w:noProof/>
        </w:rPr>
        <w:t>Organization Science, 10</w:t>
      </w:r>
      <w:r w:rsidRPr="008134C0">
        <w:rPr>
          <w:noProof/>
        </w:rPr>
        <w:t xml:space="preserve">(2), 134-143. </w:t>
      </w:r>
    </w:p>
    <w:p w14:paraId="337EB78D" w14:textId="77777777" w:rsidR="008134C0" w:rsidRPr="008134C0" w:rsidRDefault="008134C0" w:rsidP="008134C0">
      <w:pPr>
        <w:pStyle w:val="EndNoteBibliography"/>
        <w:ind w:left="720" w:hanging="720"/>
        <w:rPr>
          <w:noProof/>
        </w:rPr>
      </w:pPr>
      <w:r w:rsidRPr="008134C0">
        <w:rPr>
          <w:noProof/>
        </w:rPr>
        <w:t xml:space="preserve">Shin, K., Kim, S. J., &amp; Park, G. (2016). How does the partner type in R&amp;D alliances impact technological innovation performance? A study on the Korean biotechnology industry. </w:t>
      </w:r>
      <w:r w:rsidRPr="008134C0">
        <w:rPr>
          <w:i/>
          <w:noProof/>
        </w:rPr>
        <w:t>Asia Pacific Journal of Management, 33</w:t>
      </w:r>
      <w:r w:rsidRPr="008134C0">
        <w:rPr>
          <w:noProof/>
        </w:rPr>
        <w:t xml:space="preserve">(1), 141-164. </w:t>
      </w:r>
    </w:p>
    <w:p w14:paraId="3225F380" w14:textId="77777777" w:rsidR="008134C0" w:rsidRPr="008134C0" w:rsidRDefault="008134C0" w:rsidP="008134C0">
      <w:pPr>
        <w:pStyle w:val="EndNoteBibliography"/>
        <w:ind w:left="720" w:hanging="720"/>
        <w:rPr>
          <w:noProof/>
        </w:rPr>
      </w:pPr>
      <w:r w:rsidRPr="008134C0">
        <w:rPr>
          <w:noProof/>
        </w:rPr>
        <w:t xml:space="preserve">Slater, S. F., &amp; Narver, J. C. (1995). Market orientation and the learning organization </w:t>
      </w:r>
      <w:r w:rsidRPr="008134C0">
        <w:rPr>
          <w:i/>
          <w:noProof/>
        </w:rPr>
        <w:t>Journal of Marketing, 59</w:t>
      </w:r>
      <w:r w:rsidRPr="008134C0">
        <w:rPr>
          <w:noProof/>
        </w:rPr>
        <w:t xml:space="preserve">(July 1995), 63-74. </w:t>
      </w:r>
    </w:p>
    <w:p w14:paraId="68676B0B" w14:textId="77777777" w:rsidR="008134C0" w:rsidRPr="008134C0" w:rsidRDefault="008134C0" w:rsidP="008134C0">
      <w:pPr>
        <w:pStyle w:val="EndNoteBibliography"/>
        <w:ind w:left="720" w:hanging="720"/>
        <w:rPr>
          <w:noProof/>
        </w:rPr>
      </w:pPr>
      <w:r w:rsidRPr="008134C0">
        <w:rPr>
          <w:noProof/>
        </w:rPr>
        <w:t xml:space="preserve">Small, H. (1999). Visualizing science by citation mapping. </w:t>
      </w:r>
      <w:r w:rsidRPr="008134C0">
        <w:rPr>
          <w:i/>
          <w:noProof/>
        </w:rPr>
        <w:t>Journal of the American Society for Information Science, 50</w:t>
      </w:r>
      <w:r w:rsidRPr="008134C0">
        <w:rPr>
          <w:noProof/>
        </w:rPr>
        <w:t xml:space="preserve">(9), 799-813. </w:t>
      </w:r>
    </w:p>
    <w:p w14:paraId="10C787D8" w14:textId="77777777" w:rsidR="008134C0" w:rsidRPr="008134C0" w:rsidRDefault="008134C0" w:rsidP="008134C0">
      <w:pPr>
        <w:pStyle w:val="EndNoteBibliography"/>
        <w:ind w:left="720" w:hanging="720"/>
        <w:rPr>
          <w:noProof/>
        </w:rPr>
      </w:pPr>
      <w:r w:rsidRPr="008134C0">
        <w:rPr>
          <w:noProof/>
        </w:rPr>
        <w:t xml:space="preserve">Song, J. (2014). Subsidiary absorptive capacity and knowledge transfer within multinational corporations. </w:t>
      </w:r>
      <w:r w:rsidRPr="008134C0">
        <w:rPr>
          <w:i/>
          <w:noProof/>
        </w:rPr>
        <w:t>Journal of International Business Studies, 45</w:t>
      </w:r>
      <w:r w:rsidRPr="008134C0">
        <w:rPr>
          <w:noProof/>
        </w:rPr>
        <w:t xml:space="preserve">(1), 73-84. </w:t>
      </w:r>
    </w:p>
    <w:p w14:paraId="60AF12F8" w14:textId="77777777" w:rsidR="008134C0" w:rsidRPr="008134C0" w:rsidRDefault="008134C0" w:rsidP="008134C0">
      <w:pPr>
        <w:pStyle w:val="EndNoteBibliography"/>
        <w:ind w:left="720" w:hanging="720"/>
        <w:rPr>
          <w:noProof/>
        </w:rPr>
      </w:pPr>
      <w:r w:rsidRPr="008134C0">
        <w:rPr>
          <w:noProof/>
        </w:rPr>
        <w:t xml:space="preserve">Szulanski, G. (1996). Exploring internal stickiness: Impediments to the transfer of best practice within the firm. </w:t>
      </w:r>
      <w:r w:rsidRPr="008134C0">
        <w:rPr>
          <w:i/>
          <w:noProof/>
        </w:rPr>
        <w:t>Strategic Management Journal, 17</w:t>
      </w:r>
      <w:r w:rsidRPr="008134C0">
        <w:rPr>
          <w:noProof/>
        </w:rPr>
        <w:t xml:space="preserve">(S2), 27-43. </w:t>
      </w:r>
    </w:p>
    <w:p w14:paraId="18735EF8" w14:textId="77777777" w:rsidR="008134C0" w:rsidRPr="008134C0" w:rsidRDefault="008134C0" w:rsidP="008134C0">
      <w:pPr>
        <w:pStyle w:val="EndNoteBibliography"/>
        <w:ind w:left="720" w:hanging="720"/>
        <w:rPr>
          <w:noProof/>
        </w:rPr>
      </w:pPr>
      <w:r w:rsidRPr="008134C0">
        <w:rPr>
          <w:noProof/>
        </w:rPr>
        <w:t xml:space="preserve">Teece, D. J., Pisano, G., &amp; Shuen, A. (1997). Dynamic capabilities and strategic management. </w:t>
      </w:r>
      <w:r w:rsidRPr="008134C0">
        <w:rPr>
          <w:i/>
          <w:noProof/>
        </w:rPr>
        <w:t>Strategic Management Journal, 18</w:t>
      </w:r>
      <w:r w:rsidRPr="008134C0">
        <w:rPr>
          <w:noProof/>
        </w:rPr>
        <w:t xml:space="preserve">(7), 509-533. </w:t>
      </w:r>
    </w:p>
    <w:p w14:paraId="307B8F92" w14:textId="77777777" w:rsidR="008134C0" w:rsidRPr="008134C0" w:rsidRDefault="008134C0" w:rsidP="008134C0">
      <w:pPr>
        <w:pStyle w:val="EndNoteBibliography"/>
        <w:ind w:left="720" w:hanging="720"/>
        <w:rPr>
          <w:rFonts w:hint="eastAsia"/>
          <w:noProof/>
        </w:rPr>
      </w:pPr>
      <w:r w:rsidRPr="008134C0">
        <w:rPr>
          <w:noProof/>
        </w:rPr>
        <w:t xml:space="preserve">Tempel, A., &amp; Walgenbach, P. (2007). Global standardization of organizational forms and management practices? What new institutionalism and the </w:t>
      </w:r>
      <w:r w:rsidRPr="008134C0">
        <w:rPr>
          <w:rFonts w:hint="eastAsia"/>
          <w:noProof/>
        </w:rPr>
        <w:t>business</w:t>
      </w:r>
      <w:r w:rsidRPr="008134C0">
        <w:rPr>
          <w:rFonts w:hint="eastAsia"/>
          <w:noProof/>
        </w:rPr>
        <w:t>‐</w:t>
      </w:r>
      <w:r w:rsidRPr="008134C0">
        <w:rPr>
          <w:rFonts w:hint="eastAsia"/>
          <w:noProof/>
        </w:rPr>
        <w:t xml:space="preserve">systems approach can learn from each other. </w:t>
      </w:r>
      <w:r w:rsidRPr="008134C0">
        <w:rPr>
          <w:rFonts w:hint="eastAsia"/>
          <w:i/>
          <w:noProof/>
        </w:rPr>
        <w:t>Journal of Management Studies, 44</w:t>
      </w:r>
      <w:r w:rsidRPr="008134C0">
        <w:rPr>
          <w:rFonts w:hint="eastAsia"/>
          <w:noProof/>
        </w:rPr>
        <w:t xml:space="preserve">(1), 1-24. </w:t>
      </w:r>
    </w:p>
    <w:p w14:paraId="15AE6890" w14:textId="77777777" w:rsidR="008134C0" w:rsidRPr="008134C0" w:rsidRDefault="008134C0" w:rsidP="008134C0">
      <w:pPr>
        <w:pStyle w:val="EndNoteBibliography"/>
        <w:ind w:left="720" w:hanging="720"/>
        <w:rPr>
          <w:noProof/>
        </w:rPr>
      </w:pPr>
      <w:r w:rsidRPr="008134C0">
        <w:rPr>
          <w:noProof/>
        </w:rPr>
        <w:t xml:space="preserve">Thelwall, M. (2008). Bibliometrics to webometrics. </w:t>
      </w:r>
      <w:r w:rsidRPr="008134C0">
        <w:rPr>
          <w:i/>
          <w:noProof/>
        </w:rPr>
        <w:t>Journal of Information Science, 34</w:t>
      </w:r>
      <w:r w:rsidRPr="008134C0">
        <w:rPr>
          <w:noProof/>
        </w:rPr>
        <w:t xml:space="preserve">(4), 605-621. </w:t>
      </w:r>
    </w:p>
    <w:p w14:paraId="538E9C89" w14:textId="77777777" w:rsidR="008134C0" w:rsidRPr="008134C0" w:rsidRDefault="008134C0" w:rsidP="008134C0">
      <w:pPr>
        <w:pStyle w:val="EndNoteBibliography"/>
        <w:ind w:left="720" w:hanging="720"/>
        <w:rPr>
          <w:noProof/>
        </w:rPr>
      </w:pPr>
      <w:r w:rsidRPr="008134C0">
        <w:rPr>
          <w:noProof/>
        </w:rPr>
        <w:t xml:space="preserve">Todorova, G., &amp; Durisin, B. (2007). Absorptive capacity: Valuing a reconceptualization. </w:t>
      </w:r>
      <w:r w:rsidRPr="008134C0">
        <w:rPr>
          <w:i/>
          <w:noProof/>
        </w:rPr>
        <w:t>Academy of Management Review, 32</w:t>
      </w:r>
      <w:r w:rsidRPr="008134C0">
        <w:rPr>
          <w:noProof/>
        </w:rPr>
        <w:t xml:space="preserve">(3), 774-786. </w:t>
      </w:r>
    </w:p>
    <w:p w14:paraId="3B419B8C" w14:textId="77777777" w:rsidR="008134C0" w:rsidRPr="008134C0" w:rsidRDefault="008134C0" w:rsidP="008134C0">
      <w:pPr>
        <w:pStyle w:val="EndNoteBibliography"/>
        <w:ind w:left="720" w:hanging="720"/>
        <w:rPr>
          <w:noProof/>
        </w:rPr>
      </w:pPr>
      <w:r w:rsidRPr="008134C0">
        <w:rPr>
          <w:noProof/>
        </w:rPr>
        <w:t xml:space="preserve">Tortoriello, M. (2015). The social underpinnings of absorptive capacity: The moderating effects of structural holes on innovation generation based on external knowledge. </w:t>
      </w:r>
      <w:r w:rsidRPr="008134C0">
        <w:rPr>
          <w:i/>
          <w:noProof/>
        </w:rPr>
        <w:t>Strategic Management Journal, 36</w:t>
      </w:r>
      <w:r w:rsidRPr="008134C0">
        <w:rPr>
          <w:noProof/>
        </w:rPr>
        <w:t xml:space="preserve">(4), 586-597. </w:t>
      </w:r>
    </w:p>
    <w:p w14:paraId="1796334C" w14:textId="77777777" w:rsidR="008134C0" w:rsidRPr="008134C0" w:rsidRDefault="008134C0" w:rsidP="008134C0">
      <w:pPr>
        <w:pStyle w:val="EndNoteBibliography"/>
        <w:ind w:left="720" w:hanging="720"/>
        <w:rPr>
          <w:noProof/>
        </w:rPr>
      </w:pPr>
      <w:r w:rsidRPr="008134C0">
        <w:rPr>
          <w:noProof/>
        </w:rPr>
        <w:t xml:space="preserve">Tsai, W. (2001). Knowledge transfer in intraorganizational networks: Effects of network position and absorptive capacity on business unit innovation and performance. </w:t>
      </w:r>
      <w:r w:rsidRPr="008134C0">
        <w:rPr>
          <w:i/>
          <w:noProof/>
        </w:rPr>
        <w:t>Academy of Management Journal, 44</w:t>
      </w:r>
      <w:r w:rsidRPr="008134C0">
        <w:rPr>
          <w:noProof/>
        </w:rPr>
        <w:t xml:space="preserve">(5), 996-1004. </w:t>
      </w:r>
    </w:p>
    <w:p w14:paraId="7BD82346" w14:textId="77777777" w:rsidR="008134C0" w:rsidRPr="008134C0" w:rsidRDefault="008134C0" w:rsidP="008134C0">
      <w:pPr>
        <w:pStyle w:val="EndNoteBibliography"/>
        <w:ind w:left="720" w:hanging="720"/>
        <w:rPr>
          <w:noProof/>
        </w:rPr>
      </w:pPr>
      <w:r w:rsidRPr="008134C0">
        <w:rPr>
          <w:noProof/>
        </w:rPr>
        <w:t xml:space="preserve">Van Raan, A. F. (2008). Bibliometric statistical properties of the 100 largest European research universities: Prevalent scaling rules in the science system. </w:t>
      </w:r>
      <w:r w:rsidRPr="008134C0">
        <w:rPr>
          <w:i/>
          <w:noProof/>
        </w:rPr>
        <w:t>Journal of the American Society for Information Science and Technology, 59</w:t>
      </w:r>
      <w:r w:rsidRPr="008134C0">
        <w:rPr>
          <w:noProof/>
        </w:rPr>
        <w:t xml:space="preserve">(3), 461-475. </w:t>
      </w:r>
    </w:p>
    <w:p w14:paraId="3DB60887" w14:textId="77777777" w:rsidR="008134C0" w:rsidRPr="008134C0" w:rsidRDefault="008134C0" w:rsidP="008134C0">
      <w:pPr>
        <w:pStyle w:val="EndNoteBibliography"/>
        <w:ind w:left="720" w:hanging="720"/>
        <w:rPr>
          <w:noProof/>
        </w:rPr>
      </w:pPr>
      <w:r w:rsidRPr="008134C0">
        <w:rPr>
          <w:noProof/>
        </w:rPr>
        <w:t xml:space="preserve">Van Raan, A. F. (2012). Properties of journal impact in relation to bibliometric research group performance indicators. </w:t>
      </w:r>
      <w:r w:rsidRPr="008134C0">
        <w:rPr>
          <w:i/>
          <w:noProof/>
        </w:rPr>
        <w:t>Scientometrics, 92</w:t>
      </w:r>
      <w:r w:rsidRPr="008134C0">
        <w:rPr>
          <w:noProof/>
        </w:rPr>
        <w:t xml:space="preserve">(2), 457-469. </w:t>
      </w:r>
    </w:p>
    <w:p w14:paraId="0EBE1042" w14:textId="77777777" w:rsidR="008134C0" w:rsidRPr="008134C0" w:rsidRDefault="008134C0" w:rsidP="008134C0">
      <w:pPr>
        <w:pStyle w:val="EndNoteBibliography"/>
        <w:ind w:left="720" w:hanging="720"/>
        <w:rPr>
          <w:noProof/>
        </w:rPr>
      </w:pPr>
      <w:r w:rsidRPr="008134C0">
        <w:rPr>
          <w:noProof/>
        </w:rPr>
        <w:t xml:space="preserve">Veugelers, R. (1997). Internal R&amp;D expenditures and external technology sourcing. </w:t>
      </w:r>
      <w:r w:rsidRPr="008134C0">
        <w:rPr>
          <w:i/>
          <w:noProof/>
        </w:rPr>
        <w:t>Research Policy, 26</w:t>
      </w:r>
      <w:r w:rsidRPr="008134C0">
        <w:rPr>
          <w:noProof/>
        </w:rPr>
        <w:t xml:space="preserve">(3), 303-315. </w:t>
      </w:r>
    </w:p>
    <w:p w14:paraId="23C467ED" w14:textId="77777777" w:rsidR="008134C0" w:rsidRPr="008134C0" w:rsidRDefault="008134C0" w:rsidP="008134C0">
      <w:pPr>
        <w:pStyle w:val="EndNoteBibliography"/>
        <w:ind w:left="720" w:hanging="720"/>
        <w:rPr>
          <w:noProof/>
        </w:rPr>
      </w:pPr>
      <w:r w:rsidRPr="008134C0">
        <w:rPr>
          <w:noProof/>
        </w:rPr>
        <w:t xml:space="preserve">Volberda, H. W., Foss, N. J., &amp; Lyles, M. A. (2010). Perspective-absorbing the concept of absorptive capacity: How to realize its potential in the organization field. </w:t>
      </w:r>
      <w:r w:rsidRPr="008134C0">
        <w:rPr>
          <w:i/>
          <w:noProof/>
        </w:rPr>
        <w:t>Organization Science, 21</w:t>
      </w:r>
      <w:r w:rsidRPr="008134C0">
        <w:rPr>
          <w:noProof/>
        </w:rPr>
        <w:t xml:space="preserve">(4), 931-951. </w:t>
      </w:r>
    </w:p>
    <w:p w14:paraId="0C1F58B7" w14:textId="77777777" w:rsidR="008134C0" w:rsidRPr="008134C0" w:rsidRDefault="008134C0" w:rsidP="008134C0">
      <w:pPr>
        <w:pStyle w:val="EndNoteBibliography"/>
        <w:ind w:left="720" w:hanging="720"/>
        <w:rPr>
          <w:noProof/>
        </w:rPr>
      </w:pPr>
      <w:r w:rsidRPr="008134C0">
        <w:rPr>
          <w:noProof/>
        </w:rPr>
        <w:t xml:space="preserve">Wang, E., Klein, G., &amp; Jiang, J. J. (2007). IT support in manufacturing firms for a knowledge management dynamic capability link to performance. </w:t>
      </w:r>
      <w:r w:rsidRPr="008134C0">
        <w:rPr>
          <w:i/>
          <w:noProof/>
        </w:rPr>
        <w:t>International Journal of Production Research, 45</w:t>
      </w:r>
      <w:r w:rsidRPr="008134C0">
        <w:rPr>
          <w:noProof/>
        </w:rPr>
        <w:t xml:space="preserve">(11), 2419-2434. </w:t>
      </w:r>
    </w:p>
    <w:p w14:paraId="7266054F" w14:textId="77777777" w:rsidR="008134C0" w:rsidRPr="008134C0" w:rsidRDefault="008134C0" w:rsidP="008134C0">
      <w:pPr>
        <w:pStyle w:val="EndNoteBibliography"/>
        <w:ind w:left="720" w:hanging="720"/>
        <w:rPr>
          <w:noProof/>
        </w:rPr>
      </w:pPr>
      <w:r w:rsidRPr="008134C0">
        <w:rPr>
          <w:noProof/>
        </w:rPr>
        <w:t xml:space="preserve">Wang, P., Tong, T. W., &amp; Koh, C. P. (2004). An integrated model of knowledge transfer from MNC parent to China subsidiary. </w:t>
      </w:r>
      <w:r w:rsidRPr="008134C0">
        <w:rPr>
          <w:i/>
          <w:noProof/>
        </w:rPr>
        <w:t>Journal of World Business, 39</w:t>
      </w:r>
      <w:r w:rsidRPr="008134C0">
        <w:rPr>
          <w:noProof/>
        </w:rPr>
        <w:t xml:space="preserve">(2), 168-182. </w:t>
      </w:r>
    </w:p>
    <w:p w14:paraId="7F2C1876" w14:textId="77777777" w:rsidR="008134C0" w:rsidRPr="008134C0" w:rsidRDefault="008134C0" w:rsidP="008134C0">
      <w:pPr>
        <w:pStyle w:val="EndNoteBibliography"/>
        <w:ind w:left="720" w:hanging="720"/>
        <w:rPr>
          <w:noProof/>
        </w:rPr>
      </w:pPr>
      <w:r w:rsidRPr="008134C0">
        <w:rPr>
          <w:noProof/>
        </w:rPr>
        <w:t xml:space="preserve">Wang, S., &amp; Noe, R. A. (2010). Knowledge sharing: A review and directions for future research. </w:t>
      </w:r>
      <w:r w:rsidRPr="008134C0">
        <w:rPr>
          <w:i/>
          <w:noProof/>
        </w:rPr>
        <w:t>Human Resource Management Review, 20</w:t>
      </w:r>
      <w:r w:rsidRPr="008134C0">
        <w:rPr>
          <w:noProof/>
        </w:rPr>
        <w:t xml:space="preserve">(2), 115-131. </w:t>
      </w:r>
    </w:p>
    <w:p w14:paraId="7574BCCA" w14:textId="77777777" w:rsidR="008134C0" w:rsidRPr="008134C0" w:rsidRDefault="008134C0" w:rsidP="008134C0">
      <w:pPr>
        <w:pStyle w:val="EndNoteBibliography"/>
        <w:ind w:left="720" w:hanging="720"/>
        <w:rPr>
          <w:noProof/>
        </w:rPr>
      </w:pPr>
      <w:r w:rsidRPr="008134C0">
        <w:rPr>
          <w:noProof/>
        </w:rPr>
        <w:t xml:space="preserve">Winter, S. G. (2003). Understanding dynamic capabilities. </w:t>
      </w:r>
      <w:r w:rsidRPr="008134C0">
        <w:rPr>
          <w:i/>
          <w:noProof/>
        </w:rPr>
        <w:t>Strategic Management Journal, 24</w:t>
      </w:r>
      <w:r w:rsidRPr="008134C0">
        <w:rPr>
          <w:noProof/>
        </w:rPr>
        <w:t xml:space="preserve">(10), 991-995. </w:t>
      </w:r>
    </w:p>
    <w:p w14:paraId="0EA75A9C" w14:textId="77777777" w:rsidR="008134C0" w:rsidRPr="008134C0" w:rsidRDefault="008134C0" w:rsidP="008134C0">
      <w:pPr>
        <w:pStyle w:val="EndNoteBibliography"/>
        <w:ind w:left="720" w:hanging="720"/>
        <w:rPr>
          <w:noProof/>
        </w:rPr>
      </w:pPr>
      <w:r w:rsidRPr="008134C0">
        <w:rPr>
          <w:noProof/>
        </w:rPr>
        <w:t xml:space="preserve">Wood, R., &amp; Bandura, A. (1989). Social cognitive theory of organizational management. </w:t>
      </w:r>
      <w:r w:rsidRPr="008134C0">
        <w:rPr>
          <w:i/>
          <w:noProof/>
        </w:rPr>
        <w:t>Academy of Management Review, 14</w:t>
      </w:r>
      <w:r w:rsidRPr="008134C0">
        <w:rPr>
          <w:noProof/>
        </w:rPr>
        <w:t xml:space="preserve">(3), 361-384. </w:t>
      </w:r>
    </w:p>
    <w:p w14:paraId="59BCC729" w14:textId="77777777" w:rsidR="008134C0" w:rsidRPr="008134C0" w:rsidRDefault="008134C0" w:rsidP="008134C0">
      <w:pPr>
        <w:pStyle w:val="EndNoteBibliography"/>
        <w:ind w:left="720" w:hanging="720"/>
        <w:rPr>
          <w:noProof/>
        </w:rPr>
      </w:pPr>
      <w:r w:rsidRPr="008134C0">
        <w:rPr>
          <w:noProof/>
        </w:rPr>
        <w:t xml:space="preserve">Wu, A., &amp; Voss, H. (2015). When does absorptive capacity matter for international performance of firms? Evidence from China. </w:t>
      </w:r>
      <w:r w:rsidRPr="008134C0">
        <w:rPr>
          <w:i/>
          <w:noProof/>
        </w:rPr>
        <w:t>International Business Review, 24</w:t>
      </w:r>
      <w:r w:rsidRPr="008134C0">
        <w:rPr>
          <w:noProof/>
        </w:rPr>
        <w:t xml:space="preserve">(2), 344-351. </w:t>
      </w:r>
    </w:p>
    <w:p w14:paraId="4E48E2B4" w14:textId="77777777" w:rsidR="008134C0" w:rsidRPr="008134C0" w:rsidRDefault="008134C0" w:rsidP="008134C0">
      <w:pPr>
        <w:pStyle w:val="EndNoteBibliography"/>
        <w:ind w:left="720" w:hanging="720"/>
        <w:rPr>
          <w:noProof/>
        </w:rPr>
      </w:pPr>
      <w:r w:rsidRPr="008134C0">
        <w:rPr>
          <w:noProof/>
        </w:rPr>
        <w:t xml:space="preserve">Wu, J., Wang, C., Hong, J., Piperopoulos, P., &amp; Zhuo, S. (2016). Internationalization and innovation performance of emerging market enterprises: The role of host-country institutional development. </w:t>
      </w:r>
      <w:r w:rsidRPr="008134C0">
        <w:rPr>
          <w:i/>
          <w:noProof/>
        </w:rPr>
        <w:t>Journal of World Business, 51</w:t>
      </w:r>
      <w:r w:rsidRPr="008134C0">
        <w:rPr>
          <w:noProof/>
        </w:rPr>
        <w:t xml:space="preserve">(2), 251-263. </w:t>
      </w:r>
    </w:p>
    <w:p w14:paraId="51AF7C40" w14:textId="77777777" w:rsidR="008134C0" w:rsidRPr="008134C0" w:rsidRDefault="008134C0" w:rsidP="008134C0">
      <w:pPr>
        <w:pStyle w:val="EndNoteBibliography"/>
        <w:ind w:left="720" w:hanging="720"/>
        <w:rPr>
          <w:noProof/>
        </w:rPr>
      </w:pPr>
      <w:r w:rsidRPr="008134C0">
        <w:rPr>
          <w:noProof/>
        </w:rPr>
        <w:t xml:space="preserve">Zahra, S. A., &amp; George, G. (2002). Absorptive capacity: A review, reconceptualization, and extension. </w:t>
      </w:r>
      <w:r w:rsidRPr="008134C0">
        <w:rPr>
          <w:i/>
          <w:noProof/>
        </w:rPr>
        <w:t>Academy of Management Review, 27</w:t>
      </w:r>
      <w:r w:rsidRPr="008134C0">
        <w:rPr>
          <w:noProof/>
        </w:rPr>
        <w:t xml:space="preserve">(2), 185-203. </w:t>
      </w:r>
    </w:p>
    <w:p w14:paraId="7D881F0F" w14:textId="77777777" w:rsidR="008134C0" w:rsidRPr="008134C0" w:rsidRDefault="008134C0" w:rsidP="008134C0">
      <w:pPr>
        <w:pStyle w:val="EndNoteBibliography"/>
        <w:ind w:left="720" w:hanging="720"/>
        <w:rPr>
          <w:noProof/>
        </w:rPr>
      </w:pPr>
      <w:r w:rsidRPr="008134C0">
        <w:rPr>
          <w:noProof/>
        </w:rPr>
        <w:t xml:space="preserve">Zahra, S. A., &amp; Hayton, J. C. (2008). The effect of international venturing on firm performance: The moderating influence of absorptive capacity. </w:t>
      </w:r>
      <w:r w:rsidRPr="008134C0">
        <w:rPr>
          <w:i/>
          <w:noProof/>
        </w:rPr>
        <w:t>Journal of Business Venturing, 23</w:t>
      </w:r>
      <w:r w:rsidRPr="008134C0">
        <w:rPr>
          <w:noProof/>
        </w:rPr>
        <w:t xml:space="preserve">(2), 195-220. </w:t>
      </w:r>
    </w:p>
    <w:p w14:paraId="2DEA6B33" w14:textId="77777777" w:rsidR="008134C0" w:rsidRPr="008134C0" w:rsidRDefault="008134C0" w:rsidP="008134C0">
      <w:pPr>
        <w:pStyle w:val="EndNoteBibliography"/>
        <w:ind w:left="720" w:hanging="720"/>
        <w:rPr>
          <w:noProof/>
        </w:rPr>
      </w:pPr>
      <w:r w:rsidRPr="008134C0">
        <w:rPr>
          <w:noProof/>
        </w:rPr>
        <w:t xml:space="preserve">Zhou, K. Z., &amp; Li, C. B. (2012). How knowledge affects radical innovation: Knowledge base, market knowledge acquisition, and internal knowledge sharing. </w:t>
      </w:r>
      <w:r w:rsidRPr="008134C0">
        <w:rPr>
          <w:i/>
          <w:noProof/>
        </w:rPr>
        <w:t>Strategic Management Journal, 33</w:t>
      </w:r>
      <w:r w:rsidRPr="008134C0">
        <w:rPr>
          <w:noProof/>
        </w:rPr>
        <w:t xml:space="preserve">(9), 1090-1102. </w:t>
      </w:r>
    </w:p>
    <w:p w14:paraId="7768545B" w14:textId="77777777" w:rsidR="008134C0" w:rsidRPr="008134C0" w:rsidRDefault="008134C0" w:rsidP="008134C0">
      <w:pPr>
        <w:pStyle w:val="EndNoteBibliography"/>
        <w:ind w:left="720" w:hanging="720"/>
        <w:rPr>
          <w:noProof/>
        </w:rPr>
      </w:pPr>
      <w:r w:rsidRPr="008134C0">
        <w:rPr>
          <w:noProof/>
        </w:rPr>
        <w:t xml:space="preserve">Zupic, I., &amp; Čater, T. (2015). Bibliometric methods in management and organization. </w:t>
      </w:r>
      <w:r w:rsidRPr="008134C0">
        <w:rPr>
          <w:i/>
          <w:noProof/>
        </w:rPr>
        <w:t>Organizational Research Methods, 18</w:t>
      </w:r>
      <w:r w:rsidRPr="008134C0">
        <w:rPr>
          <w:noProof/>
        </w:rPr>
        <w:t xml:space="preserve">(3), 429-472. </w:t>
      </w:r>
    </w:p>
    <w:p w14:paraId="789A8FE2" w14:textId="6C905060" w:rsidR="00A3642F" w:rsidRPr="00B01519" w:rsidRDefault="00A65B53" w:rsidP="00A72839">
      <w:pPr>
        <w:spacing w:line="480" w:lineRule="auto"/>
        <w:jc w:val="both"/>
        <w:rPr>
          <w:rFonts w:ascii="Times New Roman" w:hAnsi="Times New Roman" w:cs="Times New Roman"/>
        </w:rPr>
      </w:pPr>
      <w:r w:rsidRPr="00B01519">
        <w:rPr>
          <w:rFonts w:ascii="Times New Roman" w:hAnsi="Times New Roman" w:cs="Times New Roman"/>
        </w:rPr>
        <w:fldChar w:fldCharType="end"/>
      </w:r>
    </w:p>
    <w:p w14:paraId="5C8ECD1B" w14:textId="77777777" w:rsidR="00317206" w:rsidRPr="00B01519" w:rsidRDefault="00317206" w:rsidP="00A72839">
      <w:pPr>
        <w:jc w:val="both"/>
        <w:rPr>
          <w:rFonts w:ascii="Times New Roman" w:hAnsi="Times New Roman" w:cs="Times New Roman"/>
        </w:rPr>
      </w:pPr>
    </w:p>
    <w:p w14:paraId="6D5F7653" w14:textId="77777777" w:rsidR="00880FB6" w:rsidRPr="00B01519" w:rsidRDefault="00880FB6" w:rsidP="00A72839">
      <w:pPr>
        <w:spacing w:line="480" w:lineRule="auto"/>
        <w:jc w:val="both"/>
        <w:rPr>
          <w:rFonts w:ascii="Times New Roman" w:hAnsi="Times New Roman" w:cs="Times New Roman"/>
        </w:rPr>
        <w:sectPr w:rsidR="00880FB6" w:rsidRPr="00B01519" w:rsidSect="00145894">
          <w:footerReference w:type="even" r:id="rId10"/>
          <w:footerReference w:type="default" r:id="rId11"/>
          <w:pgSz w:w="11900" w:h="16840"/>
          <w:pgMar w:top="1440" w:right="1800" w:bottom="1440" w:left="1800" w:header="708" w:footer="708" w:gutter="0"/>
          <w:cols w:space="708"/>
          <w:docGrid w:linePitch="360"/>
        </w:sectPr>
      </w:pPr>
    </w:p>
    <w:p w14:paraId="024B2F1D" w14:textId="77777777" w:rsidR="00EC7855" w:rsidRPr="00B01519" w:rsidRDefault="00EC7855" w:rsidP="00A72839">
      <w:pPr>
        <w:ind w:left="57" w:right="57"/>
        <w:jc w:val="both"/>
        <w:rPr>
          <w:rFonts w:ascii="Times New Roman" w:hAnsi="Times New Roman" w:cs="Times New Roman"/>
        </w:rPr>
      </w:pPr>
      <w:r w:rsidRPr="00B01519">
        <w:rPr>
          <w:rFonts w:ascii="Times New Roman" w:hAnsi="Times New Roman" w:cs="Times New Roman"/>
        </w:rPr>
        <w:lastRenderedPageBreak/>
        <w:t>Appendix</w:t>
      </w:r>
    </w:p>
    <w:p w14:paraId="195B20D0" w14:textId="77777777" w:rsidR="00EC7855" w:rsidRPr="00B01519" w:rsidRDefault="00EC7855" w:rsidP="00A72839">
      <w:pPr>
        <w:ind w:right="57"/>
        <w:jc w:val="both"/>
        <w:rPr>
          <w:rFonts w:ascii="Times New Roman" w:hAnsi="Times New Roman" w:cs="Times New Roman"/>
        </w:rPr>
      </w:pPr>
    </w:p>
    <w:p w14:paraId="580684A9" w14:textId="77777777" w:rsidR="00EC7855" w:rsidRPr="00B01519" w:rsidRDefault="008051D2" w:rsidP="0042443B">
      <w:pPr>
        <w:ind w:left="57" w:right="57" w:firstLine="663"/>
        <w:jc w:val="both"/>
        <w:rPr>
          <w:rFonts w:ascii="Times New Roman" w:hAnsi="Times New Roman" w:cs="Times New Roman"/>
        </w:rPr>
      </w:pPr>
      <w:r w:rsidRPr="00B01519">
        <w:rPr>
          <w:rFonts w:ascii="Times New Roman" w:hAnsi="Times New Roman" w:cs="Times New Roman"/>
        </w:rPr>
        <w:t xml:space="preserve">Table of </w:t>
      </w:r>
      <w:r w:rsidR="00EC7855" w:rsidRPr="00B01519">
        <w:rPr>
          <w:rFonts w:ascii="Times New Roman" w:hAnsi="Times New Roman" w:cs="Times New Roman"/>
        </w:rPr>
        <w:t>Journal Publishers in Quadrant</w:t>
      </w:r>
      <w:r w:rsidR="00A2499A" w:rsidRPr="00B01519">
        <w:rPr>
          <w:rFonts w:ascii="Times New Roman" w:hAnsi="Times New Roman" w:cs="Times New Roman"/>
        </w:rPr>
        <w:t>s</w:t>
      </w:r>
      <w:r w:rsidR="00EC7855" w:rsidRPr="00B01519">
        <w:rPr>
          <w:rFonts w:ascii="Times New Roman" w:hAnsi="Times New Roman" w:cs="Times New Roman"/>
        </w:rPr>
        <w:t xml:space="preserve"> A, B, C, and D</w:t>
      </w:r>
    </w:p>
    <w:tbl>
      <w:tblPr>
        <w:tblStyle w:val="TableGrid"/>
        <w:tblW w:w="13376" w:type="dxa"/>
        <w:tblInd w:w="392" w:type="dxa"/>
        <w:tblLook w:val="04A0" w:firstRow="1" w:lastRow="0" w:firstColumn="1" w:lastColumn="0" w:noHBand="0" w:noVBand="1"/>
      </w:tblPr>
      <w:tblGrid>
        <w:gridCol w:w="1976"/>
        <w:gridCol w:w="1701"/>
        <w:gridCol w:w="1883"/>
        <w:gridCol w:w="2488"/>
        <w:gridCol w:w="2810"/>
        <w:gridCol w:w="2518"/>
      </w:tblGrid>
      <w:tr w:rsidR="00EC7855" w:rsidRPr="00B01519" w14:paraId="2C4EC987" w14:textId="77777777" w:rsidTr="0042443B">
        <w:tc>
          <w:tcPr>
            <w:tcW w:w="1976" w:type="dxa"/>
          </w:tcPr>
          <w:p w14:paraId="0D1C219D" w14:textId="77777777" w:rsidR="00EC7855" w:rsidRPr="00B01519" w:rsidRDefault="001D125E" w:rsidP="00AD21BA">
            <w:pPr>
              <w:ind w:left="166" w:right="57" w:hanging="166"/>
              <w:jc w:val="center"/>
              <w:rPr>
                <w:rFonts w:ascii="Times New Roman" w:hAnsi="Times New Roman" w:cs="Times New Roman"/>
              </w:rPr>
            </w:pPr>
            <w:r w:rsidRPr="00B01519">
              <w:rPr>
                <w:rFonts w:ascii="Times New Roman" w:hAnsi="Times New Roman" w:cs="Times New Roman"/>
              </w:rPr>
              <w:t xml:space="preserve">Group </w:t>
            </w:r>
            <w:r w:rsidR="00EC7855" w:rsidRPr="00B01519">
              <w:rPr>
                <w:rFonts w:ascii="Times New Roman" w:hAnsi="Times New Roman" w:cs="Times New Roman"/>
              </w:rPr>
              <w:t>A</w:t>
            </w:r>
          </w:p>
        </w:tc>
        <w:tc>
          <w:tcPr>
            <w:tcW w:w="1701" w:type="dxa"/>
          </w:tcPr>
          <w:p w14:paraId="0B422BD3" w14:textId="77777777" w:rsidR="00EC7855" w:rsidRPr="00B01519" w:rsidRDefault="001D125E" w:rsidP="00AD21BA">
            <w:pPr>
              <w:ind w:right="57"/>
              <w:jc w:val="center"/>
              <w:rPr>
                <w:rFonts w:ascii="Times New Roman" w:hAnsi="Times New Roman" w:cs="Times New Roman"/>
              </w:rPr>
            </w:pPr>
            <w:r w:rsidRPr="00B01519">
              <w:rPr>
                <w:rFonts w:ascii="Times New Roman" w:hAnsi="Times New Roman" w:cs="Times New Roman"/>
              </w:rPr>
              <w:t xml:space="preserve">Group </w:t>
            </w:r>
            <w:r w:rsidR="00EC7855" w:rsidRPr="00B01519">
              <w:rPr>
                <w:rFonts w:ascii="Times New Roman" w:hAnsi="Times New Roman" w:cs="Times New Roman"/>
              </w:rPr>
              <w:t>B</w:t>
            </w:r>
          </w:p>
        </w:tc>
        <w:tc>
          <w:tcPr>
            <w:tcW w:w="7181" w:type="dxa"/>
            <w:gridSpan w:val="3"/>
          </w:tcPr>
          <w:p w14:paraId="04980271" w14:textId="77777777" w:rsidR="00EC7855" w:rsidRPr="00B01519" w:rsidRDefault="001D125E" w:rsidP="00AD21BA">
            <w:pPr>
              <w:ind w:right="57"/>
              <w:jc w:val="center"/>
              <w:rPr>
                <w:rFonts w:ascii="Times New Roman" w:hAnsi="Times New Roman" w:cs="Times New Roman"/>
              </w:rPr>
            </w:pPr>
            <w:r w:rsidRPr="00B01519">
              <w:rPr>
                <w:rFonts w:ascii="Times New Roman" w:hAnsi="Times New Roman" w:cs="Times New Roman"/>
              </w:rPr>
              <w:t xml:space="preserve">Group </w:t>
            </w:r>
            <w:r w:rsidR="00EC7855" w:rsidRPr="00B01519">
              <w:rPr>
                <w:rFonts w:ascii="Times New Roman" w:hAnsi="Times New Roman" w:cs="Times New Roman"/>
              </w:rPr>
              <w:t>C</w:t>
            </w:r>
          </w:p>
        </w:tc>
        <w:tc>
          <w:tcPr>
            <w:tcW w:w="2518" w:type="dxa"/>
          </w:tcPr>
          <w:p w14:paraId="56A252C9" w14:textId="77777777" w:rsidR="00EC7855" w:rsidRPr="00B01519" w:rsidRDefault="001D125E" w:rsidP="00AD21BA">
            <w:pPr>
              <w:ind w:right="57"/>
              <w:jc w:val="center"/>
              <w:rPr>
                <w:rFonts w:ascii="Times New Roman" w:hAnsi="Times New Roman" w:cs="Times New Roman"/>
              </w:rPr>
            </w:pPr>
            <w:r w:rsidRPr="00B01519">
              <w:rPr>
                <w:rFonts w:ascii="Times New Roman" w:hAnsi="Times New Roman" w:cs="Times New Roman"/>
              </w:rPr>
              <w:t xml:space="preserve">Group </w:t>
            </w:r>
            <w:r w:rsidR="00EC7855" w:rsidRPr="00B01519">
              <w:rPr>
                <w:rFonts w:ascii="Times New Roman" w:hAnsi="Times New Roman" w:cs="Times New Roman"/>
              </w:rPr>
              <w:t>D</w:t>
            </w:r>
          </w:p>
        </w:tc>
      </w:tr>
      <w:tr w:rsidR="00EC7855" w:rsidRPr="00B01519" w14:paraId="32752D5A" w14:textId="77777777" w:rsidTr="0042443B">
        <w:tc>
          <w:tcPr>
            <w:tcW w:w="1976" w:type="dxa"/>
          </w:tcPr>
          <w:p w14:paraId="65961815" w14:textId="77777777" w:rsidR="00EC7855" w:rsidRPr="00B01519" w:rsidRDefault="00EC7855" w:rsidP="00AD21BA">
            <w:pPr>
              <w:ind w:right="57"/>
              <w:jc w:val="center"/>
              <w:rPr>
                <w:rFonts w:ascii="Times New Roman" w:hAnsi="Times New Roman" w:cs="Times New Roman"/>
              </w:rPr>
            </w:pPr>
            <w:r w:rsidRPr="00B01519">
              <w:rPr>
                <w:rFonts w:ascii="Times New Roman" w:hAnsi="Times New Roman" w:cs="Times New Roman"/>
              </w:rPr>
              <w:t>High Focus and High Impact</w:t>
            </w:r>
          </w:p>
        </w:tc>
        <w:tc>
          <w:tcPr>
            <w:tcW w:w="1701" w:type="dxa"/>
          </w:tcPr>
          <w:p w14:paraId="4A26C7E0" w14:textId="77777777" w:rsidR="00EC7855" w:rsidRPr="00B01519" w:rsidRDefault="00EC7855" w:rsidP="00AD21BA">
            <w:pPr>
              <w:ind w:right="57"/>
              <w:jc w:val="center"/>
              <w:rPr>
                <w:rFonts w:ascii="Times New Roman" w:hAnsi="Times New Roman" w:cs="Times New Roman"/>
              </w:rPr>
            </w:pPr>
            <w:r w:rsidRPr="00B01519">
              <w:rPr>
                <w:rFonts w:ascii="Times New Roman" w:hAnsi="Times New Roman" w:cs="Times New Roman"/>
              </w:rPr>
              <w:t>Low Focus and High Impact</w:t>
            </w:r>
          </w:p>
        </w:tc>
        <w:tc>
          <w:tcPr>
            <w:tcW w:w="7181" w:type="dxa"/>
            <w:gridSpan w:val="3"/>
          </w:tcPr>
          <w:p w14:paraId="4CCECBF1" w14:textId="77777777" w:rsidR="00EC7855" w:rsidRPr="00B01519" w:rsidRDefault="00EC7855" w:rsidP="00AD21BA">
            <w:pPr>
              <w:ind w:right="57"/>
              <w:jc w:val="center"/>
              <w:rPr>
                <w:rFonts w:ascii="Times New Roman" w:hAnsi="Times New Roman" w:cs="Times New Roman"/>
              </w:rPr>
            </w:pPr>
            <w:r w:rsidRPr="00B01519">
              <w:rPr>
                <w:rFonts w:ascii="Times New Roman" w:hAnsi="Times New Roman" w:cs="Times New Roman"/>
              </w:rPr>
              <w:t>Low Focus and Low Impact</w:t>
            </w:r>
          </w:p>
        </w:tc>
        <w:tc>
          <w:tcPr>
            <w:tcW w:w="2518" w:type="dxa"/>
          </w:tcPr>
          <w:p w14:paraId="3472C826" w14:textId="77777777" w:rsidR="00EC7855" w:rsidRPr="00B01519" w:rsidRDefault="00EC7855" w:rsidP="00AD21BA">
            <w:pPr>
              <w:ind w:right="57"/>
              <w:jc w:val="center"/>
              <w:rPr>
                <w:rFonts w:ascii="Times New Roman" w:hAnsi="Times New Roman" w:cs="Times New Roman"/>
              </w:rPr>
            </w:pPr>
            <w:r w:rsidRPr="00B01519">
              <w:rPr>
                <w:rFonts w:ascii="Times New Roman" w:hAnsi="Times New Roman" w:cs="Times New Roman"/>
              </w:rPr>
              <w:t>High Focus and Low Impact</w:t>
            </w:r>
          </w:p>
        </w:tc>
      </w:tr>
      <w:tr w:rsidR="00EC7855" w:rsidRPr="00B01519" w14:paraId="765388A5" w14:textId="77777777" w:rsidTr="0042443B">
        <w:trPr>
          <w:trHeight w:val="5439"/>
        </w:trPr>
        <w:tc>
          <w:tcPr>
            <w:tcW w:w="1976" w:type="dxa"/>
          </w:tcPr>
          <w:p w14:paraId="54599D7A" w14:textId="77777777" w:rsidR="00EC7855" w:rsidRPr="00B01519" w:rsidRDefault="00EC7855" w:rsidP="00A72839">
            <w:pPr>
              <w:pStyle w:val="ListParagraph"/>
              <w:numPr>
                <w:ilvl w:val="0"/>
                <w:numId w:val="4"/>
              </w:numPr>
              <w:ind w:left="227" w:right="57" w:hanging="227"/>
              <w:jc w:val="both"/>
              <w:rPr>
                <w:rFonts w:ascii="Times New Roman" w:hAnsi="Times New Roman" w:cs="Times New Roman"/>
              </w:rPr>
            </w:pPr>
            <w:r w:rsidRPr="00B01519">
              <w:rPr>
                <w:rFonts w:ascii="Times New Roman" w:eastAsia="Times New Roman" w:hAnsi="Times New Roman" w:cs="Times New Roman"/>
                <w:color w:val="000000"/>
              </w:rPr>
              <w:t>Research Policy</w:t>
            </w:r>
          </w:p>
          <w:p w14:paraId="0CFB2B9D" w14:textId="77777777" w:rsidR="00EC7855" w:rsidRPr="00B01519" w:rsidRDefault="00BB6290" w:rsidP="00A72839">
            <w:pPr>
              <w:pStyle w:val="ListParagraph"/>
              <w:numPr>
                <w:ilvl w:val="0"/>
                <w:numId w:val="4"/>
              </w:numPr>
              <w:ind w:left="227" w:right="57" w:hanging="227"/>
              <w:jc w:val="both"/>
              <w:rPr>
                <w:rFonts w:ascii="Times New Roman" w:hAnsi="Times New Roman" w:cs="Times New Roman"/>
              </w:rPr>
            </w:pPr>
            <w:r w:rsidRPr="00B01519">
              <w:rPr>
                <w:rFonts w:ascii="Times New Roman" w:eastAsia="Times New Roman" w:hAnsi="Times New Roman" w:cs="Times New Roman"/>
                <w:color w:val="000000"/>
              </w:rPr>
              <w:t xml:space="preserve">The </w:t>
            </w:r>
            <w:r w:rsidR="00EC7855" w:rsidRPr="00B01519">
              <w:rPr>
                <w:rFonts w:ascii="Times New Roman" w:eastAsia="Times New Roman" w:hAnsi="Times New Roman" w:cs="Times New Roman"/>
                <w:color w:val="000000"/>
              </w:rPr>
              <w:t>Strategic Management Journal</w:t>
            </w:r>
          </w:p>
          <w:p w14:paraId="1AC4D4CB" w14:textId="77777777" w:rsidR="00EC7855" w:rsidRPr="00B01519" w:rsidRDefault="00EC7855" w:rsidP="00A72839">
            <w:pPr>
              <w:pStyle w:val="ListParagraph"/>
              <w:numPr>
                <w:ilvl w:val="0"/>
                <w:numId w:val="4"/>
              </w:numPr>
              <w:ind w:left="227" w:right="57" w:hanging="227"/>
              <w:jc w:val="both"/>
              <w:rPr>
                <w:rFonts w:ascii="Times New Roman" w:hAnsi="Times New Roman" w:cs="Times New Roman"/>
              </w:rPr>
            </w:pPr>
            <w:r w:rsidRPr="00B01519">
              <w:rPr>
                <w:rFonts w:ascii="Times New Roman" w:eastAsia="Times New Roman" w:hAnsi="Times New Roman" w:cs="Times New Roman"/>
                <w:color w:val="000000"/>
              </w:rPr>
              <w:t>Technovation</w:t>
            </w:r>
          </w:p>
          <w:p w14:paraId="0C24306A" w14:textId="77777777" w:rsidR="00EC7855" w:rsidRPr="00B01519" w:rsidRDefault="00BB6290" w:rsidP="00A72839">
            <w:pPr>
              <w:pStyle w:val="ListParagraph"/>
              <w:numPr>
                <w:ilvl w:val="0"/>
                <w:numId w:val="4"/>
              </w:numPr>
              <w:ind w:left="227" w:right="57" w:hanging="227"/>
              <w:jc w:val="both"/>
              <w:rPr>
                <w:rFonts w:ascii="Times New Roman" w:hAnsi="Times New Roman" w:cs="Times New Roman"/>
              </w:rPr>
            </w:pPr>
            <w:r w:rsidRPr="00B01519">
              <w:rPr>
                <w:rFonts w:ascii="Times New Roman" w:eastAsia="Times New Roman" w:hAnsi="Times New Roman" w:cs="Times New Roman"/>
                <w:color w:val="000000"/>
              </w:rPr>
              <w:t xml:space="preserve">The </w:t>
            </w:r>
            <w:r w:rsidR="00EC7855" w:rsidRPr="00B01519">
              <w:rPr>
                <w:rFonts w:ascii="Times New Roman" w:eastAsia="Times New Roman" w:hAnsi="Times New Roman" w:cs="Times New Roman"/>
                <w:color w:val="000000"/>
              </w:rPr>
              <w:t>Journal of International Business Studies</w:t>
            </w:r>
          </w:p>
          <w:p w14:paraId="6361FC9E" w14:textId="77777777" w:rsidR="00EC7855" w:rsidRPr="00B01519" w:rsidRDefault="00BB6290" w:rsidP="00A72839">
            <w:pPr>
              <w:pStyle w:val="ListParagraph"/>
              <w:numPr>
                <w:ilvl w:val="0"/>
                <w:numId w:val="4"/>
              </w:numPr>
              <w:ind w:left="227" w:right="57" w:hanging="227"/>
              <w:jc w:val="both"/>
              <w:rPr>
                <w:rFonts w:ascii="Times New Roman" w:hAnsi="Times New Roman" w:cs="Times New Roman"/>
              </w:rPr>
            </w:pPr>
            <w:r w:rsidRPr="00B01519">
              <w:rPr>
                <w:rFonts w:ascii="Times New Roman" w:eastAsia="Times New Roman" w:hAnsi="Times New Roman" w:cs="Times New Roman"/>
                <w:color w:val="000000"/>
              </w:rPr>
              <w:t xml:space="preserve">The </w:t>
            </w:r>
            <w:r w:rsidR="00EC7855" w:rsidRPr="00B01519">
              <w:rPr>
                <w:rFonts w:ascii="Times New Roman" w:eastAsia="Times New Roman" w:hAnsi="Times New Roman" w:cs="Times New Roman"/>
                <w:color w:val="000000"/>
              </w:rPr>
              <w:t>Journal of Business Research</w:t>
            </w:r>
          </w:p>
          <w:p w14:paraId="41251662" w14:textId="77777777" w:rsidR="00EC7855" w:rsidRPr="00B01519" w:rsidRDefault="00EC7855" w:rsidP="00A72839">
            <w:pPr>
              <w:pStyle w:val="ListParagraph"/>
              <w:numPr>
                <w:ilvl w:val="0"/>
                <w:numId w:val="4"/>
              </w:numPr>
              <w:ind w:left="227" w:hanging="227"/>
              <w:jc w:val="both"/>
              <w:rPr>
                <w:rFonts w:ascii="Times New Roman" w:eastAsia="Times New Roman" w:hAnsi="Times New Roman" w:cs="Times New Roman"/>
                <w:color w:val="000000"/>
              </w:rPr>
            </w:pPr>
            <w:r w:rsidRPr="00B01519">
              <w:rPr>
                <w:rFonts w:ascii="Times New Roman" w:eastAsia="Times New Roman" w:hAnsi="Times New Roman" w:cs="Times New Roman"/>
                <w:color w:val="000000"/>
              </w:rPr>
              <w:t>Organization Science</w:t>
            </w:r>
          </w:p>
          <w:p w14:paraId="46D89766" w14:textId="77777777" w:rsidR="00EC7855" w:rsidRPr="00B01519" w:rsidRDefault="00EC7855" w:rsidP="00A72839">
            <w:pPr>
              <w:ind w:right="57"/>
              <w:jc w:val="both"/>
              <w:rPr>
                <w:rFonts w:ascii="Times New Roman" w:hAnsi="Times New Roman" w:cs="Times New Roman"/>
              </w:rPr>
            </w:pPr>
          </w:p>
        </w:tc>
        <w:tc>
          <w:tcPr>
            <w:tcW w:w="1701" w:type="dxa"/>
          </w:tcPr>
          <w:p w14:paraId="7E35102C" w14:textId="77777777" w:rsidR="00EC7855" w:rsidRPr="00B01519" w:rsidRDefault="00BB6290" w:rsidP="0046749C">
            <w:pPr>
              <w:pStyle w:val="ListParagraph"/>
              <w:numPr>
                <w:ilvl w:val="0"/>
                <w:numId w:val="3"/>
              </w:numPr>
              <w:ind w:left="192" w:right="57" w:hanging="192"/>
              <w:rPr>
                <w:rFonts w:ascii="Times New Roman" w:hAnsi="Times New Roman" w:cs="Times New Roman"/>
              </w:rPr>
            </w:pPr>
            <w:r w:rsidRPr="00B01519">
              <w:rPr>
                <w:rFonts w:ascii="Times New Roman" w:eastAsia="Times New Roman" w:hAnsi="Times New Roman" w:cs="Times New Roman"/>
                <w:color w:val="000000"/>
              </w:rPr>
              <w:t xml:space="preserve">The </w:t>
            </w:r>
            <w:r w:rsidR="00EC7855" w:rsidRPr="00B01519">
              <w:rPr>
                <w:rFonts w:ascii="Times New Roman" w:eastAsia="Times New Roman" w:hAnsi="Times New Roman" w:cs="Times New Roman"/>
                <w:color w:val="000000"/>
              </w:rPr>
              <w:t>Academy of Management Journal</w:t>
            </w:r>
          </w:p>
          <w:p w14:paraId="54BA6C4F" w14:textId="77777777" w:rsidR="00EC7855" w:rsidRPr="00B01519" w:rsidRDefault="00BB6290" w:rsidP="0046749C">
            <w:pPr>
              <w:pStyle w:val="ListParagraph"/>
              <w:numPr>
                <w:ilvl w:val="0"/>
                <w:numId w:val="3"/>
              </w:numPr>
              <w:ind w:left="192" w:right="57" w:hanging="192"/>
              <w:rPr>
                <w:rFonts w:ascii="Times New Roman" w:hAnsi="Times New Roman" w:cs="Times New Roman"/>
              </w:rPr>
            </w:pPr>
            <w:r w:rsidRPr="00B01519">
              <w:rPr>
                <w:rFonts w:ascii="Times New Roman" w:eastAsia="Times New Roman" w:hAnsi="Times New Roman" w:cs="Times New Roman"/>
                <w:color w:val="000000"/>
              </w:rPr>
              <w:t xml:space="preserve">The </w:t>
            </w:r>
            <w:r w:rsidR="00EC7855" w:rsidRPr="00B01519">
              <w:rPr>
                <w:rFonts w:ascii="Times New Roman" w:eastAsia="Times New Roman" w:hAnsi="Times New Roman" w:cs="Times New Roman"/>
                <w:color w:val="000000"/>
              </w:rPr>
              <w:t>Academy of Management Review</w:t>
            </w:r>
          </w:p>
        </w:tc>
        <w:tc>
          <w:tcPr>
            <w:tcW w:w="1883" w:type="dxa"/>
          </w:tcPr>
          <w:p w14:paraId="0ED9E426" w14:textId="77777777" w:rsidR="00EC7855" w:rsidRPr="00B01519" w:rsidRDefault="00EC7855" w:rsidP="00A72839">
            <w:pPr>
              <w:pStyle w:val="ListParagraph"/>
              <w:numPr>
                <w:ilvl w:val="0"/>
                <w:numId w:val="5"/>
              </w:numPr>
              <w:ind w:left="257" w:right="57" w:hanging="332"/>
              <w:jc w:val="both"/>
              <w:rPr>
                <w:rFonts w:ascii="Times New Roman" w:hAnsi="Times New Roman" w:cs="Times New Roman"/>
              </w:rPr>
            </w:pPr>
            <w:r w:rsidRPr="00B01519">
              <w:rPr>
                <w:rFonts w:ascii="Times New Roman" w:eastAsia="Times New Roman" w:hAnsi="Times New Roman" w:cs="Times New Roman"/>
                <w:color w:val="000000"/>
              </w:rPr>
              <w:t>IEEE Transactions on Engineering Management</w:t>
            </w:r>
          </w:p>
          <w:p w14:paraId="58124A4A" w14:textId="77777777" w:rsidR="00EC7855" w:rsidRPr="00B01519" w:rsidRDefault="00BB6290" w:rsidP="00A72839">
            <w:pPr>
              <w:pStyle w:val="ListParagraph"/>
              <w:numPr>
                <w:ilvl w:val="0"/>
                <w:numId w:val="5"/>
              </w:numPr>
              <w:ind w:left="257" w:right="57" w:hanging="332"/>
              <w:jc w:val="both"/>
              <w:rPr>
                <w:rFonts w:ascii="Times New Roman" w:hAnsi="Times New Roman" w:cs="Times New Roman"/>
              </w:rPr>
            </w:pPr>
            <w:r w:rsidRPr="00B01519">
              <w:rPr>
                <w:rFonts w:ascii="Times New Roman" w:eastAsia="Times New Roman" w:hAnsi="Times New Roman" w:cs="Times New Roman"/>
                <w:color w:val="000000"/>
              </w:rPr>
              <w:t xml:space="preserve">The </w:t>
            </w:r>
            <w:r w:rsidR="00EC7855" w:rsidRPr="00B01519">
              <w:rPr>
                <w:rFonts w:ascii="Times New Roman" w:eastAsia="Times New Roman" w:hAnsi="Times New Roman" w:cs="Times New Roman"/>
                <w:color w:val="000000"/>
              </w:rPr>
              <w:t>Journal of Management Studies</w:t>
            </w:r>
          </w:p>
          <w:p w14:paraId="50B8D378" w14:textId="77777777" w:rsidR="00EC7855" w:rsidRPr="00B01519" w:rsidRDefault="00EC7855" w:rsidP="00A72839">
            <w:pPr>
              <w:pStyle w:val="ListParagraph"/>
              <w:numPr>
                <w:ilvl w:val="0"/>
                <w:numId w:val="5"/>
              </w:numPr>
              <w:ind w:left="257" w:right="57" w:hanging="332"/>
              <w:jc w:val="both"/>
              <w:rPr>
                <w:rFonts w:ascii="Times New Roman" w:hAnsi="Times New Roman" w:cs="Times New Roman"/>
              </w:rPr>
            </w:pPr>
            <w:r w:rsidRPr="00B01519">
              <w:rPr>
                <w:rFonts w:ascii="Times New Roman" w:eastAsia="Times New Roman" w:hAnsi="Times New Roman" w:cs="Times New Roman"/>
                <w:color w:val="000000"/>
              </w:rPr>
              <w:t>Industrial and Corporate Change</w:t>
            </w:r>
          </w:p>
          <w:p w14:paraId="5D959396" w14:textId="77777777" w:rsidR="00EC7855" w:rsidRPr="00B01519" w:rsidRDefault="00EC7855" w:rsidP="00A72839">
            <w:pPr>
              <w:pStyle w:val="ListParagraph"/>
              <w:numPr>
                <w:ilvl w:val="0"/>
                <w:numId w:val="5"/>
              </w:numPr>
              <w:ind w:left="257" w:right="57" w:hanging="332"/>
              <w:jc w:val="both"/>
              <w:rPr>
                <w:rFonts w:ascii="Times New Roman" w:hAnsi="Times New Roman" w:cs="Times New Roman"/>
              </w:rPr>
            </w:pPr>
            <w:r w:rsidRPr="00B01519">
              <w:rPr>
                <w:rFonts w:ascii="Times New Roman" w:eastAsia="Times New Roman" w:hAnsi="Times New Roman" w:cs="Times New Roman"/>
                <w:color w:val="000000"/>
              </w:rPr>
              <w:t>International Small Business Journal</w:t>
            </w:r>
          </w:p>
          <w:p w14:paraId="4E4BB809" w14:textId="77777777" w:rsidR="00EC7855" w:rsidRPr="00B01519" w:rsidRDefault="00BB6290" w:rsidP="00A72839">
            <w:pPr>
              <w:pStyle w:val="ListParagraph"/>
              <w:numPr>
                <w:ilvl w:val="0"/>
                <w:numId w:val="5"/>
              </w:numPr>
              <w:ind w:left="257" w:right="57" w:hanging="332"/>
              <w:jc w:val="both"/>
              <w:rPr>
                <w:rFonts w:ascii="Times New Roman" w:hAnsi="Times New Roman" w:cs="Times New Roman"/>
              </w:rPr>
            </w:pPr>
            <w:r w:rsidRPr="00B01519">
              <w:rPr>
                <w:rFonts w:ascii="Times New Roman" w:eastAsia="Times New Roman" w:hAnsi="Times New Roman" w:cs="Times New Roman"/>
                <w:color w:val="000000"/>
              </w:rPr>
              <w:t xml:space="preserve">The </w:t>
            </w:r>
            <w:r w:rsidR="00EC7855" w:rsidRPr="00B01519">
              <w:rPr>
                <w:rFonts w:ascii="Times New Roman" w:eastAsia="Times New Roman" w:hAnsi="Times New Roman" w:cs="Times New Roman"/>
                <w:color w:val="000000"/>
              </w:rPr>
              <w:t>Journal of Business Venturing</w:t>
            </w:r>
          </w:p>
          <w:p w14:paraId="49E0033E" w14:textId="77777777" w:rsidR="00EC7855" w:rsidRPr="00B01519" w:rsidRDefault="00BB6290" w:rsidP="00A72839">
            <w:pPr>
              <w:pStyle w:val="ListParagraph"/>
              <w:numPr>
                <w:ilvl w:val="0"/>
                <w:numId w:val="5"/>
              </w:numPr>
              <w:ind w:left="257" w:right="57" w:hanging="332"/>
              <w:jc w:val="both"/>
              <w:rPr>
                <w:rFonts w:ascii="Times New Roman" w:hAnsi="Times New Roman" w:cs="Times New Roman"/>
              </w:rPr>
            </w:pPr>
            <w:r w:rsidRPr="00B01519">
              <w:rPr>
                <w:rFonts w:ascii="Times New Roman" w:eastAsia="Times New Roman" w:hAnsi="Times New Roman" w:cs="Times New Roman"/>
                <w:color w:val="000000"/>
              </w:rPr>
              <w:t xml:space="preserve">The </w:t>
            </w:r>
            <w:r w:rsidR="00EC7855" w:rsidRPr="00B01519">
              <w:rPr>
                <w:rFonts w:ascii="Times New Roman" w:eastAsia="Times New Roman" w:hAnsi="Times New Roman" w:cs="Times New Roman"/>
                <w:color w:val="000000"/>
              </w:rPr>
              <w:t xml:space="preserve">Journal of Supply Chain </w:t>
            </w:r>
            <w:r w:rsidR="00EC7855" w:rsidRPr="00B01519">
              <w:rPr>
                <w:rFonts w:ascii="Times New Roman" w:eastAsia="Times New Roman" w:hAnsi="Times New Roman" w:cs="Times New Roman"/>
                <w:color w:val="000000"/>
              </w:rPr>
              <w:lastRenderedPageBreak/>
              <w:t>Management</w:t>
            </w:r>
          </w:p>
          <w:p w14:paraId="31E9306D" w14:textId="77777777" w:rsidR="00EC7855" w:rsidRPr="00B01519" w:rsidRDefault="00EC7855" w:rsidP="00A72839">
            <w:pPr>
              <w:pStyle w:val="ListParagraph"/>
              <w:numPr>
                <w:ilvl w:val="0"/>
                <w:numId w:val="5"/>
              </w:numPr>
              <w:ind w:left="257" w:right="57" w:hanging="332"/>
              <w:jc w:val="both"/>
              <w:rPr>
                <w:rFonts w:ascii="Times New Roman" w:hAnsi="Times New Roman" w:cs="Times New Roman"/>
              </w:rPr>
            </w:pPr>
            <w:r w:rsidRPr="00B01519">
              <w:rPr>
                <w:rFonts w:ascii="Times New Roman" w:eastAsia="Times New Roman" w:hAnsi="Times New Roman" w:cs="Times New Roman"/>
                <w:color w:val="000000"/>
              </w:rPr>
              <w:t>World Development</w:t>
            </w:r>
          </w:p>
          <w:p w14:paraId="59F38356" w14:textId="77777777" w:rsidR="00EC7855" w:rsidRPr="00B01519" w:rsidRDefault="00BB6290" w:rsidP="00A72839">
            <w:pPr>
              <w:pStyle w:val="ListParagraph"/>
              <w:numPr>
                <w:ilvl w:val="0"/>
                <w:numId w:val="5"/>
              </w:numPr>
              <w:ind w:left="257" w:right="57" w:hanging="332"/>
              <w:jc w:val="both"/>
              <w:rPr>
                <w:rFonts w:ascii="Times New Roman" w:hAnsi="Times New Roman" w:cs="Times New Roman"/>
              </w:rPr>
            </w:pPr>
            <w:r w:rsidRPr="00B01519">
              <w:rPr>
                <w:rFonts w:ascii="Times New Roman" w:eastAsia="Times New Roman" w:hAnsi="Times New Roman" w:cs="Times New Roman"/>
                <w:color w:val="000000"/>
              </w:rPr>
              <w:t>The B</w:t>
            </w:r>
            <w:r w:rsidR="00EC7855" w:rsidRPr="00B01519">
              <w:rPr>
                <w:rFonts w:ascii="Times New Roman" w:eastAsia="Times New Roman" w:hAnsi="Times New Roman" w:cs="Times New Roman"/>
                <w:color w:val="000000"/>
              </w:rPr>
              <w:t>ritish Journal of Management</w:t>
            </w:r>
          </w:p>
          <w:p w14:paraId="6E026DDB" w14:textId="77777777" w:rsidR="00EC7855" w:rsidRPr="00B01519" w:rsidRDefault="00BB6290" w:rsidP="00A72839">
            <w:pPr>
              <w:pStyle w:val="ListParagraph"/>
              <w:numPr>
                <w:ilvl w:val="0"/>
                <w:numId w:val="5"/>
              </w:numPr>
              <w:ind w:left="257" w:right="57" w:hanging="332"/>
              <w:jc w:val="both"/>
              <w:rPr>
                <w:rFonts w:ascii="Times New Roman" w:hAnsi="Times New Roman" w:cs="Times New Roman"/>
              </w:rPr>
            </w:pPr>
            <w:r w:rsidRPr="00B01519">
              <w:rPr>
                <w:rFonts w:ascii="Times New Roman" w:eastAsia="Times New Roman" w:hAnsi="Times New Roman" w:cs="Times New Roman"/>
                <w:color w:val="000000"/>
              </w:rPr>
              <w:t xml:space="preserve">The </w:t>
            </w:r>
            <w:r w:rsidR="00EC7855" w:rsidRPr="00B01519">
              <w:rPr>
                <w:rFonts w:ascii="Times New Roman" w:eastAsia="Times New Roman" w:hAnsi="Times New Roman" w:cs="Times New Roman"/>
                <w:color w:val="000000"/>
              </w:rPr>
              <w:t>International Journal of Management Reviews</w:t>
            </w:r>
          </w:p>
          <w:p w14:paraId="6E3D4ECF" w14:textId="77777777" w:rsidR="00EC7855" w:rsidRPr="00B01519" w:rsidRDefault="00BB6290" w:rsidP="00A72839">
            <w:pPr>
              <w:pStyle w:val="ListParagraph"/>
              <w:numPr>
                <w:ilvl w:val="0"/>
                <w:numId w:val="5"/>
              </w:numPr>
              <w:ind w:left="257" w:right="57" w:hanging="332"/>
              <w:jc w:val="both"/>
              <w:rPr>
                <w:rFonts w:ascii="Times New Roman" w:hAnsi="Times New Roman" w:cs="Times New Roman"/>
              </w:rPr>
            </w:pPr>
            <w:r w:rsidRPr="00B01519">
              <w:rPr>
                <w:rFonts w:ascii="Times New Roman" w:eastAsia="Times New Roman" w:hAnsi="Times New Roman" w:cs="Times New Roman"/>
                <w:color w:val="000000"/>
              </w:rPr>
              <w:t xml:space="preserve">The </w:t>
            </w:r>
            <w:r w:rsidR="00EC7855" w:rsidRPr="00B01519">
              <w:rPr>
                <w:rFonts w:ascii="Times New Roman" w:eastAsia="Times New Roman" w:hAnsi="Times New Roman" w:cs="Times New Roman"/>
                <w:color w:val="000000"/>
              </w:rPr>
              <w:t>Journal of Management</w:t>
            </w:r>
          </w:p>
        </w:tc>
        <w:tc>
          <w:tcPr>
            <w:tcW w:w="2488" w:type="dxa"/>
          </w:tcPr>
          <w:p w14:paraId="41055CE6" w14:textId="77777777" w:rsidR="00EC7855" w:rsidRPr="00B01519" w:rsidRDefault="00EC7855" w:rsidP="00371A40">
            <w:pPr>
              <w:pStyle w:val="ListParagraph"/>
              <w:numPr>
                <w:ilvl w:val="0"/>
                <w:numId w:val="5"/>
              </w:numPr>
              <w:ind w:left="427"/>
              <w:jc w:val="both"/>
              <w:rPr>
                <w:rFonts w:ascii="Times New Roman" w:eastAsia="Times New Roman" w:hAnsi="Times New Roman" w:cs="Times New Roman"/>
                <w:color w:val="000000"/>
              </w:rPr>
            </w:pPr>
            <w:r w:rsidRPr="00B01519">
              <w:rPr>
                <w:rFonts w:ascii="Times New Roman" w:eastAsia="Times New Roman" w:hAnsi="Times New Roman" w:cs="Times New Roman"/>
                <w:color w:val="000000"/>
              </w:rPr>
              <w:lastRenderedPageBreak/>
              <w:t>Healthcare Management Review</w:t>
            </w:r>
          </w:p>
          <w:p w14:paraId="05C9CD95" w14:textId="77777777" w:rsidR="00EC7855" w:rsidRPr="00B01519" w:rsidRDefault="00EC7855" w:rsidP="00371A40">
            <w:pPr>
              <w:pStyle w:val="ListParagraph"/>
              <w:numPr>
                <w:ilvl w:val="0"/>
                <w:numId w:val="5"/>
              </w:numPr>
              <w:ind w:left="427"/>
              <w:jc w:val="both"/>
              <w:rPr>
                <w:rFonts w:ascii="Times New Roman" w:eastAsia="Times New Roman" w:hAnsi="Times New Roman" w:cs="Times New Roman"/>
                <w:color w:val="000000"/>
              </w:rPr>
            </w:pPr>
            <w:r w:rsidRPr="00B01519">
              <w:rPr>
                <w:rFonts w:ascii="Times New Roman" w:eastAsia="Times New Roman" w:hAnsi="Times New Roman" w:cs="Times New Roman"/>
                <w:color w:val="000000"/>
              </w:rPr>
              <w:t>Strategic Organization</w:t>
            </w:r>
          </w:p>
          <w:p w14:paraId="29E0816E" w14:textId="77777777" w:rsidR="00EC7855" w:rsidRPr="00B01519" w:rsidRDefault="00EC7855" w:rsidP="00371A40">
            <w:pPr>
              <w:pStyle w:val="ListParagraph"/>
              <w:numPr>
                <w:ilvl w:val="0"/>
                <w:numId w:val="5"/>
              </w:numPr>
              <w:ind w:left="427" w:right="57"/>
              <w:jc w:val="both"/>
              <w:rPr>
                <w:rFonts w:ascii="Times New Roman" w:hAnsi="Times New Roman" w:cs="Times New Roman"/>
              </w:rPr>
            </w:pPr>
            <w:r w:rsidRPr="00B01519">
              <w:rPr>
                <w:rFonts w:ascii="Times New Roman" w:eastAsia="Times New Roman" w:hAnsi="Times New Roman" w:cs="Times New Roman"/>
                <w:color w:val="000000"/>
              </w:rPr>
              <w:t>MIS Quarterly</w:t>
            </w:r>
          </w:p>
          <w:p w14:paraId="24D22A8F" w14:textId="77777777" w:rsidR="00EC7855" w:rsidRPr="00B01519" w:rsidRDefault="00EC7855" w:rsidP="00371A40">
            <w:pPr>
              <w:pStyle w:val="ListParagraph"/>
              <w:numPr>
                <w:ilvl w:val="0"/>
                <w:numId w:val="5"/>
              </w:numPr>
              <w:ind w:left="427" w:right="57"/>
              <w:jc w:val="both"/>
              <w:rPr>
                <w:rFonts w:ascii="Times New Roman" w:hAnsi="Times New Roman" w:cs="Times New Roman"/>
              </w:rPr>
            </w:pPr>
            <w:r w:rsidRPr="00B01519">
              <w:rPr>
                <w:rFonts w:ascii="Times New Roman" w:eastAsia="Times New Roman" w:hAnsi="Times New Roman" w:cs="Times New Roman"/>
                <w:color w:val="000000"/>
              </w:rPr>
              <w:t>Regional Studies</w:t>
            </w:r>
          </w:p>
          <w:p w14:paraId="2DB7825F" w14:textId="77777777" w:rsidR="00EC7855" w:rsidRPr="00B01519" w:rsidRDefault="00EC7855" w:rsidP="00371A40">
            <w:pPr>
              <w:pStyle w:val="ListParagraph"/>
              <w:numPr>
                <w:ilvl w:val="0"/>
                <w:numId w:val="5"/>
              </w:numPr>
              <w:ind w:left="427" w:right="57"/>
              <w:jc w:val="both"/>
              <w:rPr>
                <w:rFonts w:ascii="Times New Roman" w:hAnsi="Times New Roman" w:cs="Times New Roman"/>
              </w:rPr>
            </w:pPr>
            <w:r w:rsidRPr="00B01519">
              <w:rPr>
                <w:rFonts w:ascii="Times New Roman" w:eastAsia="Times New Roman" w:hAnsi="Times New Roman" w:cs="Times New Roman"/>
                <w:color w:val="000000"/>
              </w:rPr>
              <w:t>Industry and Innovation</w:t>
            </w:r>
          </w:p>
          <w:p w14:paraId="741148DB" w14:textId="77777777" w:rsidR="00EC7855" w:rsidRPr="00B01519" w:rsidRDefault="00BB6290" w:rsidP="00371A40">
            <w:pPr>
              <w:pStyle w:val="ListParagraph"/>
              <w:numPr>
                <w:ilvl w:val="0"/>
                <w:numId w:val="5"/>
              </w:numPr>
              <w:ind w:left="427" w:right="57"/>
              <w:jc w:val="both"/>
              <w:rPr>
                <w:rFonts w:ascii="Times New Roman" w:hAnsi="Times New Roman" w:cs="Times New Roman"/>
              </w:rPr>
            </w:pPr>
            <w:r w:rsidRPr="00B01519">
              <w:rPr>
                <w:rFonts w:ascii="Times New Roman" w:eastAsia="Times New Roman" w:hAnsi="Times New Roman" w:cs="Times New Roman"/>
                <w:color w:val="000000"/>
              </w:rPr>
              <w:t xml:space="preserve">The </w:t>
            </w:r>
            <w:r w:rsidR="00EC7855" w:rsidRPr="00B01519">
              <w:rPr>
                <w:rFonts w:ascii="Times New Roman" w:eastAsia="Times New Roman" w:hAnsi="Times New Roman" w:cs="Times New Roman"/>
                <w:color w:val="000000"/>
              </w:rPr>
              <w:t>Journal of World Business</w:t>
            </w:r>
          </w:p>
          <w:p w14:paraId="5624EB4C" w14:textId="77777777" w:rsidR="00EC7855" w:rsidRPr="00B01519" w:rsidRDefault="00EC7855" w:rsidP="00371A40">
            <w:pPr>
              <w:pStyle w:val="ListParagraph"/>
              <w:numPr>
                <w:ilvl w:val="0"/>
                <w:numId w:val="5"/>
              </w:numPr>
              <w:ind w:left="427" w:right="57"/>
              <w:jc w:val="both"/>
              <w:rPr>
                <w:rFonts w:ascii="Times New Roman" w:hAnsi="Times New Roman" w:cs="Times New Roman"/>
              </w:rPr>
            </w:pPr>
            <w:r w:rsidRPr="00B01519">
              <w:rPr>
                <w:rFonts w:ascii="Times New Roman" w:eastAsia="Times New Roman" w:hAnsi="Times New Roman" w:cs="Times New Roman"/>
                <w:color w:val="000000"/>
              </w:rPr>
              <w:t>Management International Review</w:t>
            </w:r>
          </w:p>
          <w:p w14:paraId="6163B89F" w14:textId="77777777" w:rsidR="00EC7855" w:rsidRPr="00B01519" w:rsidRDefault="00EC7855" w:rsidP="00371A40">
            <w:pPr>
              <w:pStyle w:val="ListParagraph"/>
              <w:numPr>
                <w:ilvl w:val="0"/>
                <w:numId w:val="5"/>
              </w:numPr>
              <w:ind w:left="427" w:right="57"/>
              <w:jc w:val="both"/>
              <w:rPr>
                <w:rFonts w:ascii="Times New Roman" w:hAnsi="Times New Roman" w:cs="Times New Roman"/>
              </w:rPr>
            </w:pPr>
            <w:r w:rsidRPr="00B01519">
              <w:rPr>
                <w:rFonts w:ascii="Times New Roman" w:eastAsia="Times New Roman" w:hAnsi="Times New Roman" w:cs="Times New Roman"/>
                <w:color w:val="000000"/>
              </w:rPr>
              <w:t>Management Science</w:t>
            </w:r>
          </w:p>
          <w:p w14:paraId="49AE88D3" w14:textId="77777777" w:rsidR="00EC7855" w:rsidRPr="00B01519" w:rsidRDefault="00BB6290" w:rsidP="00371A40">
            <w:pPr>
              <w:pStyle w:val="ListParagraph"/>
              <w:numPr>
                <w:ilvl w:val="0"/>
                <w:numId w:val="5"/>
              </w:numPr>
              <w:ind w:left="427" w:right="57"/>
              <w:jc w:val="both"/>
              <w:rPr>
                <w:rFonts w:ascii="Times New Roman" w:hAnsi="Times New Roman" w:cs="Times New Roman"/>
              </w:rPr>
            </w:pPr>
            <w:r w:rsidRPr="00B01519">
              <w:rPr>
                <w:rFonts w:ascii="Times New Roman" w:eastAsia="Times New Roman" w:hAnsi="Times New Roman" w:cs="Times New Roman"/>
                <w:color w:val="000000"/>
              </w:rPr>
              <w:t xml:space="preserve">The </w:t>
            </w:r>
            <w:r w:rsidR="00EC7855" w:rsidRPr="00B01519">
              <w:rPr>
                <w:rFonts w:ascii="Times New Roman" w:eastAsia="Times New Roman" w:hAnsi="Times New Roman" w:cs="Times New Roman"/>
                <w:color w:val="000000"/>
              </w:rPr>
              <w:t>Scandinavian Journal of Management</w:t>
            </w:r>
          </w:p>
          <w:p w14:paraId="47C3D10E" w14:textId="77777777" w:rsidR="00EC7855" w:rsidRPr="00B01519" w:rsidRDefault="00EC7855" w:rsidP="00371A40">
            <w:pPr>
              <w:pStyle w:val="ListParagraph"/>
              <w:numPr>
                <w:ilvl w:val="0"/>
                <w:numId w:val="5"/>
              </w:numPr>
              <w:ind w:left="427" w:right="57"/>
              <w:jc w:val="both"/>
              <w:rPr>
                <w:rFonts w:ascii="Times New Roman" w:hAnsi="Times New Roman" w:cs="Times New Roman"/>
              </w:rPr>
            </w:pPr>
            <w:r w:rsidRPr="00B01519">
              <w:rPr>
                <w:rFonts w:ascii="Times New Roman" w:eastAsia="Times New Roman" w:hAnsi="Times New Roman" w:cs="Times New Roman"/>
                <w:color w:val="000000"/>
              </w:rPr>
              <w:t>Small Business Economics</w:t>
            </w:r>
          </w:p>
          <w:p w14:paraId="3E37EE16" w14:textId="77777777" w:rsidR="00EC7855" w:rsidRPr="00B01519" w:rsidRDefault="00EC7855" w:rsidP="00371A40">
            <w:pPr>
              <w:pStyle w:val="ListParagraph"/>
              <w:numPr>
                <w:ilvl w:val="0"/>
                <w:numId w:val="5"/>
              </w:numPr>
              <w:ind w:left="427" w:right="57"/>
              <w:jc w:val="both"/>
              <w:rPr>
                <w:rFonts w:ascii="Times New Roman" w:hAnsi="Times New Roman" w:cs="Times New Roman"/>
              </w:rPr>
            </w:pPr>
            <w:r w:rsidRPr="00B01519">
              <w:rPr>
                <w:rFonts w:ascii="Times New Roman" w:eastAsia="Times New Roman" w:hAnsi="Times New Roman" w:cs="Times New Roman"/>
                <w:color w:val="000000"/>
              </w:rPr>
              <w:t xml:space="preserve">Asia Pacific of </w:t>
            </w:r>
            <w:r w:rsidRPr="00B01519">
              <w:rPr>
                <w:rFonts w:ascii="Times New Roman" w:eastAsia="Times New Roman" w:hAnsi="Times New Roman" w:cs="Times New Roman"/>
                <w:color w:val="000000"/>
              </w:rPr>
              <w:lastRenderedPageBreak/>
              <w:t>Journal Management</w:t>
            </w:r>
          </w:p>
          <w:p w14:paraId="02B5A055" w14:textId="77777777" w:rsidR="00EC7855" w:rsidRPr="00B01519" w:rsidRDefault="00EC7855" w:rsidP="00371A40">
            <w:pPr>
              <w:pStyle w:val="ListParagraph"/>
              <w:numPr>
                <w:ilvl w:val="0"/>
                <w:numId w:val="5"/>
              </w:numPr>
              <w:ind w:left="427" w:right="57"/>
              <w:jc w:val="both"/>
              <w:rPr>
                <w:rFonts w:ascii="Times New Roman" w:hAnsi="Times New Roman" w:cs="Times New Roman"/>
              </w:rPr>
            </w:pPr>
            <w:r w:rsidRPr="00B01519">
              <w:rPr>
                <w:rFonts w:ascii="Times New Roman" w:eastAsia="Times New Roman" w:hAnsi="Times New Roman" w:cs="Times New Roman"/>
                <w:color w:val="000000"/>
              </w:rPr>
              <w:t>Creativity and Innovation Management</w:t>
            </w:r>
          </w:p>
          <w:p w14:paraId="0CD4844B" w14:textId="77777777" w:rsidR="00EC7855" w:rsidRPr="00B01519" w:rsidRDefault="00EC7855" w:rsidP="00371A40">
            <w:pPr>
              <w:pStyle w:val="ListParagraph"/>
              <w:numPr>
                <w:ilvl w:val="0"/>
                <w:numId w:val="5"/>
              </w:numPr>
              <w:ind w:left="427"/>
              <w:jc w:val="both"/>
              <w:rPr>
                <w:rFonts w:ascii="Times New Roman" w:eastAsia="Times New Roman" w:hAnsi="Times New Roman" w:cs="Times New Roman"/>
                <w:color w:val="000000"/>
              </w:rPr>
            </w:pPr>
            <w:r w:rsidRPr="00B01519">
              <w:rPr>
                <w:rFonts w:ascii="Times New Roman" w:eastAsia="Times New Roman" w:hAnsi="Times New Roman" w:cs="Times New Roman"/>
                <w:color w:val="000000"/>
              </w:rPr>
              <w:t>Human Resource Management</w:t>
            </w:r>
          </w:p>
          <w:p w14:paraId="4FE3F98E" w14:textId="77777777" w:rsidR="00EC7855" w:rsidRPr="00B01519" w:rsidRDefault="00EC7855" w:rsidP="00A72839">
            <w:pPr>
              <w:ind w:right="57"/>
              <w:jc w:val="both"/>
              <w:rPr>
                <w:rFonts w:ascii="Times New Roman" w:hAnsi="Times New Roman" w:cs="Times New Roman"/>
              </w:rPr>
            </w:pPr>
          </w:p>
        </w:tc>
        <w:tc>
          <w:tcPr>
            <w:tcW w:w="2810" w:type="dxa"/>
          </w:tcPr>
          <w:p w14:paraId="77E991EB" w14:textId="77777777" w:rsidR="00EC7855" w:rsidRPr="00B01519" w:rsidRDefault="00EC7855" w:rsidP="00A72839">
            <w:pPr>
              <w:pStyle w:val="ListParagraph"/>
              <w:numPr>
                <w:ilvl w:val="0"/>
                <w:numId w:val="5"/>
              </w:numPr>
              <w:ind w:left="257" w:right="57" w:hanging="347"/>
              <w:jc w:val="both"/>
              <w:rPr>
                <w:rFonts w:ascii="Times New Roman" w:hAnsi="Times New Roman" w:cs="Times New Roman"/>
              </w:rPr>
            </w:pPr>
            <w:r w:rsidRPr="00B01519">
              <w:rPr>
                <w:rFonts w:ascii="Times New Roman" w:eastAsia="Times New Roman" w:hAnsi="Times New Roman" w:cs="Times New Roman"/>
                <w:color w:val="000000"/>
              </w:rPr>
              <w:lastRenderedPageBreak/>
              <w:t>European Management Review</w:t>
            </w:r>
          </w:p>
          <w:p w14:paraId="568FD104" w14:textId="77777777" w:rsidR="00EC7855" w:rsidRPr="00B01519" w:rsidRDefault="00BB6290" w:rsidP="00A72839">
            <w:pPr>
              <w:pStyle w:val="ListParagraph"/>
              <w:numPr>
                <w:ilvl w:val="0"/>
                <w:numId w:val="5"/>
              </w:numPr>
              <w:ind w:left="257" w:right="57" w:hanging="347"/>
              <w:jc w:val="both"/>
              <w:rPr>
                <w:rFonts w:ascii="Times New Roman" w:hAnsi="Times New Roman" w:cs="Times New Roman"/>
              </w:rPr>
            </w:pPr>
            <w:r w:rsidRPr="00B01519">
              <w:rPr>
                <w:rFonts w:ascii="Times New Roman" w:eastAsia="Times New Roman" w:hAnsi="Times New Roman" w:cs="Times New Roman"/>
                <w:color w:val="000000"/>
              </w:rPr>
              <w:t xml:space="preserve">The </w:t>
            </w:r>
            <w:r w:rsidR="00EC7855" w:rsidRPr="00B01519">
              <w:rPr>
                <w:rFonts w:ascii="Times New Roman" w:eastAsia="Times New Roman" w:hAnsi="Times New Roman" w:cs="Times New Roman"/>
                <w:color w:val="000000"/>
              </w:rPr>
              <w:t>Journal of International Marketing</w:t>
            </w:r>
          </w:p>
          <w:p w14:paraId="66526EFA" w14:textId="77777777" w:rsidR="00EC7855" w:rsidRPr="00B01519" w:rsidRDefault="00BB6290" w:rsidP="00A72839">
            <w:pPr>
              <w:pStyle w:val="ListParagraph"/>
              <w:numPr>
                <w:ilvl w:val="0"/>
                <w:numId w:val="5"/>
              </w:numPr>
              <w:ind w:left="257" w:right="57" w:hanging="347"/>
              <w:jc w:val="both"/>
              <w:rPr>
                <w:rFonts w:ascii="Times New Roman" w:hAnsi="Times New Roman" w:cs="Times New Roman"/>
              </w:rPr>
            </w:pPr>
            <w:r w:rsidRPr="00B01519">
              <w:rPr>
                <w:rFonts w:ascii="Times New Roman" w:eastAsia="Times New Roman" w:hAnsi="Times New Roman" w:cs="Times New Roman"/>
                <w:color w:val="000000"/>
              </w:rPr>
              <w:t xml:space="preserve">The </w:t>
            </w:r>
            <w:r w:rsidR="00EC7855" w:rsidRPr="00B01519">
              <w:rPr>
                <w:rFonts w:ascii="Times New Roman" w:eastAsia="Times New Roman" w:hAnsi="Times New Roman" w:cs="Times New Roman"/>
                <w:color w:val="000000"/>
              </w:rPr>
              <w:t>Journal of Management Information Systems</w:t>
            </w:r>
          </w:p>
          <w:p w14:paraId="03785593" w14:textId="77777777" w:rsidR="00EC7855" w:rsidRPr="00B01519" w:rsidRDefault="00BB6290" w:rsidP="00A72839">
            <w:pPr>
              <w:pStyle w:val="ListParagraph"/>
              <w:numPr>
                <w:ilvl w:val="0"/>
                <w:numId w:val="5"/>
              </w:numPr>
              <w:ind w:left="257" w:right="57" w:hanging="347"/>
              <w:jc w:val="both"/>
              <w:rPr>
                <w:rFonts w:ascii="Times New Roman" w:hAnsi="Times New Roman" w:cs="Times New Roman"/>
              </w:rPr>
            </w:pPr>
            <w:r w:rsidRPr="00B01519">
              <w:rPr>
                <w:rFonts w:ascii="Times New Roman" w:eastAsia="Times New Roman" w:hAnsi="Times New Roman" w:cs="Times New Roman"/>
                <w:color w:val="000000"/>
              </w:rPr>
              <w:t xml:space="preserve">The </w:t>
            </w:r>
            <w:r w:rsidR="00EC7855" w:rsidRPr="00B01519">
              <w:rPr>
                <w:rFonts w:ascii="Times New Roman" w:eastAsia="Times New Roman" w:hAnsi="Times New Roman" w:cs="Times New Roman"/>
                <w:color w:val="000000"/>
              </w:rPr>
              <w:t>Journal of Marketing</w:t>
            </w:r>
          </w:p>
          <w:p w14:paraId="3A779955" w14:textId="77777777" w:rsidR="00EC7855" w:rsidRPr="00B01519" w:rsidRDefault="00EC7855" w:rsidP="00A72839">
            <w:pPr>
              <w:pStyle w:val="ListParagraph"/>
              <w:numPr>
                <w:ilvl w:val="0"/>
                <w:numId w:val="5"/>
              </w:numPr>
              <w:ind w:left="257" w:right="57" w:hanging="347"/>
              <w:jc w:val="both"/>
              <w:rPr>
                <w:rFonts w:ascii="Times New Roman" w:hAnsi="Times New Roman" w:cs="Times New Roman"/>
              </w:rPr>
            </w:pPr>
            <w:r w:rsidRPr="00B01519">
              <w:rPr>
                <w:rFonts w:ascii="Times New Roman" w:eastAsia="Times New Roman" w:hAnsi="Times New Roman" w:cs="Times New Roman"/>
                <w:color w:val="000000"/>
              </w:rPr>
              <w:t>Management and Organization Review</w:t>
            </w:r>
          </w:p>
          <w:p w14:paraId="19421CCF" w14:textId="77777777" w:rsidR="00EC7855" w:rsidRPr="00B01519" w:rsidRDefault="00EC7855" w:rsidP="00A72839">
            <w:pPr>
              <w:pStyle w:val="ListParagraph"/>
              <w:numPr>
                <w:ilvl w:val="0"/>
                <w:numId w:val="5"/>
              </w:numPr>
              <w:ind w:left="257" w:right="57" w:hanging="347"/>
              <w:jc w:val="both"/>
              <w:rPr>
                <w:rFonts w:ascii="Times New Roman" w:hAnsi="Times New Roman" w:cs="Times New Roman"/>
              </w:rPr>
            </w:pPr>
            <w:r w:rsidRPr="00B01519">
              <w:rPr>
                <w:rFonts w:ascii="Times New Roman" w:eastAsia="Times New Roman" w:hAnsi="Times New Roman" w:cs="Times New Roman"/>
                <w:color w:val="000000"/>
              </w:rPr>
              <w:t>Organization Studies</w:t>
            </w:r>
          </w:p>
          <w:p w14:paraId="1857FD41" w14:textId="77777777" w:rsidR="00EC7855" w:rsidRPr="00B01519" w:rsidRDefault="00EC7855" w:rsidP="00A72839">
            <w:pPr>
              <w:pStyle w:val="ListParagraph"/>
              <w:numPr>
                <w:ilvl w:val="0"/>
                <w:numId w:val="5"/>
              </w:numPr>
              <w:ind w:left="257" w:right="57" w:hanging="347"/>
              <w:jc w:val="both"/>
              <w:rPr>
                <w:rFonts w:ascii="Times New Roman" w:hAnsi="Times New Roman" w:cs="Times New Roman"/>
              </w:rPr>
            </w:pPr>
            <w:r w:rsidRPr="00B01519">
              <w:rPr>
                <w:rFonts w:ascii="Times New Roman" w:eastAsia="Times New Roman" w:hAnsi="Times New Roman" w:cs="Times New Roman"/>
                <w:color w:val="000000"/>
              </w:rPr>
              <w:t>Strategic Entrepreneurship Journal</w:t>
            </w:r>
          </w:p>
          <w:p w14:paraId="029B681B" w14:textId="77777777" w:rsidR="00EC7855" w:rsidRPr="00B01519" w:rsidRDefault="00EC7855" w:rsidP="00A72839">
            <w:pPr>
              <w:pStyle w:val="ListParagraph"/>
              <w:numPr>
                <w:ilvl w:val="0"/>
                <w:numId w:val="5"/>
              </w:numPr>
              <w:ind w:left="257" w:right="57" w:hanging="347"/>
              <w:jc w:val="both"/>
              <w:rPr>
                <w:rFonts w:ascii="Times New Roman" w:hAnsi="Times New Roman" w:cs="Times New Roman"/>
              </w:rPr>
            </w:pPr>
            <w:r w:rsidRPr="00B01519">
              <w:rPr>
                <w:rFonts w:ascii="Times New Roman" w:eastAsia="Times New Roman" w:hAnsi="Times New Roman" w:cs="Times New Roman"/>
                <w:color w:val="000000"/>
              </w:rPr>
              <w:t>Tourism Management</w:t>
            </w:r>
          </w:p>
          <w:p w14:paraId="1EF57DD9" w14:textId="77777777" w:rsidR="00EC7855" w:rsidRPr="00B01519" w:rsidRDefault="00EC7855" w:rsidP="00A72839">
            <w:pPr>
              <w:pStyle w:val="ListParagraph"/>
              <w:numPr>
                <w:ilvl w:val="0"/>
                <w:numId w:val="5"/>
              </w:numPr>
              <w:ind w:left="257" w:right="57" w:hanging="347"/>
              <w:jc w:val="both"/>
              <w:rPr>
                <w:rFonts w:ascii="Times New Roman" w:hAnsi="Times New Roman" w:cs="Times New Roman"/>
              </w:rPr>
            </w:pPr>
            <w:r w:rsidRPr="00B01519">
              <w:rPr>
                <w:rFonts w:ascii="Times New Roman" w:eastAsia="Times New Roman" w:hAnsi="Times New Roman" w:cs="Times New Roman"/>
                <w:color w:val="000000"/>
              </w:rPr>
              <w:t>Administrative Science Quarterly</w:t>
            </w:r>
          </w:p>
          <w:p w14:paraId="4AE99D7D" w14:textId="77777777" w:rsidR="00EC7855" w:rsidRPr="00B01519" w:rsidRDefault="00EC7855" w:rsidP="00A72839">
            <w:pPr>
              <w:pStyle w:val="ListParagraph"/>
              <w:numPr>
                <w:ilvl w:val="0"/>
                <w:numId w:val="5"/>
              </w:numPr>
              <w:ind w:left="257" w:right="57" w:hanging="347"/>
              <w:jc w:val="both"/>
              <w:rPr>
                <w:rFonts w:ascii="Times New Roman" w:hAnsi="Times New Roman" w:cs="Times New Roman"/>
              </w:rPr>
            </w:pPr>
            <w:r w:rsidRPr="00B01519">
              <w:rPr>
                <w:rFonts w:ascii="Times New Roman" w:eastAsia="Times New Roman" w:hAnsi="Times New Roman" w:cs="Times New Roman"/>
                <w:color w:val="000000"/>
              </w:rPr>
              <w:t>Entrepreneurship Theory and Practice</w:t>
            </w:r>
          </w:p>
          <w:p w14:paraId="7F4BA2F7" w14:textId="77777777" w:rsidR="00EC7855" w:rsidRPr="00B01519" w:rsidRDefault="00BB6290" w:rsidP="00A72839">
            <w:pPr>
              <w:pStyle w:val="ListParagraph"/>
              <w:numPr>
                <w:ilvl w:val="0"/>
                <w:numId w:val="5"/>
              </w:numPr>
              <w:ind w:left="257" w:hanging="347"/>
              <w:jc w:val="both"/>
              <w:rPr>
                <w:rFonts w:ascii="Times New Roman" w:eastAsia="Times New Roman" w:hAnsi="Times New Roman" w:cs="Times New Roman"/>
                <w:color w:val="000000"/>
              </w:rPr>
            </w:pPr>
            <w:r w:rsidRPr="00B01519">
              <w:rPr>
                <w:rFonts w:ascii="Times New Roman" w:eastAsia="Times New Roman" w:hAnsi="Times New Roman" w:cs="Times New Roman"/>
                <w:color w:val="000000"/>
              </w:rPr>
              <w:t xml:space="preserve">The </w:t>
            </w:r>
            <w:r w:rsidR="00EC7855" w:rsidRPr="00B01519">
              <w:rPr>
                <w:rFonts w:ascii="Times New Roman" w:eastAsia="Times New Roman" w:hAnsi="Times New Roman" w:cs="Times New Roman"/>
                <w:color w:val="000000"/>
              </w:rPr>
              <w:t xml:space="preserve">Journal of Small </w:t>
            </w:r>
            <w:r w:rsidR="00EC7855" w:rsidRPr="00B01519">
              <w:rPr>
                <w:rFonts w:ascii="Times New Roman" w:eastAsia="Times New Roman" w:hAnsi="Times New Roman" w:cs="Times New Roman"/>
                <w:color w:val="000000"/>
              </w:rPr>
              <w:lastRenderedPageBreak/>
              <w:t>Business Management</w:t>
            </w:r>
          </w:p>
        </w:tc>
        <w:tc>
          <w:tcPr>
            <w:tcW w:w="2518" w:type="dxa"/>
          </w:tcPr>
          <w:p w14:paraId="13B7E6C7" w14:textId="77777777" w:rsidR="00EC7855" w:rsidRPr="00B01519" w:rsidRDefault="00EC7855" w:rsidP="00A72839">
            <w:pPr>
              <w:pStyle w:val="ListParagraph"/>
              <w:numPr>
                <w:ilvl w:val="0"/>
                <w:numId w:val="6"/>
              </w:numPr>
              <w:tabs>
                <w:tab w:val="left" w:pos="325"/>
                <w:tab w:val="left" w:pos="369"/>
              </w:tabs>
              <w:ind w:left="320" w:right="57" w:hanging="302"/>
              <w:jc w:val="both"/>
              <w:rPr>
                <w:rFonts w:ascii="Times New Roman" w:hAnsi="Times New Roman" w:cs="Times New Roman"/>
              </w:rPr>
            </w:pPr>
            <w:r w:rsidRPr="00B01519">
              <w:rPr>
                <w:rFonts w:ascii="Times New Roman" w:eastAsia="Times New Roman" w:hAnsi="Times New Roman" w:cs="Times New Roman"/>
                <w:color w:val="000000"/>
              </w:rPr>
              <w:lastRenderedPageBreak/>
              <w:t>International Business Review</w:t>
            </w:r>
          </w:p>
          <w:p w14:paraId="111D1C50" w14:textId="77777777" w:rsidR="00EC7855" w:rsidRPr="00B01519" w:rsidRDefault="00BB6290" w:rsidP="00A72839">
            <w:pPr>
              <w:pStyle w:val="ListParagraph"/>
              <w:numPr>
                <w:ilvl w:val="0"/>
                <w:numId w:val="6"/>
              </w:numPr>
              <w:tabs>
                <w:tab w:val="left" w:pos="325"/>
                <w:tab w:val="left" w:pos="369"/>
              </w:tabs>
              <w:ind w:left="320" w:right="57" w:hanging="302"/>
              <w:jc w:val="both"/>
              <w:rPr>
                <w:rFonts w:ascii="Times New Roman" w:hAnsi="Times New Roman" w:cs="Times New Roman"/>
              </w:rPr>
            </w:pPr>
            <w:r w:rsidRPr="00B01519">
              <w:rPr>
                <w:rFonts w:ascii="Times New Roman" w:eastAsia="Times New Roman" w:hAnsi="Times New Roman" w:cs="Times New Roman"/>
                <w:color w:val="000000"/>
              </w:rPr>
              <w:t xml:space="preserve">The </w:t>
            </w:r>
            <w:r w:rsidR="00EC7855" w:rsidRPr="00B01519">
              <w:rPr>
                <w:rFonts w:ascii="Times New Roman" w:eastAsia="Times New Roman" w:hAnsi="Times New Roman" w:cs="Times New Roman"/>
                <w:color w:val="000000"/>
              </w:rPr>
              <w:t>Journal of Knowledge Management</w:t>
            </w:r>
          </w:p>
          <w:p w14:paraId="24D3EF7F" w14:textId="77777777" w:rsidR="00EC7855" w:rsidRPr="00B01519" w:rsidRDefault="00EC7855" w:rsidP="00A72839">
            <w:pPr>
              <w:pStyle w:val="ListParagraph"/>
              <w:numPr>
                <w:ilvl w:val="0"/>
                <w:numId w:val="6"/>
              </w:numPr>
              <w:tabs>
                <w:tab w:val="left" w:pos="325"/>
                <w:tab w:val="left" w:pos="369"/>
              </w:tabs>
              <w:ind w:left="320" w:right="57" w:hanging="302"/>
              <w:jc w:val="both"/>
              <w:rPr>
                <w:rFonts w:ascii="Times New Roman" w:hAnsi="Times New Roman" w:cs="Times New Roman"/>
              </w:rPr>
            </w:pPr>
            <w:r w:rsidRPr="00B01519">
              <w:rPr>
                <w:rFonts w:ascii="Times New Roman" w:eastAsia="Times New Roman" w:hAnsi="Times New Roman" w:cs="Times New Roman"/>
                <w:color w:val="000000"/>
              </w:rPr>
              <w:t>R&amp;D Management</w:t>
            </w:r>
          </w:p>
          <w:p w14:paraId="7197AB15" w14:textId="77777777" w:rsidR="00EC7855" w:rsidRPr="00B01519" w:rsidRDefault="00EC7855" w:rsidP="00A72839">
            <w:pPr>
              <w:pStyle w:val="ListParagraph"/>
              <w:numPr>
                <w:ilvl w:val="0"/>
                <w:numId w:val="6"/>
              </w:numPr>
              <w:tabs>
                <w:tab w:val="left" w:pos="325"/>
                <w:tab w:val="left" w:pos="369"/>
              </w:tabs>
              <w:ind w:left="320" w:right="57" w:hanging="302"/>
              <w:jc w:val="both"/>
              <w:rPr>
                <w:rFonts w:ascii="Times New Roman" w:hAnsi="Times New Roman" w:cs="Times New Roman"/>
              </w:rPr>
            </w:pPr>
            <w:r w:rsidRPr="00B01519">
              <w:rPr>
                <w:rFonts w:ascii="Times New Roman" w:eastAsia="Times New Roman" w:hAnsi="Times New Roman" w:cs="Times New Roman"/>
                <w:color w:val="000000"/>
              </w:rPr>
              <w:t>Technological Forecasting and Social Change</w:t>
            </w:r>
          </w:p>
          <w:p w14:paraId="628B3D90" w14:textId="77777777" w:rsidR="00EC7855" w:rsidRPr="00B01519" w:rsidRDefault="00EC7855" w:rsidP="00A72839">
            <w:pPr>
              <w:pStyle w:val="ListParagraph"/>
              <w:numPr>
                <w:ilvl w:val="0"/>
                <w:numId w:val="6"/>
              </w:numPr>
              <w:tabs>
                <w:tab w:val="left" w:pos="325"/>
                <w:tab w:val="left" w:pos="369"/>
              </w:tabs>
              <w:ind w:left="320" w:right="57" w:hanging="302"/>
              <w:jc w:val="both"/>
              <w:rPr>
                <w:rFonts w:ascii="Times New Roman" w:hAnsi="Times New Roman" w:cs="Times New Roman"/>
              </w:rPr>
            </w:pPr>
            <w:r w:rsidRPr="00B01519">
              <w:rPr>
                <w:rFonts w:ascii="Times New Roman" w:eastAsia="Times New Roman" w:hAnsi="Times New Roman" w:cs="Times New Roman"/>
                <w:color w:val="000000"/>
              </w:rPr>
              <w:t>Industrial Marketing Management</w:t>
            </w:r>
          </w:p>
          <w:p w14:paraId="12C59DC0" w14:textId="77777777" w:rsidR="00EC7855" w:rsidRPr="00B01519" w:rsidRDefault="00BB6290" w:rsidP="00A72839">
            <w:pPr>
              <w:pStyle w:val="ListParagraph"/>
              <w:numPr>
                <w:ilvl w:val="0"/>
                <w:numId w:val="6"/>
              </w:numPr>
              <w:tabs>
                <w:tab w:val="left" w:pos="325"/>
                <w:tab w:val="left" w:pos="369"/>
              </w:tabs>
              <w:ind w:left="320" w:right="57" w:hanging="302"/>
              <w:jc w:val="both"/>
              <w:rPr>
                <w:rFonts w:ascii="Times New Roman" w:hAnsi="Times New Roman" w:cs="Times New Roman"/>
              </w:rPr>
            </w:pPr>
            <w:r w:rsidRPr="00B01519">
              <w:rPr>
                <w:rFonts w:ascii="Times New Roman" w:eastAsia="Times New Roman" w:hAnsi="Times New Roman" w:cs="Times New Roman"/>
                <w:color w:val="000000"/>
              </w:rPr>
              <w:t xml:space="preserve">The </w:t>
            </w:r>
            <w:r w:rsidR="00EC7855" w:rsidRPr="00B01519">
              <w:rPr>
                <w:rFonts w:ascii="Times New Roman" w:eastAsia="Times New Roman" w:hAnsi="Times New Roman" w:cs="Times New Roman"/>
                <w:color w:val="000000"/>
              </w:rPr>
              <w:t>Journal of Operations Management</w:t>
            </w:r>
          </w:p>
          <w:p w14:paraId="42417976" w14:textId="77777777" w:rsidR="00EC7855" w:rsidRPr="00B01519" w:rsidRDefault="00BB6290" w:rsidP="00A72839">
            <w:pPr>
              <w:pStyle w:val="ListParagraph"/>
              <w:numPr>
                <w:ilvl w:val="0"/>
                <w:numId w:val="6"/>
              </w:numPr>
              <w:tabs>
                <w:tab w:val="left" w:pos="325"/>
                <w:tab w:val="left" w:pos="369"/>
              </w:tabs>
              <w:ind w:left="320" w:right="57" w:hanging="302"/>
              <w:jc w:val="both"/>
              <w:rPr>
                <w:rFonts w:ascii="Times New Roman" w:hAnsi="Times New Roman" w:cs="Times New Roman"/>
              </w:rPr>
            </w:pPr>
            <w:r w:rsidRPr="00B01519">
              <w:rPr>
                <w:rFonts w:ascii="Times New Roman" w:eastAsia="Times New Roman" w:hAnsi="Times New Roman" w:cs="Times New Roman"/>
                <w:color w:val="000000"/>
              </w:rPr>
              <w:t xml:space="preserve">The </w:t>
            </w:r>
            <w:r w:rsidR="00EC7855" w:rsidRPr="00B01519">
              <w:rPr>
                <w:rFonts w:ascii="Times New Roman" w:eastAsia="Times New Roman" w:hAnsi="Times New Roman" w:cs="Times New Roman"/>
                <w:color w:val="000000"/>
              </w:rPr>
              <w:t>Journal of Product Innovation Management</w:t>
            </w:r>
          </w:p>
          <w:p w14:paraId="64DD6BDF" w14:textId="77777777" w:rsidR="00EC7855" w:rsidRPr="00B01519" w:rsidRDefault="00EC7855" w:rsidP="00A72839">
            <w:pPr>
              <w:pStyle w:val="ListParagraph"/>
              <w:numPr>
                <w:ilvl w:val="0"/>
                <w:numId w:val="6"/>
              </w:numPr>
              <w:tabs>
                <w:tab w:val="left" w:pos="325"/>
                <w:tab w:val="left" w:pos="369"/>
              </w:tabs>
              <w:ind w:left="320" w:right="57" w:hanging="302"/>
              <w:jc w:val="both"/>
              <w:rPr>
                <w:rFonts w:ascii="Times New Roman" w:hAnsi="Times New Roman" w:cs="Times New Roman"/>
              </w:rPr>
            </w:pPr>
            <w:r w:rsidRPr="00B01519">
              <w:rPr>
                <w:rFonts w:ascii="Times New Roman" w:eastAsia="Times New Roman" w:hAnsi="Times New Roman" w:cs="Times New Roman"/>
                <w:color w:val="000000"/>
              </w:rPr>
              <w:t>Entrepreneurship and Regional Development</w:t>
            </w:r>
          </w:p>
          <w:p w14:paraId="1D803935" w14:textId="77777777" w:rsidR="00EC7855" w:rsidRPr="00B01519" w:rsidRDefault="00EC7855" w:rsidP="00A72839">
            <w:pPr>
              <w:pStyle w:val="ListParagraph"/>
              <w:numPr>
                <w:ilvl w:val="0"/>
                <w:numId w:val="6"/>
              </w:numPr>
              <w:tabs>
                <w:tab w:val="left" w:pos="325"/>
                <w:tab w:val="left" w:pos="369"/>
              </w:tabs>
              <w:ind w:left="320" w:right="57" w:hanging="302"/>
              <w:jc w:val="both"/>
              <w:rPr>
                <w:rFonts w:ascii="Times New Roman" w:hAnsi="Times New Roman" w:cs="Times New Roman"/>
              </w:rPr>
            </w:pPr>
            <w:r w:rsidRPr="00B01519">
              <w:rPr>
                <w:rFonts w:ascii="Times New Roman" w:eastAsia="Times New Roman" w:hAnsi="Times New Roman" w:cs="Times New Roman"/>
                <w:color w:val="000000"/>
              </w:rPr>
              <w:t xml:space="preserve">European </w:t>
            </w:r>
            <w:r w:rsidRPr="00B01519">
              <w:rPr>
                <w:rFonts w:ascii="Times New Roman" w:eastAsia="Times New Roman" w:hAnsi="Times New Roman" w:cs="Times New Roman"/>
                <w:color w:val="000000"/>
              </w:rPr>
              <w:lastRenderedPageBreak/>
              <w:t>Management Journal</w:t>
            </w:r>
          </w:p>
          <w:p w14:paraId="5B1F6F02" w14:textId="77777777" w:rsidR="00EC7855" w:rsidRPr="00B01519" w:rsidRDefault="00EC7855" w:rsidP="00A72839">
            <w:pPr>
              <w:pStyle w:val="ListParagraph"/>
              <w:numPr>
                <w:ilvl w:val="0"/>
                <w:numId w:val="6"/>
              </w:numPr>
              <w:tabs>
                <w:tab w:val="left" w:pos="325"/>
                <w:tab w:val="left" w:pos="369"/>
              </w:tabs>
              <w:ind w:left="320" w:right="57" w:hanging="302"/>
              <w:jc w:val="both"/>
              <w:rPr>
                <w:rFonts w:ascii="Times New Roman" w:hAnsi="Times New Roman" w:cs="Times New Roman"/>
              </w:rPr>
            </w:pPr>
            <w:r w:rsidRPr="00B01519">
              <w:rPr>
                <w:rFonts w:ascii="Times New Roman" w:eastAsia="Times New Roman" w:hAnsi="Times New Roman" w:cs="Times New Roman"/>
                <w:color w:val="000000"/>
              </w:rPr>
              <w:t>European Planning Studies</w:t>
            </w:r>
          </w:p>
          <w:p w14:paraId="5FF287E0" w14:textId="77777777" w:rsidR="00EC7855" w:rsidRPr="00B01519" w:rsidRDefault="00EC7855" w:rsidP="00A72839">
            <w:pPr>
              <w:pStyle w:val="ListParagraph"/>
              <w:numPr>
                <w:ilvl w:val="0"/>
                <w:numId w:val="6"/>
              </w:numPr>
              <w:tabs>
                <w:tab w:val="left" w:pos="325"/>
                <w:tab w:val="left" w:pos="369"/>
              </w:tabs>
              <w:ind w:left="320" w:hanging="302"/>
              <w:jc w:val="both"/>
              <w:rPr>
                <w:rFonts w:ascii="Times New Roman" w:eastAsia="Times New Roman" w:hAnsi="Times New Roman" w:cs="Times New Roman"/>
                <w:color w:val="000000"/>
              </w:rPr>
            </w:pPr>
            <w:r w:rsidRPr="00B01519">
              <w:rPr>
                <w:rFonts w:ascii="Times New Roman" w:eastAsia="Times New Roman" w:hAnsi="Times New Roman" w:cs="Times New Roman"/>
                <w:color w:val="000000"/>
              </w:rPr>
              <w:t>Management Decision</w:t>
            </w:r>
          </w:p>
        </w:tc>
      </w:tr>
    </w:tbl>
    <w:p w14:paraId="7DAE0DD6" w14:textId="77777777" w:rsidR="00880FB6" w:rsidRPr="00B01519" w:rsidRDefault="00880FB6" w:rsidP="00A72839">
      <w:pPr>
        <w:jc w:val="both"/>
        <w:rPr>
          <w:rFonts w:ascii="Times New Roman" w:hAnsi="Times New Roman" w:cs="Times New Roman"/>
        </w:rPr>
        <w:sectPr w:rsidR="00880FB6" w:rsidRPr="00B01519" w:rsidSect="0042443B">
          <w:pgSz w:w="16840" w:h="11900" w:orient="landscape"/>
          <w:pgMar w:top="1800" w:right="1440" w:bottom="1800" w:left="1440" w:header="708" w:footer="708" w:gutter="0"/>
          <w:cols w:space="708"/>
          <w:docGrid w:linePitch="360"/>
        </w:sectPr>
      </w:pPr>
    </w:p>
    <w:p w14:paraId="1955BA2A" w14:textId="77777777" w:rsidR="00EC7855" w:rsidRPr="00B01519" w:rsidRDefault="00EC7855" w:rsidP="00A72839">
      <w:pPr>
        <w:jc w:val="both"/>
        <w:rPr>
          <w:rFonts w:ascii="Times New Roman" w:hAnsi="Times New Roman" w:cs="Times New Roman"/>
          <w:color w:val="000000"/>
        </w:rPr>
      </w:pPr>
      <w:r w:rsidRPr="00B01519">
        <w:rPr>
          <w:rFonts w:ascii="Times New Roman" w:hAnsi="Times New Roman" w:cs="Times New Roman"/>
          <w:color w:val="000000"/>
        </w:rPr>
        <w:lastRenderedPageBreak/>
        <w:t xml:space="preserve">Table </w:t>
      </w:r>
      <w:r w:rsidR="004F0E48" w:rsidRPr="00B01519">
        <w:rPr>
          <w:rFonts w:ascii="Times New Roman" w:hAnsi="Times New Roman" w:cs="Times New Roman"/>
          <w:color w:val="000000"/>
        </w:rPr>
        <w:t>1</w:t>
      </w:r>
      <w:r w:rsidRPr="00B01519">
        <w:rPr>
          <w:rFonts w:ascii="Times New Roman" w:hAnsi="Times New Roman" w:cs="Times New Roman"/>
          <w:color w:val="000000"/>
        </w:rPr>
        <w:t xml:space="preserve"> Ranking of Top 10 Articles (sorted by TGC/t)</w:t>
      </w:r>
    </w:p>
    <w:tbl>
      <w:tblPr>
        <w:tblStyle w:val="TableGrid"/>
        <w:tblW w:w="5000" w:type="pct"/>
        <w:tblLook w:val="04A0" w:firstRow="1" w:lastRow="0" w:firstColumn="1" w:lastColumn="0" w:noHBand="0" w:noVBand="1"/>
      </w:tblPr>
      <w:tblGrid>
        <w:gridCol w:w="742"/>
        <w:gridCol w:w="4044"/>
        <w:gridCol w:w="933"/>
        <w:gridCol w:w="932"/>
        <w:gridCol w:w="933"/>
        <w:gridCol w:w="932"/>
      </w:tblGrid>
      <w:tr w:rsidR="00EC7855" w:rsidRPr="00B01519" w14:paraId="6FF7F2A2" w14:textId="77777777" w:rsidTr="00EC7855">
        <w:tc>
          <w:tcPr>
            <w:tcW w:w="435" w:type="pct"/>
          </w:tcPr>
          <w:p w14:paraId="08D394A2"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Rank</w:t>
            </w:r>
          </w:p>
        </w:tc>
        <w:tc>
          <w:tcPr>
            <w:tcW w:w="2374" w:type="pct"/>
          </w:tcPr>
          <w:p w14:paraId="37F9C73F"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Author(s) Year</w:t>
            </w:r>
          </w:p>
        </w:tc>
        <w:tc>
          <w:tcPr>
            <w:tcW w:w="548" w:type="pct"/>
          </w:tcPr>
          <w:p w14:paraId="045D7ECD"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TLC</w:t>
            </w:r>
          </w:p>
        </w:tc>
        <w:tc>
          <w:tcPr>
            <w:tcW w:w="547" w:type="pct"/>
          </w:tcPr>
          <w:p w14:paraId="11D639D2"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TLC/t</w:t>
            </w:r>
          </w:p>
        </w:tc>
        <w:tc>
          <w:tcPr>
            <w:tcW w:w="548" w:type="pct"/>
          </w:tcPr>
          <w:p w14:paraId="6274DB5E"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TGC</w:t>
            </w:r>
          </w:p>
        </w:tc>
        <w:tc>
          <w:tcPr>
            <w:tcW w:w="547" w:type="pct"/>
          </w:tcPr>
          <w:p w14:paraId="38109A30"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TGC/t</w:t>
            </w:r>
          </w:p>
        </w:tc>
      </w:tr>
      <w:tr w:rsidR="00EC7855" w:rsidRPr="00B01519" w14:paraId="703EF226" w14:textId="77777777" w:rsidTr="00EC7855">
        <w:tc>
          <w:tcPr>
            <w:tcW w:w="435" w:type="pct"/>
          </w:tcPr>
          <w:p w14:paraId="162430D5"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1</w:t>
            </w:r>
          </w:p>
        </w:tc>
        <w:tc>
          <w:tcPr>
            <w:tcW w:w="2374" w:type="pct"/>
          </w:tcPr>
          <w:p w14:paraId="05721826" w14:textId="77777777" w:rsidR="00EC7855" w:rsidRPr="00B01519" w:rsidRDefault="00EC7855" w:rsidP="001D7FDA">
            <w:pPr>
              <w:jc w:val="both"/>
              <w:rPr>
                <w:rFonts w:ascii="Times New Roman" w:hAnsi="Times New Roman" w:cs="Times New Roman"/>
              </w:rPr>
            </w:pPr>
            <w:r w:rsidRPr="00B01519">
              <w:rPr>
                <w:rFonts w:ascii="Times New Roman" w:hAnsi="Times New Roman" w:cs="Times New Roman"/>
              </w:rPr>
              <w:fldChar w:fldCharType="begin"/>
            </w:r>
            <w:r w:rsidR="001D7FDA" w:rsidRPr="00B01519">
              <w:rPr>
                <w:rFonts w:ascii="Times New Roman" w:hAnsi="Times New Roman" w:cs="Times New Roman"/>
              </w:rPr>
              <w:instrText xml:space="preserve"> ADDIN EN.CITE &lt;EndNote&gt;&lt;Cite AuthorYear="1"&gt;&lt;Author&gt;Cohen&lt;/Author&gt;&lt;Year&gt;1990&lt;/Year&gt;&lt;RecNum&gt;56&lt;/RecNum&gt;&lt;DisplayText&gt;Cohen and Levinthal (1990)&lt;/DisplayText&gt;&lt;record&gt;&lt;rec-number&gt;56&lt;/rec-number&gt;&lt;foreign-keys&gt;&lt;key app="EN" db-id="zz9z0sp0vp902bevzslv9z2ivesa52sfv0p0" timestamp="1444052969"&gt;56&lt;/key&gt;&lt;/foreign-keys&gt;&lt;ref-type name="Journal Article"&gt;17&lt;/ref-type&gt;&lt;contributors&gt;&lt;authors&gt;&lt;author&gt;Cohen, Wesley M&lt;/author&gt;&lt;author&gt;Levinthal, Daniel A&lt;/author&gt;&lt;/authors&gt;&lt;/contributors&gt;&lt;titles&gt;&lt;title&gt;Absorptive capacity: A new perspective on learning and innovation&lt;/title&gt;&lt;secondary-title&gt;Administrative Science Quarterly&lt;/secondary-title&gt;&lt;/titles&gt;&lt;periodical&gt;&lt;full-title&gt;Administrative Science Quarterly&lt;/full-title&gt;&lt;/periodical&gt;&lt;pages&gt;128-152&lt;/pages&gt;&lt;volume&gt;35&lt;/volume&gt;&lt;number&gt;1&lt;/number&gt;&lt;dates&gt;&lt;year&gt;1990&lt;/year&gt;&lt;/dates&gt;&lt;isbn&gt;0001-8392&lt;/isbn&gt;&lt;urls&gt;&lt;/urls&gt;&lt;/record&gt;&lt;/Cite&gt;&lt;/EndNote&gt;</w:instrText>
            </w:r>
            <w:r w:rsidRPr="00B01519">
              <w:rPr>
                <w:rFonts w:ascii="Times New Roman" w:hAnsi="Times New Roman" w:cs="Times New Roman"/>
              </w:rPr>
              <w:fldChar w:fldCharType="separate"/>
            </w:r>
            <w:r w:rsidRPr="00B01519">
              <w:rPr>
                <w:rFonts w:ascii="Times New Roman" w:hAnsi="Times New Roman" w:cs="Times New Roman"/>
                <w:noProof/>
              </w:rPr>
              <w:t>Cohen and Levinthal (1990)</w:t>
            </w:r>
            <w:r w:rsidRPr="00B01519">
              <w:rPr>
                <w:rFonts w:ascii="Times New Roman" w:hAnsi="Times New Roman" w:cs="Times New Roman"/>
              </w:rPr>
              <w:fldChar w:fldCharType="end"/>
            </w:r>
          </w:p>
        </w:tc>
        <w:tc>
          <w:tcPr>
            <w:tcW w:w="548" w:type="pct"/>
            <w:vAlign w:val="bottom"/>
          </w:tcPr>
          <w:p w14:paraId="05152933" w14:textId="77777777" w:rsidR="00EC7855" w:rsidRPr="00B01519" w:rsidRDefault="00EC7855" w:rsidP="00A72839">
            <w:pPr>
              <w:jc w:val="both"/>
              <w:rPr>
                <w:rFonts w:ascii="Times New Roman" w:hAnsi="Times New Roman" w:cs="Times New Roman"/>
              </w:rPr>
            </w:pPr>
            <w:r w:rsidRPr="00B01519">
              <w:rPr>
                <w:rFonts w:ascii="Times New Roman" w:eastAsia="Times New Roman" w:hAnsi="Times New Roman" w:cs="Times New Roman"/>
                <w:color w:val="000000"/>
              </w:rPr>
              <w:t>335</w:t>
            </w:r>
          </w:p>
        </w:tc>
        <w:tc>
          <w:tcPr>
            <w:tcW w:w="547" w:type="pct"/>
            <w:vAlign w:val="bottom"/>
          </w:tcPr>
          <w:p w14:paraId="17DA3045" w14:textId="77777777" w:rsidR="00EC7855" w:rsidRPr="00B01519" w:rsidRDefault="00EC7855" w:rsidP="00A72839">
            <w:pPr>
              <w:jc w:val="both"/>
              <w:rPr>
                <w:rFonts w:ascii="Times New Roman" w:hAnsi="Times New Roman" w:cs="Times New Roman"/>
              </w:rPr>
            </w:pPr>
            <w:r w:rsidRPr="00B01519">
              <w:rPr>
                <w:rFonts w:ascii="Times New Roman" w:eastAsia="Times New Roman" w:hAnsi="Times New Roman" w:cs="Times New Roman"/>
                <w:color w:val="000000"/>
              </w:rPr>
              <w:t>12.88</w:t>
            </w:r>
          </w:p>
        </w:tc>
        <w:tc>
          <w:tcPr>
            <w:tcW w:w="548" w:type="pct"/>
            <w:vAlign w:val="bottom"/>
          </w:tcPr>
          <w:p w14:paraId="287A7706" w14:textId="77777777" w:rsidR="00EC7855" w:rsidRPr="00B01519" w:rsidRDefault="00EC7855" w:rsidP="00A72839">
            <w:pPr>
              <w:jc w:val="both"/>
              <w:rPr>
                <w:rFonts w:ascii="Times New Roman" w:hAnsi="Times New Roman" w:cs="Times New Roman"/>
              </w:rPr>
            </w:pPr>
            <w:r w:rsidRPr="00B01519">
              <w:rPr>
                <w:rFonts w:ascii="Times New Roman" w:eastAsia="Times New Roman" w:hAnsi="Times New Roman" w:cs="Times New Roman"/>
                <w:color w:val="000000"/>
              </w:rPr>
              <w:t>7368</w:t>
            </w:r>
          </w:p>
        </w:tc>
        <w:tc>
          <w:tcPr>
            <w:tcW w:w="547" w:type="pct"/>
            <w:vAlign w:val="bottom"/>
          </w:tcPr>
          <w:p w14:paraId="7D34DE3E" w14:textId="77777777" w:rsidR="00EC7855" w:rsidRPr="00B01519" w:rsidRDefault="00EC7855" w:rsidP="00A72839">
            <w:pPr>
              <w:jc w:val="both"/>
              <w:rPr>
                <w:rFonts w:ascii="Times New Roman" w:hAnsi="Times New Roman" w:cs="Times New Roman"/>
              </w:rPr>
            </w:pPr>
            <w:r w:rsidRPr="00B01519">
              <w:rPr>
                <w:rFonts w:ascii="Times New Roman" w:eastAsia="Times New Roman" w:hAnsi="Times New Roman" w:cs="Times New Roman"/>
                <w:color w:val="000000"/>
              </w:rPr>
              <w:t>283.38</w:t>
            </w:r>
          </w:p>
        </w:tc>
      </w:tr>
      <w:tr w:rsidR="00EC7855" w:rsidRPr="00B01519" w14:paraId="6166352D" w14:textId="77777777" w:rsidTr="00EC7855">
        <w:tc>
          <w:tcPr>
            <w:tcW w:w="435" w:type="pct"/>
          </w:tcPr>
          <w:p w14:paraId="39DC7EEF"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2</w:t>
            </w:r>
          </w:p>
        </w:tc>
        <w:tc>
          <w:tcPr>
            <w:tcW w:w="2374" w:type="pct"/>
          </w:tcPr>
          <w:p w14:paraId="5AFE7CA7"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fldChar w:fldCharType="begin"/>
            </w:r>
            <w:r w:rsidR="00DB20FF" w:rsidRPr="00B01519">
              <w:rPr>
                <w:rFonts w:ascii="Times New Roman" w:hAnsi="Times New Roman" w:cs="Times New Roman"/>
              </w:rPr>
              <w:instrText xml:space="preserve"> ADDIN EN.CITE &lt;EndNote&gt;&lt;Cite AuthorYear="1"&gt;&lt;Author&gt;Lane&lt;/Author&gt;&lt;Year&gt;1998&lt;/Year&gt;&lt;RecNum&gt;124&lt;/RecNum&gt;&lt;DisplayText&gt;Lane and Lubatkin (1998)&lt;/DisplayText&gt;&lt;record&gt;&lt;rec-number&gt;124&lt;/rec-number&gt;&lt;foreign-keys&gt;&lt;key app="EN" db-id="zz9z0sp0vp902bevzslv9z2ivesa52sfv0p0" timestamp="1444060802"&gt;124&lt;/key&gt;&lt;/foreign-keys&gt;&lt;ref-type name="Journal Article"&gt;17&lt;/ref-type&gt;&lt;contributors&gt;&lt;authors&gt;&lt;author&gt;Lane, Peter J&lt;/author&gt;&lt;author&gt;Lubatkin, Michael&lt;/author&gt;&lt;/authors&gt;&lt;/contributors&gt;&lt;titles&gt;&lt;title&gt;Relative absorptive capacity and interorganizational learning&lt;/title&gt;&lt;secondary-title&gt;Strategic Management Journal&lt;/secondary-title&gt;&lt;/titles&gt;&lt;periodical&gt;&lt;full-title&gt;Strategic Management Journal&lt;/full-title&gt;&lt;/periodical&gt;&lt;pages&gt;461-477&lt;/pages&gt;&lt;volume&gt;19&lt;/volume&gt;&lt;number&gt;5&lt;/number&gt;&lt;dates&gt;&lt;year&gt;1998&lt;/year&gt;&lt;/dates&gt;&lt;isbn&gt;0143-2095&lt;/isbn&gt;&lt;urls&gt;&lt;/urls&gt;&lt;/record&gt;&lt;/Cite&gt;&lt;/EndNote&gt;</w:instrText>
            </w:r>
            <w:r w:rsidRPr="00B01519">
              <w:rPr>
                <w:rFonts w:ascii="Times New Roman" w:hAnsi="Times New Roman" w:cs="Times New Roman"/>
              </w:rPr>
              <w:fldChar w:fldCharType="separate"/>
            </w:r>
            <w:r w:rsidRPr="00B01519">
              <w:rPr>
                <w:rFonts w:ascii="Times New Roman" w:hAnsi="Times New Roman" w:cs="Times New Roman"/>
                <w:noProof/>
              </w:rPr>
              <w:t>Lane and Lubatkin (1998)</w:t>
            </w:r>
            <w:r w:rsidRPr="00B01519">
              <w:rPr>
                <w:rFonts w:ascii="Times New Roman" w:hAnsi="Times New Roman" w:cs="Times New Roman"/>
              </w:rPr>
              <w:fldChar w:fldCharType="end"/>
            </w:r>
          </w:p>
        </w:tc>
        <w:tc>
          <w:tcPr>
            <w:tcW w:w="548" w:type="pct"/>
            <w:vAlign w:val="bottom"/>
          </w:tcPr>
          <w:p w14:paraId="7000E6BC" w14:textId="77777777" w:rsidR="00EC7855" w:rsidRPr="00B01519" w:rsidRDefault="00EC7855" w:rsidP="00A72839">
            <w:pPr>
              <w:jc w:val="both"/>
              <w:rPr>
                <w:rFonts w:ascii="Times New Roman" w:hAnsi="Times New Roman" w:cs="Times New Roman"/>
              </w:rPr>
            </w:pPr>
            <w:r w:rsidRPr="00B01519">
              <w:rPr>
                <w:rFonts w:ascii="Times New Roman" w:eastAsia="Times New Roman" w:hAnsi="Times New Roman" w:cs="Times New Roman"/>
                <w:color w:val="000000"/>
              </w:rPr>
              <w:t>343</w:t>
            </w:r>
          </w:p>
        </w:tc>
        <w:tc>
          <w:tcPr>
            <w:tcW w:w="547" w:type="pct"/>
            <w:vAlign w:val="bottom"/>
          </w:tcPr>
          <w:p w14:paraId="6DA0B2DB" w14:textId="77777777" w:rsidR="00EC7855" w:rsidRPr="00B01519" w:rsidRDefault="00EC7855" w:rsidP="00A72839">
            <w:pPr>
              <w:jc w:val="both"/>
              <w:rPr>
                <w:rFonts w:ascii="Times New Roman" w:hAnsi="Times New Roman" w:cs="Times New Roman"/>
              </w:rPr>
            </w:pPr>
            <w:r w:rsidRPr="00B01519">
              <w:rPr>
                <w:rFonts w:ascii="Times New Roman" w:eastAsia="Times New Roman" w:hAnsi="Times New Roman" w:cs="Times New Roman"/>
                <w:color w:val="000000"/>
              </w:rPr>
              <w:t>25.44</w:t>
            </w:r>
          </w:p>
        </w:tc>
        <w:tc>
          <w:tcPr>
            <w:tcW w:w="548" w:type="pct"/>
            <w:vAlign w:val="bottom"/>
          </w:tcPr>
          <w:p w14:paraId="48FA5F70" w14:textId="77777777" w:rsidR="00EC7855" w:rsidRPr="00B01519" w:rsidRDefault="00EC7855" w:rsidP="00A72839">
            <w:pPr>
              <w:jc w:val="both"/>
              <w:rPr>
                <w:rFonts w:ascii="Times New Roman" w:hAnsi="Times New Roman" w:cs="Times New Roman"/>
              </w:rPr>
            </w:pPr>
            <w:r w:rsidRPr="00B01519">
              <w:rPr>
                <w:rFonts w:ascii="Times New Roman" w:eastAsia="Times New Roman" w:hAnsi="Times New Roman" w:cs="Times New Roman"/>
                <w:color w:val="000000"/>
              </w:rPr>
              <w:t>2241</w:t>
            </w:r>
          </w:p>
        </w:tc>
        <w:tc>
          <w:tcPr>
            <w:tcW w:w="547" w:type="pct"/>
            <w:vAlign w:val="bottom"/>
          </w:tcPr>
          <w:p w14:paraId="482C2A79" w14:textId="77777777" w:rsidR="00EC7855" w:rsidRPr="00B01519" w:rsidRDefault="00EC7855" w:rsidP="00A72839">
            <w:pPr>
              <w:jc w:val="both"/>
              <w:rPr>
                <w:rFonts w:ascii="Times New Roman" w:hAnsi="Times New Roman" w:cs="Times New Roman"/>
              </w:rPr>
            </w:pPr>
            <w:r w:rsidRPr="00B01519">
              <w:rPr>
                <w:rFonts w:ascii="Times New Roman" w:eastAsia="Times New Roman" w:hAnsi="Times New Roman" w:cs="Times New Roman"/>
                <w:color w:val="000000"/>
              </w:rPr>
              <w:t>156.93</w:t>
            </w:r>
          </w:p>
        </w:tc>
      </w:tr>
      <w:tr w:rsidR="00EC7855" w:rsidRPr="00B01519" w14:paraId="3E5A84FC" w14:textId="77777777" w:rsidTr="00EC7855">
        <w:tc>
          <w:tcPr>
            <w:tcW w:w="435" w:type="pct"/>
          </w:tcPr>
          <w:p w14:paraId="2912FBA8"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3</w:t>
            </w:r>
          </w:p>
        </w:tc>
        <w:tc>
          <w:tcPr>
            <w:tcW w:w="2374" w:type="pct"/>
          </w:tcPr>
          <w:p w14:paraId="584D1C9E"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fldChar w:fldCharType="begin"/>
            </w:r>
            <w:r w:rsidR="00DB20FF" w:rsidRPr="00B01519">
              <w:rPr>
                <w:rFonts w:ascii="Times New Roman" w:hAnsi="Times New Roman" w:cs="Times New Roman"/>
              </w:rPr>
              <w:instrText xml:space="preserve"> ADDIN EN.CITE &lt;EndNote&gt;&lt;Cite AuthorYear="1"&gt;&lt;Author&gt;Zahra&lt;/Author&gt;&lt;Year&gt;2002&lt;/Year&gt;&lt;RecNum&gt;32&lt;/RecNum&gt;&lt;DisplayText&gt;Zahra and George (2002)&lt;/DisplayText&gt;&lt;record&gt;&lt;rec-number&gt;32&lt;/rec-number&gt;&lt;foreign-keys&gt;&lt;key app="EN" db-id="zz9z0sp0vp902bevzslv9z2ivesa52sfv0p0" timestamp="1444051383"&gt;32&lt;/key&gt;&lt;/foreign-keys&gt;&lt;ref-type name="Journal Article"&gt;17&lt;/ref-type&gt;&lt;contributors&gt;&lt;authors&gt;&lt;author&gt;Zahra, Shaker A&lt;/author&gt;&lt;author&gt;George, Gerard&lt;/author&gt;&lt;/authors&gt;&lt;/contributors&gt;&lt;titles&gt;&lt;title&gt;Absorptive capacity: A review, reconceptualization, and extension&lt;/title&gt;&lt;secondary-title&gt;Academy of Management Review&lt;/secondary-title&gt;&lt;/titles&gt;&lt;periodical&gt;&lt;full-title&gt;Academy of Management Review&lt;/full-title&gt;&lt;/periodical&gt;&lt;pages&gt;185-203&lt;/pages&gt;&lt;volume&gt;27&lt;/volume&gt;&lt;number&gt;2&lt;/number&gt;&lt;dates&gt;&lt;year&gt;2002&lt;/year&gt;&lt;/dates&gt;&lt;isbn&gt;0363-7425&lt;/isbn&gt;&lt;urls&gt;&lt;/urls&gt;&lt;/record&gt;&lt;/Cite&gt;&lt;/EndNote&gt;</w:instrText>
            </w:r>
            <w:r w:rsidRPr="00B01519">
              <w:rPr>
                <w:rFonts w:ascii="Times New Roman" w:hAnsi="Times New Roman" w:cs="Times New Roman"/>
              </w:rPr>
              <w:fldChar w:fldCharType="separate"/>
            </w:r>
            <w:r w:rsidRPr="00B01519">
              <w:rPr>
                <w:rFonts w:ascii="Times New Roman" w:hAnsi="Times New Roman" w:cs="Times New Roman"/>
                <w:noProof/>
              </w:rPr>
              <w:t>Zahra and George (2002)</w:t>
            </w:r>
            <w:r w:rsidRPr="00B01519">
              <w:rPr>
                <w:rFonts w:ascii="Times New Roman" w:hAnsi="Times New Roman" w:cs="Times New Roman"/>
              </w:rPr>
              <w:fldChar w:fldCharType="end"/>
            </w:r>
          </w:p>
        </w:tc>
        <w:tc>
          <w:tcPr>
            <w:tcW w:w="548" w:type="pct"/>
            <w:vAlign w:val="bottom"/>
          </w:tcPr>
          <w:p w14:paraId="214FC945" w14:textId="77777777" w:rsidR="00EC7855" w:rsidRPr="00B01519" w:rsidRDefault="00EC7855" w:rsidP="00A72839">
            <w:pPr>
              <w:jc w:val="both"/>
              <w:rPr>
                <w:rFonts w:ascii="Times New Roman" w:hAnsi="Times New Roman" w:cs="Times New Roman"/>
              </w:rPr>
            </w:pPr>
            <w:r w:rsidRPr="00B01519">
              <w:rPr>
                <w:rFonts w:ascii="Times New Roman" w:eastAsia="Times New Roman" w:hAnsi="Times New Roman" w:cs="Times New Roman"/>
                <w:color w:val="000000"/>
              </w:rPr>
              <w:t>247</w:t>
            </w:r>
          </w:p>
        </w:tc>
        <w:tc>
          <w:tcPr>
            <w:tcW w:w="547" w:type="pct"/>
            <w:vAlign w:val="bottom"/>
          </w:tcPr>
          <w:p w14:paraId="0CE916D0" w14:textId="77777777" w:rsidR="00EC7855" w:rsidRPr="00B01519" w:rsidRDefault="00EC7855" w:rsidP="00A72839">
            <w:pPr>
              <w:jc w:val="both"/>
              <w:rPr>
                <w:rFonts w:ascii="Times New Roman" w:hAnsi="Times New Roman" w:cs="Times New Roman"/>
              </w:rPr>
            </w:pPr>
            <w:r w:rsidRPr="00B01519">
              <w:rPr>
                <w:rFonts w:ascii="Times New Roman" w:eastAsia="Times New Roman" w:hAnsi="Times New Roman" w:cs="Times New Roman"/>
                <w:color w:val="000000"/>
              </w:rPr>
              <w:t>20.52</w:t>
            </w:r>
          </w:p>
        </w:tc>
        <w:tc>
          <w:tcPr>
            <w:tcW w:w="548" w:type="pct"/>
            <w:vAlign w:val="bottom"/>
          </w:tcPr>
          <w:p w14:paraId="651CEC9F" w14:textId="77777777" w:rsidR="00EC7855" w:rsidRPr="00B01519" w:rsidRDefault="00EC7855" w:rsidP="00A72839">
            <w:pPr>
              <w:jc w:val="both"/>
              <w:rPr>
                <w:rFonts w:ascii="Times New Roman" w:hAnsi="Times New Roman" w:cs="Times New Roman"/>
              </w:rPr>
            </w:pPr>
            <w:r w:rsidRPr="00B01519">
              <w:rPr>
                <w:rFonts w:ascii="Times New Roman" w:eastAsia="Times New Roman" w:hAnsi="Times New Roman" w:cs="Times New Roman"/>
                <w:color w:val="000000"/>
              </w:rPr>
              <w:t>1899</w:t>
            </w:r>
          </w:p>
        </w:tc>
        <w:tc>
          <w:tcPr>
            <w:tcW w:w="547" w:type="pct"/>
            <w:vAlign w:val="bottom"/>
          </w:tcPr>
          <w:p w14:paraId="21AE7F68" w14:textId="77777777" w:rsidR="00EC7855" w:rsidRPr="00B01519" w:rsidRDefault="00EC7855" w:rsidP="00A72839">
            <w:pPr>
              <w:jc w:val="both"/>
              <w:rPr>
                <w:rFonts w:ascii="Times New Roman" w:hAnsi="Times New Roman" w:cs="Times New Roman"/>
              </w:rPr>
            </w:pPr>
            <w:r w:rsidRPr="00B01519">
              <w:rPr>
                <w:rFonts w:ascii="Times New Roman" w:eastAsia="Times New Roman" w:hAnsi="Times New Roman" w:cs="Times New Roman"/>
                <w:color w:val="000000"/>
              </w:rPr>
              <w:t>151.27</w:t>
            </w:r>
          </w:p>
        </w:tc>
      </w:tr>
      <w:tr w:rsidR="00EC7855" w:rsidRPr="00B01519" w14:paraId="53F85571" w14:textId="77777777" w:rsidTr="00EC7855">
        <w:tc>
          <w:tcPr>
            <w:tcW w:w="435" w:type="pct"/>
          </w:tcPr>
          <w:p w14:paraId="31AC86F9"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4</w:t>
            </w:r>
          </w:p>
        </w:tc>
        <w:tc>
          <w:tcPr>
            <w:tcW w:w="2374" w:type="pct"/>
          </w:tcPr>
          <w:p w14:paraId="42C2C69D"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fldChar w:fldCharType="begin"/>
            </w:r>
            <w:r w:rsidR="00DB20FF" w:rsidRPr="00B01519">
              <w:rPr>
                <w:rFonts w:ascii="Times New Roman" w:hAnsi="Times New Roman" w:cs="Times New Roman"/>
              </w:rPr>
              <w:instrText xml:space="preserve"> ADDIN EN.CITE &lt;EndNote&gt;&lt;Cite AuthorYear="1"&gt;&lt;Author&gt;Szulanski&lt;/Author&gt;&lt;Year&gt;1996&lt;/Year&gt;&lt;RecNum&gt;242&lt;/RecNum&gt;&lt;DisplayText&gt;Szulanski (1996)&lt;/DisplayText&gt;&lt;record&gt;&lt;rec-number&gt;242&lt;/rec-number&gt;&lt;foreign-keys&gt;&lt;key app="EN" db-id="zz9z0sp0vp902bevzslv9z2ivesa52sfv0p0" timestamp="1444808738"&gt;242&lt;/key&gt;&lt;/foreign-keys&gt;&lt;ref-type name="Journal Article"&gt;17&lt;/ref-type&gt;&lt;contributors&gt;&lt;authors&gt;&lt;author&gt;Szulanski, Gabriel&lt;/author&gt;&lt;/authors&gt;&lt;/contributors&gt;&lt;titles&gt;&lt;title&gt;Exploring internal stickiness: Impediments to the transfer of best practice within the firm&lt;/title&gt;&lt;secondary-title&gt;Strategic Management Journal&lt;/secondary-title&gt;&lt;/titles&gt;&lt;periodical&gt;&lt;full-title&gt;Strategic Management Journal&lt;/full-title&gt;&lt;/periodical&gt;&lt;pages&gt;27-43&lt;/pages&gt;&lt;volume&gt;17&lt;/volume&gt;&lt;number&gt;S2&lt;/number&gt;&lt;dates&gt;&lt;year&gt;1996&lt;/year&gt;&lt;/dates&gt;&lt;isbn&gt;1097-0266&lt;/isbn&gt;&lt;urls&gt;&lt;/urls&gt;&lt;/record&gt;&lt;/Cite&gt;&lt;/EndNote&gt;</w:instrText>
            </w:r>
            <w:r w:rsidRPr="00B01519">
              <w:rPr>
                <w:rFonts w:ascii="Times New Roman" w:hAnsi="Times New Roman" w:cs="Times New Roman"/>
              </w:rPr>
              <w:fldChar w:fldCharType="separate"/>
            </w:r>
            <w:r w:rsidRPr="00B01519">
              <w:rPr>
                <w:rFonts w:ascii="Times New Roman" w:hAnsi="Times New Roman" w:cs="Times New Roman"/>
                <w:noProof/>
              </w:rPr>
              <w:t>Szulanski (1996)</w:t>
            </w:r>
            <w:r w:rsidRPr="00B01519">
              <w:rPr>
                <w:rFonts w:ascii="Times New Roman" w:hAnsi="Times New Roman" w:cs="Times New Roman"/>
              </w:rPr>
              <w:fldChar w:fldCharType="end"/>
            </w:r>
          </w:p>
        </w:tc>
        <w:tc>
          <w:tcPr>
            <w:tcW w:w="548" w:type="pct"/>
            <w:vAlign w:val="bottom"/>
          </w:tcPr>
          <w:p w14:paraId="454A4BCD" w14:textId="77777777" w:rsidR="00EC7855" w:rsidRPr="00B01519" w:rsidRDefault="00EC7855" w:rsidP="00A72839">
            <w:pPr>
              <w:jc w:val="both"/>
              <w:rPr>
                <w:rFonts w:ascii="Times New Roman" w:hAnsi="Times New Roman" w:cs="Times New Roman"/>
              </w:rPr>
            </w:pPr>
            <w:r w:rsidRPr="00B01519">
              <w:rPr>
                <w:rFonts w:ascii="Times New Roman" w:eastAsia="Times New Roman" w:hAnsi="Times New Roman" w:cs="Times New Roman"/>
                <w:color w:val="000000"/>
              </w:rPr>
              <w:t>93</w:t>
            </w:r>
          </w:p>
        </w:tc>
        <w:tc>
          <w:tcPr>
            <w:tcW w:w="547" w:type="pct"/>
            <w:vAlign w:val="bottom"/>
          </w:tcPr>
          <w:p w14:paraId="4E4ADE59" w14:textId="77777777" w:rsidR="00EC7855" w:rsidRPr="00B01519" w:rsidRDefault="00EC7855" w:rsidP="00A72839">
            <w:pPr>
              <w:jc w:val="both"/>
              <w:rPr>
                <w:rFonts w:ascii="Times New Roman" w:hAnsi="Times New Roman" w:cs="Times New Roman"/>
              </w:rPr>
            </w:pPr>
            <w:r w:rsidRPr="00B01519">
              <w:rPr>
                <w:rFonts w:ascii="Times New Roman" w:eastAsia="Times New Roman" w:hAnsi="Times New Roman" w:cs="Times New Roman"/>
                <w:color w:val="000000"/>
              </w:rPr>
              <w:t>4.65</w:t>
            </w:r>
          </w:p>
        </w:tc>
        <w:tc>
          <w:tcPr>
            <w:tcW w:w="548" w:type="pct"/>
            <w:vAlign w:val="bottom"/>
          </w:tcPr>
          <w:p w14:paraId="2940E53C" w14:textId="77777777" w:rsidR="00EC7855" w:rsidRPr="00B01519" w:rsidRDefault="00EC7855" w:rsidP="00A72839">
            <w:pPr>
              <w:jc w:val="both"/>
              <w:rPr>
                <w:rFonts w:ascii="Times New Roman" w:hAnsi="Times New Roman" w:cs="Times New Roman"/>
              </w:rPr>
            </w:pPr>
            <w:r w:rsidRPr="00B01519">
              <w:rPr>
                <w:rFonts w:ascii="Times New Roman" w:eastAsia="Times New Roman" w:hAnsi="Times New Roman" w:cs="Times New Roman"/>
                <w:color w:val="000000"/>
              </w:rPr>
              <w:t>2123</w:t>
            </w:r>
          </w:p>
        </w:tc>
        <w:tc>
          <w:tcPr>
            <w:tcW w:w="547" w:type="pct"/>
            <w:vAlign w:val="bottom"/>
          </w:tcPr>
          <w:p w14:paraId="39A6EDAA" w14:textId="77777777" w:rsidR="00EC7855" w:rsidRPr="00B01519" w:rsidRDefault="00EC7855" w:rsidP="00A72839">
            <w:pPr>
              <w:jc w:val="both"/>
              <w:rPr>
                <w:rFonts w:ascii="Times New Roman" w:hAnsi="Times New Roman" w:cs="Times New Roman"/>
              </w:rPr>
            </w:pPr>
            <w:r w:rsidRPr="00B01519">
              <w:rPr>
                <w:rFonts w:ascii="Times New Roman" w:eastAsia="Times New Roman" w:hAnsi="Times New Roman" w:cs="Times New Roman"/>
                <w:color w:val="000000"/>
              </w:rPr>
              <w:t>106.15</w:t>
            </w:r>
          </w:p>
        </w:tc>
      </w:tr>
      <w:tr w:rsidR="00EC7855" w:rsidRPr="00B01519" w14:paraId="1A6893B8" w14:textId="77777777" w:rsidTr="00EC7855">
        <w:tc>
          <w:tcPr>
            <w:tcW w:w="435" w:type="pct"/>
          </w:tcPr>
          <w:p w14:paraId="78F2C336"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5</w:t>
            </w:r>
          </w:p>
        </w:tc>
        <w:tc>
          <w:tcPr>
            <w:tcW w:w="2374" w:type="pct"/>
          </w:tcPr>
          <w:p w14:paraId="1437F5CA"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fldChar w:fldCharType="begin"/>
            </w:r>
            <w:r w:rsidRPr="00B01519">
              <w:rPr>
                <w:rFonts w:ascii="Times New Roman" w:hAnsi="Times New Roman" w:cs="Times New Roman"/>
              </w:rPr>
              <w:instrText xml:space="preserve"> ADDIN EN.CITE &lt;EndNote&gt;&lt;Cite AuthorYear="1"&gt;&lt;Author&gt;Jansen&lt;/Author&gt;&lt;Year&gt;2005&lt;/Year&gt;&lt;RecNum&gt;384&lt;/RecNum&gt;&lt;DisplayText&gt;Jansen et al. (2005)&lt;/DisplayText&gt;&lt;record&gt;&lt;rec-number&gt;384&lt;/rec-number&gt;&lt;foreign-keys&gt;&lt;key app="EN" db-id="zz9z0sp0vp902bevzslv9z2ivesa52sfv0p0" timestamp="1448127596"&gt;384&lt;/key&gt;&lt;/foreign-keys&gt;&lt;ref-type name="Journal Article"&gt;17&lt;/ref-type&gt;&lt;contributors&gt;&lt;authors&gt;&lt;author&gt;Jansen, Justin JP&lt;/author&gt;&lt;author&gt;Volberda, Henk W&lt;/author&gt;&lt;author&gt;Van Den Bosch, Frans AJ&lt;/author&gt;&lt;/authors&gt;&lt;/contributors&gt;&lt;titles&gt;&lt;title&gt;Exploratory innovation, exploitative innovation, and ambidexterity: The impact of environmental and organizational antecedents&lt;/title&gt;&lt;secondary-title&gt;Schmalenbach Business Review&lt;/secondary-title&gt;&lt;/titles&gt;&lt;periodical&gt;&lt;full-title&gt;Schmalenbach Business Review&lt;/full-title&gt;&lt;/periodical&gt;&lt;pages&gt;351-363&lt;/pages&gt;&lt;volume&gt;57&lt;/volume&gt;&lt;dates&gt;&lt;year&gt;2005&lt;/year&gt;&lt;/dates&gt;&lt;urls&gt;&lt;/urls&gt;&lt;/record&gt;&lt;/Cite&gt;&lt;/EndNote&gt;</w:instrText>
            </w:r>
            <w:r w:rsidRPr="00B01519">
              <w:rPr>
                <w:rFonts w:ascii="Times New Roman" w:hAnsi="Times New Roman" w:cs="Times New Roman"/>
              </w:rPr>
              <w:fldChar w:fldCharType="separate"/>
            </w:r>
            <w:r w:rsidRPr="00B01519">
              <w:rPr>
                <w:rFonts w:ascii="Times New Roman" w:hAnsi="Times New Roman" w:cs="Times New Roman"/>
                <w:noProof/>
              </w:rPr>
              <w:t>Jansen et al. (2005)</w:t>
            </w:r>
            <w:r w:rsidRPr="00B01519">
              <w:rPr>
                <w:rFonts w:ascii="Times New Roman" w:hAnsi="Times New Roman" w:cs="Times New Roman"/>
              </w:rPr>
              <w:fldChar w:fldCharType="end"/>
            </w:r>
          </w:p>
        </w:tc>
        <w:tc>
          <w:tcPr>
            <w:tcW w:w="548" w:type="pct"/>
            <w:vAlign w:val="bottom"/>
          </w:tcPr>
          <w:p w14:paraId="41DD13EF" w14:textId="77777777" w:rsidR="00EC7855" w:rsidRPr="00B01519" w:rsidRDefault="00EC7855" w:rsidP="00A72839">
            <w:pPr>
              <w:jc w:val="both"/>
              <w:rPr>
                <w:rFonts w:ascii="Times New Roman" w:hAnsi="Times New Roman" w:cs="Times New Roman"/>
              </w:rPr>
            </w:pPr>
            <w:r w:rsidRPr="00B01519">
              <w:rPr>
                <w:rFonts w:ascii="Times New Roman" w:eastAsia="Times New Roman" w:hAnsi="Times New Roman" w:cs="Times New Roman"/>
                <w:color w:val="000000"/>
              </w:rPr>
              <w:t>126</w:t>
            </w:r>
          </w:p>
        </w:tc>
        <w:tc>
          <w:tcPr>
            <w:tcW w:w="547" w:type="pct"/>
            <w:vAlign w:val="bottom"/>
          </w:tcPr>
          <w:p w14:paraId="59529196" w14:textId="77777777" w:rsidR="00EC7855" w:rsidRPr="00B01519" w:rsidRDefault="00EC7855" w:rsidP="00A72839">
            <w:pPr>
              <w:jc w:val="both"/>
              <w:rPr>
                <w:rFonts w:ascii="Times New Roman" w:hAnsi="Times New Roman" w:cs="Times New Roman"/>
              </w:rPr>
            </w:pPr>
            <w:r w:rsidRPr="00B01519">
              <w:rPr>
                <w:rFonts w:ascii="Times New Roman" w:eastAsia="Times New Roman" w:hAnsi="Times New Roman" w:cs="Times New Roman"/>
                <w:color w:val="000000"/>
              </w:rPr>
              <w:t>14.71</w:t>
            </w:r>
          </w:p>
        </w:tc>
        <w:tc>
          <w:tcPr>
            <w:tcW w:w="548" w:type="pct"/>
            <w:vAlign w:val="bottom"/>
          </w:tcPr>
          <w:p w14:paraId="4FA8188F" w14:textId="77777777" w:rsidR="00EC7855" w:rsidRPr="00B01519" w:rsidRDefault="00EC7855" w:rsidP="00A72839">
            <w:pPr>
              <w:jc w:val="both"/>
              <w:rPr>
                <w:rFonts w:ascii="Times New Roman" w:hAnsi="Times New Roman" w:cs="Times New Roman"/>
              </w:rPr>
            </w:pPr>
            <w:r w:rsidRPr="00B01519">
              <w:rPr>
                <w:rFonts w:ascii="Times New Roman" w:eastAsia="Times New Roman" w:hAnsi="Times New Roman" w:cs="Times New Roman"/>
                <w:color w:val="000000"/>
              </w:rPr>
              <w:t>792</w:t>
            </w:r>
          </w:p>
        </w:tc>
        <w:tc>
          <w:tcPr>
            <w:tcW w:w="547" w:type="pct"/>
            <w:vAlign w:val="bottom"/>
          </w:tcPr>
          <w:p w14:paraId="7EC30375" w14:textId="77777777" w:rsidR="00EC7855" w:rsidRPr="00B01519" w:rsidRDefault="00EC7855" w:rsidP="00A72839">
            <w:pPr>
              <w:jc w:val="both"/>
              <w:rPr>
                <w:rFonts w:ascii="Times New Roman" w:hAnsi="Times New Roman" w:cs="Times New Roman"/>
              </w:rPr>
            </w:pPr>
            <w:r w:rsidRPr="00B01519">
              <w:rPr>
                <w:rFonts w:ascii="Times New Roman" w:eastAsia="Times New Roman" w:hAnsi="Times New Roman" w:cs="Times New Roman"/>
                <w:color w:val="000000"/>
              </w:rPr>
              <w:t>72.63</w:t>
            </w:r>
          </w:p>
        </w:tc>
      </w:tr>
      <w:tr w:rsidR="00EC7855" w:rsidRPr="00B01519" w14:paraId="3699AEA8" w14:textId="77777777" w:rsidTr="00EC7855">
        <w:tc>
          <w:tcPr>
            <w:tcW w:w="435" w:type="pct"/>
          </w:tcPr>
          <w:p w14:paraId="38F7C932"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6</w:t>
            </w:r>
          </w:p>
        </w:tc>
        <w:tc>
          <w:tcPr>
            <w:tcW w:w="2374" w:type="pct"/>
          </w:tcPr>
          <w:p w14:paraId="14EE445B" w14:textId="77777777" w:rsidR="00EC7855" w:rsidRPr="00B01519" w:rsidRDefault="00EC7855" w:rsidP="00A72839">
            <w:pPr>
              <w:jc w:val="both"/>
              <w:rPr>
                <w:rFonts w:ascii="Times New Roman" w:hAnsi="Times New Roman" w:cs="Times New Roman"/>
                <w:color w:val="000000"/>
              </w:rPr>
            </w:pPr>
            <w:r w:rsidRPr="00B01519">
              <w:rPr>
                <w:rFonts w:ascii="Times New Roman" w:hAnsi="Times New Roman" w:cs="Times New Roman"/>
              </w:rPr>
              <w:fldChar w:fldCharType="begin"/>
            </w:r>
            <w:r w:rsidR="00DB20FF" w:rsidRPr="00B01519">
              <w:rPr>
                <w:rFonts w:ascii="Times New Roman" w:hAnsi="Times New Roman" w:cs="Times New Roman"/>
              </w:rPr>
              <w:instrText xml:space="preserve"> ADDIN EN.CITE &lt;EndNote&gt;&lt;Cite AuthorYear="1"&gt;&lt;Author&gt;Lane&lt;/Author&gt;&lt;Year&gt;2001&lt;/Year&gt;&lt;RecNum&gt;313&lt;/RecNum&gt;&lt;DisplayText&gt;Lane et al. (2001)&lt;/DisplayText&gt;&lt;record&gt;&lt;rec-number&gt;313&lt;/rec-number&gt;&lt;foreign-keys&gt;&lt;key app="EN" db-id="zz9z0sp0vp902bevzslv9z2ivesa52sfv0p0" timestamp="1445183034"&gt;313&lt;/key&gt;&lt;/foreign-keys&gt;&lt;ref-type name="Journal Article"&gt;17&lt;/ref-type&gt;&lt;contributors&gt;&lt;authors&gt;&lt;author&gt;Lane, Peter J&lt;/author&gt;&lt;author&gt;Salk, Jane E&lt;/author&gt;&lt;author&gt;Lyles, Marjorie A&lt;/author&gt;&lt;/authors&gt;&lt;/contributors&gt;&lt;titles&gt;&lt;title&gt;Absorptive capacity, learning, and performance in international joint ventures&lt;/title&gt;&lt;secondary-title&gt;Strategic Management Journal&lt;/secondary-title&gt;&lt;/titles&gt;&lt;periodical&gt;&lt;full-title&gt;Strategic Management Journal&lt;/full-title&gt;&lt;/periodical&gt;&lt;pages&gt;1139-1161&lt;/pages&gt;&lt;volume&gt;22&lt;/volume&gt;&lt;number&gt;12&lt;/number&gt;&lt;dates&gt;&lt;year&gt;2001&lt;/year&gt;&lt;/dates&gt;&lt;isbn&gt;1097-0266&lt;/isbn&gt;&lt;urls&gt;&lt;/urls&gt;&lt;/record&gt;&lt;/Cite&gt;&lt;/EndNote&gt;</w:instrText>
            </w:r>
            <w:r w:rsidRPr="00B01519">
              <w:rPr>
                <w:rFonts w:ascii="Times New Roman" w:hAnsi="Times New Roman" w:cs="Times New Roman"/>
              </w:rPr>
              <w:fldChar w:fldCharType="separate"/>
            </w:r>
            <w:r w:rsidRPr="00B01519">
              <w:rPr>
                <w:rFonts w:ascii="Times New Roman" w:hAnsi="Times New Roman" w:cs="Times New Roman"/>
                <w:noProof/>
              </w:rPr>
              <w:t>Lane et al. (2001)</w:t>
            </w:r>
            <w:r w:rsidRPr="00B01519">
              <w:rPr>
                <w:rFonts w:ascii="Times New Roman" w:hAnsi="Times New Roman" w:cs="Times New Roman"/>
              </w:rPr>
              <w:fldChar w:fldCharType="end"/>
            </w:r>
          </w:p>
        </w:tc>
        <w:tc>
          <w:tcPr>
            <w:tcW w:w="548" w:type="pct"/>
            <w:vAlign w:val="bottom"/>
          </w:tcPr>
          <w:p w14:paraId="13C10B96" w14:textId="77777777" w:rsidR="00EC7855" w:rsidRPr="00B01519" w:rsidRDefault="00EC7855" w:rsidP="00A72839">
            <w:pPr>
              <w:jc w:val="both"/>
              <w:rPr>
                <w:rFonts w:ascii="Times New Roman" w:eastAsia="Times New Roman" w:hAnsi="Times New Roman" w:cs="Times New Roman"/>
                <w:color w:val="000000"/>
              </w:rPr>
            </w:pPr>
            <w:r w:rsidRPr="00B01519">
              <w:rPr>
                <w:rFonts w:ascii="Times New Roman" w:eastAsia="Times New Roman" w:hAnsi="Times New Roman" w:cs="Times New Roman"/>
                <w:color w:val="000000"/>
              </w:rPr>
              <w:t>131</w:t>
            </w:r>
          </w:p>
        </w:tc>
        <w:tc>
          <w:tcPr>
            <w:tcW w:w="547" w:type="pct"/>
            <w:vAlign w:val="bottom"/>
          </w:tcPr>
          <w:p w14:paraId="6FE639A1" w14:textId="77777777" w:rsidR="00EC7855" w:rsidRPr="00B01519" w:rsidRDefault="00EC7855" w:rsidP="00A72839">
            <w:pPr>
              <w:jc w:val="both"/>
              <w:rPr>
                <w:rFonts w:ascii="Times New Roman" w:eastAsia="Times New Roman" w:hAnsi="Times New Roman" w:cs="Times New Roman"/>
                <w:color w:val="000000"/>
              </w:rPr>
            </w:pPr>
            <w:r w:rsidRPr="00B01519">
              <w:rPr>
                <w:rFonts w:ascii="Times New Roman" w:eastAsia="Times New Roman" w:hAnsi="Times New Roman" w:cs="Times New Roman"/>
                <w:color w:val="000000"/>
              </w:rPr>
              <w:t>13.31</w:t>
            </w:r>
          </w:p>
        </w:tc>
        <w:tc>
          <w:tcPr>
            <w:tcW w:w="548" w:type="pct"/>
            <w:vAlign w:val="bottom"/>
          </w:tcPr>
          <w:p w14:paraId="6E3DC1E8" w14:textId="77777777" w:rsidR="00EC7855" w:rsidRPr="00B01519" w:rsidRDefault="00EC7855" w:rsidP="00A72839">
            <w:pPr>
              <w:jc w:val="both"/>
              <w:rPr>
                <w:rFonts w:ascii="Times New Roman" w:eastAsia="Times New Roman" w:hAnsi="Times New Roman" w:cs="Times New Roman"/>
                <w:color w:val="000000"/>
              </w:rPr>
            </w:pPr>
            <w:r w:rsidRPr="00B01519">
              <w:rPr>
                <w:rFonts w:ascii="Times New Roman" w:eastAsia="Times New Roman" w:hAnsi="Times New Roman" w:cs="Times New Roman"/>
                <w:color w:val="000000"/>
              </w:rPr>
              <w:t>718</w:t>
            </w:r>
          </w:p>
        </w:tc>
        <w:tc>
          <w:tcPr>
            <w:tcW w:w="547" w:type="pct"/>
            <w:vAlign w:val="bottom"/>
          </w:tcPr>
          <w:p w14:paraId="5244DB30" w14:textId="77777777" w:rsidR="00EC7855" w:rsidRPr="00B01519" w:rsidRDefault="00EC7855" w:rsidP="00A72839">
            <w:pPr>
              <w:jc w:val="both"/>
              <w:rPr>
                <w:rFonts w:ascii="Times New Roman" w:eastAsia="Times New Roman" w:hAnsi="Times New Roman" w:cs="Times New Roman"/>
                <w:color w:val="000000"/>
              </w:rPr>
            </w:pPr>
            <w:r w:rsidRPr="00B01519">
              <w:rPr>
                <w:rFonts w:ascii="Times New Roman" w:eastAsia="Times New Roman" w:hAnsi="Times New Roman" w:cs="Times New Roman"/>
                <w:color w:val="000000"/>
              </w:rPr>
              <w:t>65.90</w:t>
            </w:r>
          </w:p>
        </w:tc>
      </w:tr>
      <w:tr w:rsidR="00EC7855" w:rsidRPr="00B01519" w14:paraId="7E4D7950" w14:textId="77777777" w:rsidTr="00EC7855">
        <w:tc>
          <w:tcPr>
            <w:tcW w:w="435" w:type="pct"/>
          </w:tcPr>
          <w:p w14:paraId="40CE444A"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7</w:t>
            </w:r>
          </w:p>
        </w:tc>
        <w:tc>
          <w:tcPr>
            <w:tcW w:w="2374" w:type="pct"/>
          </w:tcPr>
          <w:p w14:paraId="441E9BE1"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fldChar w:fldCharType="begin"/>
            </w:r>
            <w:r w:rsidR="00DB20FF" w:rsidRPr="00B01519">
              <w:rPr>
                <w:rFonts w:ascii="Times New Roman" w:hAnsi="Times New Roman" w:cs="Times New Roman"/>
              </w:rPr>
              <w:instrText xml:space="preserve"> ADDIN EN.CITE &lt;EndNote&gt;&lt;Cite AuthorYear="1"&gt;&lt;Author&gt;Tsai&lt;/Author&gt;&lt;Year&gt;2001&lt;/Year&gt;&lt;RecNum&gt;80&lt;/RecNum&gt;&lt;DisplayText&gt;Tsai (2001)&lt;/DisplayText&gt;&lt;record&gt;&lt;rec-number&gt;80&lt;/rec-number&gt;&lt;foreign-keys&gt;&lt;key app="EN" db-id="zz9z0sp0vp902bevzslv9z2ivesa52sfv0p0" timestamp="1444054964"&gt;80&lt;/key&gt;&lt;/foreign-keys&gt;&lt;ref-type name="Journal Article"&gt;17&lt;/ref-type&gt;&lt;contributors&gt;&lt;authors&gt;&lt;author&gt;Tsai, Wenpin&lt;/author&gt;&lt;/authors&gt;&lt;/contributors&gt;&lt;titles&gt;&lt;title&gt;Knowledge transfer in intraorganizational networks: Effects of network position and absorptive capacity on business unit innovation and performance&lt;/title&gt;&lt;secondary-title&gt;Academy of Management Journal&lt;/secondary-title&gt;&lt;/titles&gt;&lt;periodical&gt;&lt;full-title&gt;Academy of Management Journal&lt;/full-title&gt;&lt;/periodical&gt;&lt;pages&gt;996-1004&lt;/pages&gt;&lt;volume&gt;44&lt;/volume&gt;&lt;number&gt;5&lt;/number&gt;&lt;dates&gt;&lt;year&gt;2001&lt;/year&gt;&lt;/dates&gt;&lt;isbn&gt;0001-4273&lt;/isbn&gt;&lt;urls&gt;&lt;/urls&gt;&lt;/record&gt;&lt;/Cite&gt;&lt;/EndNote&gt;</w:instrText>
            </w:r>
            <w:r w:rsidRPr="00B01519">
              <w:rPr>
                <w:rFonts w:ascii="Times New Roman" w:hAnsi="Times New Roman" w:cs="Times New Roman"/>
              </w:rPr>
              <w:fldChar w:fldCharType="separate"/>
            </w:r>
            <w:r w:rsidRPr="00B01519">
              <w:rPr>
                <w:rFonts w:ascii="Times New Roman" w:hAnsi="Times New Roman" w:cs="Times New Roman"/>
                <w:noProof/>
              </w:rPr>
              <w:t>Tsai (2001)</w:t>
            </w:r>
            <w:r w:rsidRPr="00B01519">
              <w:rPr>
                <w:rFonts w:ascii="Times New Roman" w:hAnsi="Times New Roman" w:cs="Times New Roman"/>
              </w:rPr>
              <w:fldChar w:fldCharType="end"/>
            </w:r>
          </w:p>
        </w:tc>
        <w:tc>
          <w:tcPr>
            <w:tcW w:w="548" w:type="pct"/>
            <w:vAlign w:val="bottom"/>
          </w:tcPr>
          <w:p w14:paraId="654EEE23" w14:textId="77777777" w:rsidR="00EC7855" w:rsidRPr="00B01519" w:rsidRDefault="00EC7855" w:rsidP="00A72839">
            <w:pPr>
              <w:jc w:val="both"/>
              <w:rPr>
                <w:rFonts w:ascii="Times New Roman" w:hAnsi="Times New Roman" w:cs="Times New Roman"/>
              </w:rPr>
            </w:pPr>
            <w:r w:rsidRPr="00B01519">
              <w:rPr>
                <w:rFonts w:ascii="Times New Roman" w:eastAsia="Times New Roman" w:hAnsi="Times New Roman" w:cs="Times New Roman"/>
                <w:color w:val="000000"/>
              </w:rPr>
              <w:t>80</w:t>
            </w:r>
          </w:p>
        </w:tc>
        <w:tc>
          <w:tcPr>
            <w:tcW w:w="547" w:type="pct"/>
            <w:vAlign w:val="bottom"/>
          </w:tcPr>
          <w:p w14:paraId="2012A808" w14:textId="77777777" w:rsidR="00EC7855" w:rsidRPr="00B01519" w:rsidRDefault="00EC7855" w:rsidP="00A72839">
            <w:pPr>
              <w:jc w:val="both"/>
              <w:rPr>
                <w:rFonts w:ascii="Times New Roman" w:hAnsi="Times New Roman" w:cs="Times New Roman"/>
              </w:rPr>
            </w:pPr>
            <w:r w:rsidRPr="00B01519">
              <w:rPr>
                <w:rFonts w:ascii="Times New Roman" w:eastAsia="Times New Roman" w:hAnsi="Times New Roman" w:cs="Times New Roman"/>
                <w:color w:val="000000"/>
              </w:rPr>
              <w:t>5.33</w:t>
            </w:r>
          </w:p>
        </w:tc>
        <w:tc>
          <w:tcPr>
            <w:tcW w:w="548" w:type="pct"/>
            <w:vAlign w:val="bottom"/>
          </w:tcPr>
          <w:p w14:paraId="06C5034A" w14:textId="77777777" w:rsidR="00EC7855" w:rsidRPr="00B01519" w:rsidRDefault="00EC7855" w:rsidP="00A72839">
            <w:pPr>
              <w:jc w:val="both"/>
              <w:rPr>
                <w:rFonts w:ascii="Times New Roman" w:hAnsi="Times New Roman" w:cs="Times New Roman"/>
              </w:rPr>
            </w:pPr>
            <w:r w:rsidRPr="00B01519">
              <w:rPr>
                <w:rFonts w:ascii="Times New Roman" w:eastAsia="Times New Roman" w:hAnsi="Times New Roman" w:cs="Times New Roman"/>
                <w:color w:val="000000"/>
              </w:rPr>
              <w:t>873</w:t>
            </w:r>
          </w:p>
        </w:tc>
        <w:tc>
          <w:tcPr>
            <w:tcW w:w="547" w:type="pct"/>
            <w:vAlign w:val="bottom"/>
          </w:tcPr>
          <w:p w14:paraId="4F1BF331" w14:textId="77777777" w:rsidR="00EC7855" w:rsidRPr="00B01519" w:rsidRDefault="00EC7855" w:rsidP="00A72839">
            <w:pPr>
              <w:jc w:val="both"/>
              <w:rPr>
                <w:rFonts w:ascii="Times New Roman" w:hAnsi="Times New Roman" w:cs="Times New Roman"/>
              </w:rPr>
            </w:pPr>
            <w:r w:rsidRPr="00B01519">
              <w:rPr>
                <w:rFonts w:ascii="Times New Roman" w:eastAsia="Times New Roman" w:hAnsi="Times New Roman" w:cs="Times New Roman"/>
                <w:color w:val="000000"/>
              </w:rPr>
              <w:t>58.2</w:t>
            </w:r>
          </w:p>
        </w:tc>
      </w:tr>
      <w:tr w:rsidR="00EC7855" w:rsidRPr="00B01519" w14:paraId="2719DD72" w14:textId="77777777" w:rsidTr="00EC7855">
        <w:tc>
          <w:tcPr>
            <w:tcW w:w="435" w:type="pct"/>
          </w:tcPr>
          <w:p w14:paraId="7D33DC15"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8</w:t>
            </w:r>
          </w:p>
        </w:tc>
        <w:tc>
          <w:tcPr>
            <w:tcW w:w="2374" w:type="pct"/>
          </w:tcPr>
          <w:p w14:paraId="498F12BB" w14:textId="77777777" w:rsidR="00EC7855" w:rsidRPr="00B01519" w:rsidRDefault="00EC7855" w:rsidP="00A72839">
            <w:pPr>
              <w:jc w:val="both"/>
              <w:rPr>
                <w:rFonts w:ascii="Times New Roman" w:hAnsi="Times New Roman" w:cs="Times New Roman"/>
                <w:color w:val="000000"/>
              </w:rPr>
            </w:pPr>
            <w:r w:rsidRPr="00B01519">
              <w:rPr>
                <w:rFonts w:ascii="Times New Roman" w:hAnsi="Times New Roman" w:cs="Times New Roman"/>
              </w:rPr>
              <w:fldChar w:fldCharType="begin"/>
            </w:r>
            <w:r w:rsidR="00DB20FF" w:rsidRPr="00B01519">
              <w:rPr>
                <w:rFonts w:ascii="Times New Roman" w:hAnsi="Times New Roman" w:cs="Times New Roman"/>
              </w:rPr>
              <w:instrText xml:space="preserve"> ADDIN EN.CITE &lt;EndNote&gt;&lt;Cite AuthorYear="1"&gt;&lt;Author&gt;Mowery&lt;/Author&gt;&lt;Year&gt;1996&lt;/Year&gt;&lt;RecNum&gt;290&lt;/RecNum&gt;&lt;DisplayText&gt;Mowery et al. (1996)&lt;/DisplayText&gt;&lt;record&gt;&lt;rec-number&gt;290&lt;/rec-number&gt;&lt;foreign-keys&gt;&lt;key app="EN" db-id="zz9z0sp0vp902bevzslv9z2ivesa52sfv0p0" timestamp="1444829814"&gt;290&lt;/key&gt;&lt;/foreign-keys&gt;&lt;ref-type name="Journal Article"&gt;17&lt;/ref-type&gt;&lt;contributors&gt;&lt;authors&gt;&lt;author&gt;Mowery, David C&lt;/author&gt;&lt;author&gt;Oxley, J E&lt;/author&gt;&lt;author&gt;Silverman, B S&lt;/author&gt;&lt;/authors&gt;&lt;/contributors&gt;&lt;titles&gt;&lt;title&gt;Strategic alliances and interfirm knowledge transfer&lt;/title&gt;&lt;secondary-title&gt;Strategic Management Journal&lt;/secondary-title&gt;&lt;/titles&gt;&lt;periodical&gt;&lt;full-title&gt;Strategic Management Journal&lt;/full-title&gt;&lt;/periodical&gt;&lt;pages&gt;77-91&lt;/pages&gt;&lt;volume&gt;17&lt;/volume&gt;&lt;number&gt;S2&lt;/number&gt;&lt;dates&gt;&lt;year&gt;1996&lt;/year&gt;&lt;/dates&gt;&lt;urls&gt;&lt;/urls&gt;&lt;/record&gt;&lt;/Cite&gt;&lt;/EndNote&gt;</w:instrText>
            </w:r>
            <w:r w:rsidRPr="00B01519">
              <w:rPr>
                <w:rFonts w:ascii="Times New Roman" w:hAnsi="Times New Roman" w:cs="Times New Roman"/>
              </w:rPr>
              <w:fldChar w:fldCharType="separate"/>
            </w:r>
            <w:r w:rsidRPr="00B01519">
              <w:rPr>
                <w:rFonts w:ascii="Times New Roman" w:hAnsi="Times New Roman" w:cs="Times New Roman"/>
                <w:noProof/>
              </w:rPr>
              <w:t>Mowery et al. (1996)</w:t>
            </w:r>
            <w:r w:rsidRPr="00B01519">
              <w:rPr>
                <w:rFonts w:ascii="Times New Roman" w:hAnsi="Times New Roman" w:cs="Times New Roman"/>
              </w:rPr>
              <w:fldChar w:fldCharType="end"/>
            </w:r>
          </w:p>
        </w:tc>
        <w:tc>
          <w:tcPr>
            <w:tcW w:w="548" w:type="pct"/>
            <w:vAlign w:val="bottom"/>
          </w:tcPr>
          <w:p w14:paraId="10CE6894" w14:textId="77777777" w:rsidR="00EC7855" w:rsidRPr="00B01519" w:rsidRDefault="00EC7855" w:rsidP="00A72839">
            <w:pPr>
              <w:jc w:val="both"/>
              <w:rPr>
                <w:rFonts w:ascii="Times New Roman" w:eastAsia="Times New Roman" w:hAnsi="Times New Roman" w:cs="Times New Roman"/>
                <w:color w:val="000000"/>
              </w:rPr>
            </w:pPr>
            <w:r w:rsidRPr="00B01519">
              <w:rPr>
                <w:rFonts w:ascii="Times New Roman" w:eastAsia="Times New Roman" w:hAnsi="Times New Roman" w:cs="Times New Roman"/>
                <w:color w:val="000000"/>
              </w:rPr>
              <w:t>73</w:t>
            </w:r>
          </w:p>
        </w:tc>
        <w:tc>
          <w:tcPr>
            <w:tcW w:w="547" w:type="pct"/>
            <w:vAlign w:val="bottom"/>
          </w:tcPr>
          <w:p w14:paraId="598EA4AB" w14:textId="77777777" w:rsidR="00EC7855" w:rsidRPr="00B01519" w:rsidRDefault="00EC7855" w:rsidP="00A72839">
            <w:pPr>
              <w:jc w:val="both"/>
              <w:rPr>
                <w:rFonts w:ascii="Times New Roman" w:eastAsia="Times New Roman" w:hAnsi="Times New Roman" w:cs="Times New Roman"/>
                <w:color w:val="000000"/>
              </w:rPr>
            </w:pPr>
            <w:r w:rsidRPr="00B01519">
              <w:rPr>
                <w:rFonts w:ascii="Times New Roman" w:eastAsia="Times New Roman" w:hAnsi="Times New Roman" w:cs="Times New Roman"/>
                <w:color w:val="000000"/>
              </w:rPr>
              <w:t>3.65</w:t>
            </w:r>
          </w:p>
        </w:tc>
        <w:tc>
          <w:tcPr>
            <w:tcW w:w="548" w:type="pct"/>
            <w:vAlign w:val="bottom"/>
          </w:tcPr>
          <w:p w14:paraId="50502915" w14:textId="77777777" w:rsidR="00EC7855" w:rsidRPr="00B01519" w:rsidRDefault="00EC7855" w:rsidP="00A72839">
            <w:pPr>
              <w:jc w:val="both"/>
              <w:rPr>
                <w:rFonts w:ascii="Times New Roman" w:eastAsia="Times New Roman" w:hAnsi="Times New Roman" w:cs="Times New Roman"/>
                <w:color w:val="000000"/>
              </w:rPr>
            </w:pPr>
            <w:r w:rsidRPr="00B01519">
              <w:rPr>
                <w:rFonts w:ascii="Times New Roman" w:eastAsia="Times New Roman" w:hAnsi="Times New Roman" w:cs="Times New Roman"/>
                <w:color w:val="000000"/>
              </w:rPr>
              <w:t>927</w:t>
            </w:r>
          </w:p>
        </w:tc>
        <w:tc>
          <w:tcPr>
            <w:tcW w:w="547" w:type="pct"/>
            <w:vAlign w:val="bottom"/>
          </w:tcPr>
          <w:p w14:paraId="2E44F939" w14:textId="77777777" w:rsidR="00EC7855" w:rsidRPr="00B01519" w:rsidRDefault="00EC7855" w:rsidP="00A72839">
            <w:pPr>
              <w:jc w:val="both"/>
              <w:rPr>
                <w:rFonts w:ascii="Times New Roman" w:eastAsia="Times New Roman" w:hAnsi="Times New Roman" w:cs="Times New Roman"/>
                <w:color w:val="000000"/>
              </w:rPr>
            </w:pPr>
            <w:r w:rsidRPr="00B01519">
              <w:rPr>
                <w:rFonts w:ascii="Times New Roman" w:eastAsia="Times New Roman" w:hAnsi="Times New Roman" w:cs="Times New Roman"/>
                <w:color w:val="000000"/>
              </w:rPr>
              <w:t>46.35</w:t>
            </w:r>
          </w:p>
        </w:tc>
      </w:tr>
      <w:tr w:rsidR="00EC7855" w:rsidRPr="00B01519" w14:paraId="7A6059E3" w14:textId="77777777" w:rsidTr="00EC7855">
        <w:tc>
          <w:tcPr>
            <w:tcW w:w="435" w:type="pct"/>
          </w:tcPr>
          <w:p w14:paraId="26511ACF"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9</w:t>
            </w:r>
          </w:p>
        </w:tc>
        <w:tc>
          <w:tcPr>
            <w:tcW w:w="2374" w:type="pct"/>
          </w:tcPr>
          <w:p w14:paraId="107E3A1D" w14:textId="77777777" w:rsidR="00EC7855" w:rsidRPr="00B01519" w:rsidRDefault="00EC7855" w:rsidP="00A72839">
            <w:pPr>
              <w:jc w:val="both"/>
              <w:rPr>
                <w:rFonts w:ascii="Times New Roman" w:hAnsi="Times New Roman" w:cs="Times New Roman"/>
                <w:color w:val="000000"/>
              </w:rPr>
            </w:pPr>
            <w:r w:rsidRPr="00B01519">
              <w:rPr>
                <w:rFonts w:ascii="Times New Roman" w:hAnsi="Times New Roman" w:cs="Times New Roman"/>
              </w:rPr>
              <w:fldChar w:fldCharType="begin"/>
            </w:r>
            <w:r w:rsidR="00DB20FF" w:rsidRPr="00B01519">
              <w:rPr>
                <w:rFonts w:ascii="Times New Roman" w:hAnsi="Times New Roman" w:cs="Times New Roman"/>
              </w:rPr>
              <w:instrText xml:space="preserve"> ADDIN EN.CITE &lt;EndNote&gt;&lt;Cite AuthorYear="1"&gt;&lt;Author&gt;Lichtenthaler&lt;/Author&gt;&lt;Year&gt;2009&lt;/Year&gt;&lt;RecNum&gt;425&lt;/RecNum&gt;&lt;DisplayText&gt;Lichtenthaler (2009)&lt;/DisplayText&gt;&lt;record&gt;&lt;rec-number&gt;425&lt;/rec-number&gt;&lt;foreign-keys&gt;&lt;key app="EN" db-id="zz9z0sp0vp902bevzslv9z2ivesa52sfv0p0" timestamp="1450016240"&gt;425&lt;/key&gt;&lt;/foreign-keys&gt;&lt;ref-type name="Journal Article"&gt;17&lt;/ref-type&gt;&lt;contributors&gt;&lt;authors&gt;&lt;author&gt;Lichtenthaler, Ulrich&lt;/author&gt;&lt;/authors&gt;&lt;/contributors&gt;&lt;titles&gt;&lt;title&gt;Absorptive capacity, environmental turbulence, and the complementarity of organizational learning processes&lt;/title&gt;&lt;secondary-title&gt;Academy of Management Journal&lt;/secondary-title&gt;&lt;/titles&gt;&lt;periodical&gt;&lt;full-title&gt;Academy of Management Journal&lt;/full-title&gt;&lt;/periodical&gt;&lt;pages&gt;822-846&lt;/pages&gt;&lt;volume&gt;52&lt;/volume&gt;&lt;number&gt;4&lt;/number&gt;&lt;dates&gt;&lt;year&gt;2009&lt;/year&gt;&lt;/dates&gt;&lt;isbn&gt;0001-4273&lt;/isbn&gt;&lt;urls&gt;&lt;/urls&gt;&lt;/record&gt;&lt;/Cite&gt;&lt;/EndNote&gt;</w:instrText>
            </w:r>
            <w:r w:rsidRPr="00B01519">
              <w:rPr>
                <w:rFonts w:ascii="Times New Roman" w:hAnsi="Times New Roman" w:cs="Times New Roman"/>
              </w:rPr>
              <w:fldChar w:fldCharType="separate"/>
            </w:r>
            <w:r w:rsidRPr="00B01519">
              <w:rPr>
                <w:rFonts w:ascii="Times New Roman" w:hAnsi="Times New Roman" w:cs="Times New Roman"/>
                <w:noProof/>
              </w:rPr>
              <w:t>Lichtenthaler (2009)</w:t>
            </w:r>
            <w:r w:rsidRPr="00B01519">
              <w:rPr>
                <w:rFonts w:ascii="Times New Roman" w:hAnsi="Times New Roman" w:cs="Times New Roman"/>
              </w:rPr>
              <w:fldChar w:fldCharType="end"/>
            </w:r>
          </w:p>
        </w:tc>
        <w:tc>
          <w:tcPr>
            <w:tcW w:w="548" w:type="pct"/>
            <w:vAlign w:val="bottom"/>
          </w:tcPr>
          <w:p w14:paraId="558825E1" w14:textId="77777777" w:rsidR="00EC7855" w:rsidRPr="00B01519" w:rsidRDefault="00EC7855" w:rsidP="00A72839">
            <w:pPr>
              <w:jc w:val="both"/>
              <w:rPr>
                <w:rFonts w:ascii="Times New Roman" w:eastAsia="Times New Roman" w:hAnsi="Times New Roman" w:cs="Times New Roman"/>
                <w:color w:val="000000"/>
              </w:rPr>
            </w:pPr>
            <w:r w:rsidRPr="00B01519">
              <w:rPr>
                <w:rFonts w:ascii="Times New Roman" w:eastAsia="Times New Roman" w:hAnsi="Times New Roman" w:cs="Times New Roman"/>
                <w:color w:val="000000"/>
              </w:rPr>
              <w:t>41</w:t>
            </w:r>
          </w:p>
        </w:tc>
        <w:tc>
          <w:tcPr>
            <w:tcW w:w="547" w:type="pct"/>
            <w:vAlign w:val="bottom"/>
          </w:tcPr>
          <w:p w14:paraId="6321FD2E" w14:textId="77777777" w:rsidR="00EC7855" w:rsidRPr="00B01519" w:rsidRDefault="00EC7855" w:rsidP="00A72839">
            <w:pPr>
              <w:jc w:val="both"/>
              <w:rPr>
                <w:rFonts w:ascii="Times New Roman" w:eastAsia="Times New Roman" w:hAnsi="Times New Roman" w:cs="Times New Roman"/>
                <w:color w:val="000000"/>
              </w:rPr>
            </w:pPr>
            <w:r w:rsidRPr="00B01519">
              <w:rPr>
                <w:rFonts w:ascii="Times New Roman" w:eastAsia="Times New Roman" w:hAnsi="Times New Roman" w:cs="Times New Roman"/>
                <w:color w:val="000000"/>
              </w:rPr>
              <w:t>5.86</w:t>
            </w:r>
          </w:p>
        </w:tc>
        <w:tc>
          <w:tcPr>
            <w:tcW w:w="548" w:type="pct"/>
            <w:vAlign w:val="bottom"/>
          </w:tcPr>
          <w:p w14:paraId="29FAC2C0" w14:textId="77777777" w:rsidR="00EC7855" w:rsidRPr="00B01519" w:rsidRDefault="00EC7855" w:rsidP="00A72839">
            <w:pPr>
              <w:jc w:val="both"/>
              <w:rPr>
                <w:rFonts w:ascii="Times New Roman" w:eastAsia="Times New Roman" w:hAnsi="Times New Roman" w:cs="Times New Roman"/>
                <w:color w:val="000000"/>
              </w:rPr>
            </w:pPr>
            <w:r w:rsidRPr="00B01519">
              <w:rPr>
                <w:rFonts w:ascii="Times New Roman" w:eastAsia="Times New Roman" w:hAnsi="Times New Roman" w:cs="Times New Roman"/>
                <w:color w:val="000000"/>
              </w:rPr>
              <w:t>298</w:t>
            </w:r>
          </w:p>
        </w:tc>
        <w:tc>
          <w:tcPr>
            <w:tcW w:w="547" w:type="pct"/>
            <w:vAlign w:val="bottom"/>
          </w:tcPr>
          <w:p w14:paraId="140E0EF4" w14:textId="77777777" w:rsidR="00EC7855" w:rsidRPr="00B01519" w:rsidRDefault="00EC7855" w:rsidP="00A72839">
            <w:pPr>
              <w:jc w:val="both"/>
              <w:rPr>
                <w:rFonts w:ascii="Times New Roman" w:eastAsia="Times New Roman" w:hAnsi="Times New Roman" w:cs="Times New Roman"/>
                <w:color w:val="000000"/>
              </w:rPr>
            </w:pPr>
            <w:r w:rsidRPr="00B01519">
              <w:rPr>
                <w:rFonts w:ascii="Times New Roman" w:eastAsia="Times New Roman" w:hAnsi="Times New Roman" w:cs="Times New Roman"/>
                <w:color w:val="000000"/>
              </w:rPr>
              <w:t>43.16</w:t>
            </w:r>
          </w:p>
        </w:tc>
      </w:tr>
      <w:tr w:rsidR="00EC7855" w:rsidRPr="00B01519" w14:paraId="63DE1014" w14:textId="77777777" w:rsidTr="00EC7855">
        <w:tc>
          <w:tcPr>
            <w:tcW w:w="435" w:type="pct"/>
          </w:tcPr>
          <w:p w14:paraId="5D6562F5"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10</w:t>
            </w:r>
          </w:p>
        </w:tc>
        <w:tc>
          <w:tcPr>
            <w:tcW w:w="2374" w:type="pct"/>
          </w:tcPr>
          <w:p w14:paraId="159236D6" w14:textId="77777777" w:rsidR="00EC7855" w:rsidRPr="00B01519" w:rsidRDefault="00EC7855" w:rsidP="00A72839">
            <w:pPr>
              <w:jc w:val="both"/>
              <w:rPr>
                <w:rFonts w:ascii="Times New Roman" w:hAnsi="Times New Roman" w:cs="Times New Roman"/>
                <w:color w:val="000000"/>
              </w:rPr>
            </w:pPr>
            <w:r w:rsidRPr="00B01519">
              <w:rPr>
                <w:rFonts w:ascii="Times New Roman" w:hAnsi="Times New Roman" w:cs="Times New Roman"/>
              </w:rPr>
              <w:fldChar w:fldCharType="begin"/>
            </w:r>
            <w:r w:rsidR="00DB20FF" w:rsidRPr="00B01519">
              <w:rPr>
                <w:rFonts w:ascii="Times New Roman" w:hAnsi="Times New Roman" w:cs="Times New Roman"/>
              </w:rPr>
              <w:instrText xml:space="preserve"> ADDIN EN.CITE &lt;EndNote&gt;&lt;Cite AuthorYear="1"&gt;&lt;Author&gt;Lane&lt;/Author&gt;&lt;Year&gt;2006&lt;/Year&gt;&lt;RecNum&gt;54&lt;/RecNum&gt;&lt;DisplayText&gt;Lane et al. (2006)&lt;/DisplayText&gt;&lt;record&gt;&lt;rec-number&gt;54&lt;/rec-number&gt;&lt;foreign-keys&gt;&lt;key app="EN" db-id="zz9z0sp0vp902bevzslv9z2ivesa52sfv0p0" timestamp="1444052869"&gt;54&lt;/key&gt;&lt;/foreign-keys&gt;&lt;ref-type name="Journal Article"&gt;17&lt;/ref-type&gt;&lt;contributors&gt;&lt;authors&gt;&lt;author&gt;Lane, Peter J&lt;/author&gt;&lt;author&gt;Koka, Balaji R&lt;/author&gt;&lt;author&gt;Pathak, Seemantini&lt;/author&gt;&lt;/authors&gt;&lt;/contributors&gt;&lt;titles&gt;&lt;title&gt;The reification of absorptive capacity: A critical review and rejuvenation of the construct&lt;/title&gt;&lt;secondary-title&gt;Academy of Management Review&lt;/secondary-title&gt;&lt;/titles&gt;&lt;periodical&gt;&lt;full-title&gt;Academy of Management Review&lt;/full-title&gt;&lt;/periodical&gt;&lt;pages&gt;833-863&lt;/pages&gt;&lt;volume&gt;31&lt;/volume&gt;&lt;number&gt;4&lt;/number&gt;&lt;dates&gt;&lt;year&gt;2006&lt;/year&gt;&lt;/dates&gt;&lt;isbn&gt;0363-7425&lt;/isbn&gt;&lt;urls&gt;&lt;/urls&gt;&lt;/record&gt;&lt;/Cite&gt;&lt;/EndNote&gt;</w:instrText>
            </w:r>
            <w:r w:rsidRPr="00B01519">
              <w:rPr>
                <w:rFonts w:ascii="Times New Roman" w:hAnsi="Times New Roman" w:cs="Times New Roman"/>
              </w:rPr>
              <w:fldChar w:fldCharType="separate"/>
            </w:r>
            <w:r w:rsidRPr="00B01519">
              <w:rPr>
                <w:rFonts w:ascii="Times New Roman" w:hAnsi="Times New Roman" w:cs="Times New Roman"/>
                <w:noProof/>
              </w:rPr>
              <w:t>Lane et al. (2006)</w:t>
            </w:r>
            <w:r w:rsidRPr="00B01519">
              <w:rPr>
                <w:rFonts w:ascii="Times New Roman" w:hAnsi="Times New Roman" w:cs="Times New Roman"/>
              </w:rPr>
              <w:fldChar w:fldCharType="end"/>
            </w:r>
          </w:p>
        </w:tc>
        <w:tc>
          <w:tcPr>
            <w:tcW w:w="548" w:type="pct"/>
            <w:vAlign w:val="bottom"/>
          </w:tcPr>
          <w:p w14:paraId="254E5D73" w14:textId="77777777" w:rsidR="00EC7855" w:rsidRPr="00B01519" w:rsidRDefault="00EC7855" w:rsidP="00A72839">
            <w:pPr>
              <w:jc w:val="both"/>
              <w:rPr>
                <w:rFonts w:ascii="Times New Roman" w:eastAsia="Times New Roman" w:hAnsi="Times New Roman" w:cs="Times New Roman"/>
                <w:color w:val="000000"/>
              </w:rPr>
            </w:pPr>
            <w:r w:rsidRPr="00B01519">
              <w:rPr>
                <w:rFonts w:ascii="Times New Roman" w:eastAsia="Times New Roman" w:hAnsi="Times New Roman" w:cs="Times New Roman"/>
                <w:color w:val="000000"/>
              </w:rPr>
              <w:t>118</w:t>
            </w:r>
          </w:p>
        </w:tc>
        <w:tc>
          <w:tcPr>
            <w:tcW w:w="547" w:type="pct"/>
            <w:vAlign w:val="bottom"/>
          </w:tcPr>
          <w:p w14:paraId="4A63D6F9" w14:textId="77777777" w:rsidR="00EC7855" w:rsidRPr="00B01519" w:rsidRDefault="00EC7855" w:rsidP="00A72839">
            <w:pPr>
              <w:jc w:val="both"/>
              <w:rPr>
                <w:rFonts w:ascii="Times New Roman" w:eastAsia="Times New Roman" w:hAnsi="Times New Roman" w:cs="Times New Roman"/>
                <w:color w:val="000000"/>
              </w:rPr>
            </w:pPr>
            <w:r w:rsidRPr="00B01519">
              <w:rPr>
                <w:rFonts w:ascii="Times New Roman" w:eastAsia="Times New Roman" w:hAnsi="Times New Roman" w:cs="Times New Roman"/>
                <w:color w:val="000000"/>
              </w:rPr>
              <w:t>11.8</w:t>
            </w:r>
          </w:p>
        </w:tc>
        <w:tc>
          <w:tcPr>
            <w:tcW w:w="548" w:type="pct"/>
            <w:vAlign w:val="bottom"/>
          </w:tcPr>
          <w:p w14:paraId="733AF242" w14:textId="77777777" w:rsidR="00EC7855" w:rsidRPr="00B01519" w:rsidRDefault="00EC7855" w:rsidP="00A72839">
            <w:pPr>
              <w:jc w:val="both"/>
              <w:rPr>
                <w:rFonts w:ascii="Times New Roman" w:eastAsia="Times New Roman" w:hAnsi="Times New Roman" w:cs="Times New Roman"/>
                <w:color w:val="000000"/>
              </w:rPr>
            </w:pPr>
            <w:r w:rsidRPr="00B01519">
              <w:rPr>
                <w:rFonts w:ascii="Times New Roman" w:eastAsia="Times New Roman" w:hAnsi="Times New Roman" w:cs="Times New Roman"/>
                <w:color w:val="000000"/>
              </w:rPr>
              <w:t>418</w:t>
            </w:r>
          </w:p>
        </w:tc>
        <w:tc>
          <w:tcPr>
            <w:tcW w:w="547" w:type="pct"/>
            <w:vAlign w:val="bottom"/>
          </w:tcPr>
          <w:p w14:paraId="376CCC15" w14:textId="77777777" w:rsidR="00EC7855" w:rsidRPr="00B01519" w:rsidRDefault="00EC7855" w:rsidP="00A72839">
            <w:pPr>
              <w:jc w:val="both"/>
              <w:rPr>
                <w:rFonts w:ascii="Times New Roman" w:eastAsia="Times New Roman" w:hAnsi="Times New Roman" w:cs="Times New Roman"/>
                <w:color w:val="000000"/>
              </w:rPr>
            </w:pPr>
            <w:r w:rsidRPr="00B01519">
              <w:rPr>
                <w:rFonts w:ascii="Times New Roman" w:eastAsia="Times New Roman" w:hAnsi="Times New Roman" w:cs="Times New Roman"/>
                <w:color w:val="000000"/>
              </w:rPr>
              <w:t>41.80</w:t>
            </w:r>
          </w:p>
        </w:tc>
      </w:tr>
    </w:tbl>
    <w:p w14:paraId="591BAFEC"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Note:</w:t>
      </w:r>
    </w:p>
    <w:p w14:paraId="1638D6B7" w14:textId="77777777" w:rsidR="00EC7855" w:rsidRPr="00B01519" w:rsidRDefault="00EC7855" w:rsidP="00AD21BA">
      <w:pPr>
        <w:widowControl w:val="0"/>
        <w:autoSpaceDE w:val="0"/>
        <w:autoSpaceDN w:val="0"/>
        <w:adjustRightInd w:val="0"/>
        <w:ind w:left="720" w:hanging="720"/>
        <w:jc w:val="both"/>
        <w:rPr>
          <w:rFonts w:ascii="Times New Roman" w:hAnsi="Times New Roman" w:cs="Times New Roman"/>
          <w:color w:val="1A1A1A"/>
        </w:rPr>
      </w:pPr>
      <w:r w:rsidRPr="00B01519">
        <w:rPr>
          <w:rFonts w:ascii="Times New Roman" w:hAnsi="Times New Roman" w:cs="Times New Roman"/>
        </w:rPr>
        <w:t>TLC</w:t>
      </w:r>
      <w:r w:rsidRPr="00B01519">
        <w:rPr>
          <w:rFonts w:ascii="Times New Roman" w:hAnsi="Times New Roman" w:cs="Times New Roman"/>
        </w:rPr>
        <w:tab/>
        <w:t>Total local citation received</w:t>
      </w:r>
    </w:p>
    <w:p w14:paraId="1D91E620"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TLC/t</w:t>
      </w:r>
      <w:r w:rsidRPr="00B01519">
        <w:rPr>
          <w:rFonts w:ascii="Times New Roman" w:hAnsi="Times New Roman" w:cs="Times New Roman"/>
        </w:rPr>
        <w:tab/>
        <w:t>Average local citations received per year</w:t>
      </w:r>
    </w:p>
    <w:p w14:paraId="01362395" w14:textId="77777777" w:rsidR="00EC7855" w:rsidRPr="00B01519" w:rsidRDefault="00EC7855" w:rsidP="00AD21BA">
      <w:pPr>
        <w:widowControl w:val="0"/>
        <w:autoSpaceDE w:val="0"/>
        <w:autoSpaceDN w:val="0"/>
        <w:adjustRightInd w:val="0"/>
        <w:ind w:left="720" w:hanging="720"/>
        <w:jc w:val="both"/>
        <w:rPr>
          <w:rFonts w:ascii="Times New Roman" w:hAnsi="Times New Roman" w:cs="Times New Roman"/>
          <w:color w:val="1A1A1A"/>
        </w:rPr>
      </w:pPr>
      <w:r w:rsidRPr="00B01519">
        <w:rPr>
          <w:rFonts w:ascii="Times New Roman" w:hAnsi="Times New Roman" w:cs="Times New Roman"/>
        </w:rPr>
        <w:t>TGC</w:t>
      </w:r>
      <w:r w:rsidRPr="00B01519">
        <w:rPr>
          <w:rFonts w:ascii="Times New Roman" w:hAnsi="Times New Roman" w:cs="Times New Roman"/>
        </w:rPr>
        <w:tab/>
        <w:t>Total global citations received</w:t>
      </w:r>
    </w:p>
    <w:p w14:paraId="14FFC953"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TGC/t</w:t>
      </w:r>
      <w:r w:rsidRPr="00B01519">
        <w:rPr>
          <w:rFonts w:ascii="Times New Roman" w:hAnsi="Times New Roman" w:cs="Times New Roman"/>
        </w:rPr>
        <w:tab/>
        <w:t>Average global citations received per year</w:t>
      </w:r>
    </w:p>
    <w:p w14:paraId="33DB1F7D" w14:textId="77777777" w:rsidR="00EC7855" w:rsidRPr="00B01519" w:rsidRDefault="00EC7855" w:rsidP="00A72839">
      <w:pPr>
        <w:jc w:val="both"/>
        <w:rPr>
          <w:rFonts w:ascii="Times New Roman" w:hAnsi="Times New Roman" w:cs="Times New Roman"/>
          <w:b/>
        </w:rPr>
      </w:pPr>
      <w:r w:rsidRPr="00B01519">
        <w:rPr>
          <w:rFonts w:ascii="Times New Roman" w:hAnsi="Times New Roman" w:cs="Times New Roman"/>
        </w:rPr>
        <w:t>*ordered by TGC/t</w:t>
      </w:r>
    </w:p>
    <w:p w14:paraId="7853D570" w14:textId="77777777" w:rsidR="00EC7855" w:rsidRPr="00B01519" w:rsidRDefault="00EC7855" w:rsidP="00A72839">
      <w:pPr>
        <w:jc w:val="both"/>
        <w:rPr>
          <w:rFonts w:ascii="Times New Roman" w:hAnsi="Times New Roman" w:cs="Times New Roman"/>
          <w:color w:val="000000"/>
        </w:rPr>
      </w:pPr>
    </w:p>
    <w:p w14:paraId="433015C6" w14:textId="77777777" w:rsidR="00762CD3" w:rsidRPr="00B01519" w:rsidRDefault="00762CD3" w:rsidP="00A72839">
      <w:pPr>
        <w:jc w:val="both"/>
        <w:rPr>
          <w:rFonts w:ascii="Times New Roman" w:hAnsi="Times New Roman" w:cs="Times New Roman"/>
          <w:color w:val="000000"/>
        </w:rPr>
      </w:pPr>
    </w:p>
    <w:p w14:paraId="26C01457" w14:textId="77777777" w:rsidR="00762CD3" w:rsidRPr="00B01519" w:rsidRDefault="00762CD3" w:rsidP="00A72839">
      <w:pPr>
        <w:jc w:val="both"/>
        <w:rPr>
          <w:rFonts w:ascii="Times New Roman" w:hAnsi="Times New Roman" w:cs="Times New Roman"/>
          <w:color w:val="000000"/>
        </w:rPr>
      </w:pPr>
    </w:p>
    <w:p w14:paraId="31D9050E" w14:textId="77777777" w:rsidR="00762CD3" w:rsidRPr="00B01519" w:rsidRDefault="00762CD3" w:rsidP="00A72839">
      <w:pPr>
        <w:jc w:val="both"/>
        <w:rPr>
          <w:rFonts w:ascii="Times New Roman" w:hAnsi="Times New Roman" w:cs="Times New Roman"/>
          <w:color w:val="000000"/>
        </w:rPr>
      </w:pPr>
    </w:p>
    <w:p w14:paraId="6DA3AD72" w14:textId="77777777" w:rsidR="00762CD3" w:rsidRPr="00B01519" w:rsidRDefault="00762CD3" w:rsidP="00A72839">
      <w:pPr>
        <w:jc w:val="both"/>
        <w:rPr>
          <w:rFonts w:ascii="Times New Roman" w:hAnsi="Times New Roman" w:cs="Times New Roman"/>
          <w:color w:val="000000"/>
        </w:rPr>
      </w:pPr>
    </w:p>
    <w:p w14:paraId="3B41D391" w14:textId="77777777" w:rsidR="00762CD3" w:rsidRPr="00B01519" w:rsidRDefault="00762CD3" w:rsidP="00A72839">
      <w:pPr>
        <w:jc w:val="both"/>
        <w:rPr>
          <w:rFonts w:ascii="Times New Roman" w:hAnsi="Times New Roman" w:cs="Times New Roman"/>
          <w:color w:val="000000"/>
        </w:rPr>
      </w:pPr>
    </w:p>
    <w:p w14:paraId="675E43E8" w14:textId="77777777" w:rsidR="00762CD3" w:rsidRPr="00B01519" w:rsidRDefault="00762CD3" w:rsidP="00A72839">
      <w:pPr>
        <w:jc w:val="both"/>
        <w:rPr>
          <w:rFonts w:ascii="Times New Roman" w:hAnsi="Times New Roman" w:cs="Times New Roman"/>
          <w:color w:val="000000"/>
        </w:rPr>
      </w:pPr>
    </w:p>
    <w:p w14:paraId="265FFA24" w14:textId="77777777" w:rsidR="00762CD3" w:rsidRPr="00B01519" w:rsidRDefault="00762CD3" w:rsidP="00A72839">
      <w:pPr>
        <w:jc w:val="both"/>
        <w:rPr>
          <w:rFonts w:ascii="Times New Roman" w:hAnsi="Times New Roman" w:cs="Times New Roman"/>
          <w:color w:val="000000"/>
        </w:rPr>
      </w:pPr>
    </w:p>
    <w:p w14:paraId="4B0C0F45" w14:textId="77777777" w:rsidR="00762CD3" w:rsidRPr="00B01519" w:rsidRDefault="00762CD3" w:rsidP="00A72839">
      <w:pPr>
        <w:jc w:val="both"/>
        <w:rPr>
          <w:rFonts w:ascii="Times New Roman" w:hAnsi="Times New Roman" w:cs="Times New Roman"/>
          <w:color w:val="000000"/>
        </w:rPr>
      </w:pPr>
    </w:p>
    <w:p w14:paraId="28B29BE4" w14:textId="77777777" w:rsidR="00762CD3" w:rsidRPr="00B01519" w:rsidRDefault="00762CD3" w:rsidP="00A72839">
      <w:pPr>
        <w:jc w:val="both"/>
        <w:rPr>
          <w:rFonts w:ascii="Times New Roman" w:hAnsi="Times New Roman" w:cs="Times New Roman"/>
          <w:color w:val="000000"/>
        </w:rPr>
      </w:pPr>
    </w:p>
    <w:p w14:paraId="67133ACA" w14:textId="77777777" w:rsidR="00762CD3" w:rsidRPr="00B01519" w:rsidRDefault="00762CD3" w:rsidP="00A72839">
      <w:pPr>
        <w:jc w:val="both"/>
        <w:rPr>
          <w:rFonts w:ascii="Times New Roman" w:hAnsi="Times New Roman" w:cs="Times New Roman"/>
          <w:color w:val="000000"/>
        </w:rPr>
      </w:pPr>
    </w:p>
    <w:p w14:paraId="67C343BA" w14:textId="77777777" w:rsidR="00762CD3" w:rsidRPr="00B01519" w:rsidRDefault="00762CD3" w:rsidP="00A72839">
      <w:pPr>
        <w:jc w:val="both"/>
        <w:rPr>
          <w:rFonts w:ascii="Times New Roman" w:hAnsi="Times New Roman" w:cs="Times New Roman"/>
          <w:color w:val="000000"/>
        </w:rPr>
      </w:pPr>
    </w:p>
    <w:p w14:paraId="490A296F" w14:textId="77777777" w:rsidR="00762CD3" w:rsidRPr="00B01519" w:rsidRDefault="00762CD3" w:rsidP="00A72839">
      <w:pPr>
        <w:jc w:val="both"/>
        <w:rPr>
          <w:rFonts w:ascii="Times New Roman" w:hAnsi="Times New Roman" w:cs="Times New Roman"/>
          <w:color w:val="000000"/>
        </w:rPr>
      </w:pPr>
    </w:p>
    <w:p w14:paraId="25E472A0" w14:textId="77777777" w:rsidR="000F7A4B" w:rsidRPr="00B01519" w:rsidRDefault="000F7A4B" w:rsidP="00A72839">
      <w:pPr>
        <w:jc w:val="both"/>
        <w:rPr>
          <w:rFonts w:ascii="Times New Roman" w:hAnsi="Times New Roman" w:cs="Times New Roman"/>
          <w:color w:val="000000"/>
        </w:rPr>
      </w:pPr>
      <w:r w:rsidRPr="00B01519">
        <w:rPr>
          <w:rFonts w:ascii="Times New Roman" w:hAnsi="Times New Roman" w:cs="Times New Roman"/>
          <w:color w:val="000000"/>
        </w:rPr>
        <w:br w:type="page"/>
      </w:r>
    </w:p>
    <w:p w14:paraId="480E1BCC" w14:textId="77777777" w:rsidR="00762CD3" w:rsidRPr="00B01519" w:rsidRDefault="00762CD3" w:rsidP="00A72839">
      <w:pPr>
        <w:jc w:val="both"/>
        <w:rPr>
          <w:rFonts w:ascii="Times New Roman" w:hAnsi="Times New Roman" w:cs="Times New Roman"/>
          <w:color w:val="000000"/>
        </w:rPr>
      </w:pPr>
    </w:p>
    <w:p w14:paraId="604D3960" w14:textId="77777777" w:rsidR="00EC7855" w:rsidRPr="00B01519" w:rsidRDefault="004F0E48" w:rsidP="00A72839">
      <w:pPr>
        <w:jc w:val="both"/>
        <w:rPr>
          <w:rFonts w:ascii="Times New Roman" w:hAnsi="Times New Roman" w:cs="Times New Roman"/>
          <w:color w:val="000000"/>
        </w:rPr>
      </w:pPr>
      <w:r w:rsidRPr="00B01519">
        <w:rPr>
          <w:rFonts w:ascii="Times New Roman" w:hAnsi="Times New Roman" w:cs="Times New Roman"/>
          <w:color w:val="000000"/>
        </w:rPr>
        <w:t>Table 2</w:t>
      </w:r>
      <w:r w:rsidR="00EC7855" w:rsidRPr="00B01519">
        <w:rPr>
          <w:rFonts w:ascii="Times New Roman" w:hAnsi="Times New Roman" w:cs="Times New Roman"/>
          <w:color w:val="000000"/>
        </w:rPr>
        <w:t xml:space="preserve"> Ranking of Trending Articles (sorted by LCSe)</w:t>
      </w:r>
    </w:p>
    <w:tbl>
      <w:tblPr>
        <w:tblStyle w:val="TableGrid"/>
        <w:tblW w:w="5826" w:type="pct"/>
        <w:tblInd w:w="-743" w:type="dxa"/>
        <w:tblLayout w:type="fixed"/>
        <w:tblLook w:val="04A0" w:firstRow="1" w:lastRow="0" w:firstColumn="1" w:lastColumn="0" w:noHBand="0" w:noVBand="1"/>
      </w:tblPr>
      <w:tblGrid>
        <w:gridCol w:w="708"/>
        <w:gridCol w:w="5245"/>
        <w:gridCol w:w="1844"/>
        <w:gridCol w:w="724"/>
        <w:gridCol w:w="699"/>
        <w:gridCol w:w="703"/>
      </w:tblGrid>
      <w:tr w:rsidR="00A72EA7" w:rsidRPr="00B01519" w14:paraId="51ADD0F4" w14:textId="77777777" w:rsidTr="00A72EA7">
        <w:trPr>
          <w:tblHeader/>
        </w:trPr>
        <w:tc>
          <w:tcPr>
            <w:tcW w:w="357" w:type="pct"/>
          </w:tcPr>
          <w:p w14:paraId="0D9EF0AB"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Rank</w:t>
            </w:r>
          </w:p>
        </w:tc>
        <w:tc>
          <w:tcPr>
            <w:tcW w:w="2643" w:type="pct"/>
          </w:tcPr>
          <w:p w14:paraId="25838CF7"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color w:val="000000"/>
              </w:rPr>
              <w:t>Author(s)/Year/Title</w:t>
            </w:r>
          </w:p>
        </w:tc>
        <w:tc>
          <w:tcPr>
            <w:tcW w:w="929" w:type="pct"/>
            <w:vAlign w:val="bottom"/>
          </w:tcPr>
          <w:p w14:paraId="42C3A617" w14:textId="77777777" w:rsidR="00EC7855" w:rsidRPr="00B01519" w:rsidRDefault="00EC7855" w:rsidP="00A72839">
            <w:pPr>
              <w:jc w:val="both"/>
              <w:rPr>
                <w:rFonts w:ascii="Times New Roman" w:hAnsi="Times New Roman" w:cs="Times New Roman"/>
              </w:rPr>
            </w:pPr>
            <w:r w:rsidRPr="00B01519">
              <w:rPr>
                <w:rFonts w:ascii="Times New Roman" w:eastAsia="Times New Roman" w:hAnsi="Times New Roman" w:cs="Times New Roman"/>
                <w:color w:val="000000"/>
              </w:rPr>
              <w:t>Journal</w:t>
            </w:r>
          </w:p>
        </w:tc>
        <w:tc>
          <w:tcPr>
            <w:tcW w:w="365" w:type="pct"/>
            <w:vAlign w:val="bottom"/>
          </w:tcPr>
          <w:p w14:paraId="66C78955" w14:textId="77777777" w:rsidR="00EC7855" w:rsidRPr="00B01519" w:rsidRDefault="00EC7855" w:rsidP="00A72839">
            <w:pPr>
              <w:jc w:val="both"/>
              <w:rPr>
                <w:rFonts w:ascii="Times New Roman" w:hAnsi="Times New Roman" w:cs="Times New Roman"/>
              </w:rPr>
            </w:pPr>
            <w:r w:rsidRPr="00B01519">
              <w:rPr>
                <w:rFonts w:ascii="Times New Roman" w:eastAsia="Times New Roman" w:hAnsi="Times New Roman" w:cs="Times New Roman"/>
                <w:color w:val="000000"/>
              </w:rPr>
              <w:t>LCSe</w:t>
            </w:r>
          </w:p>
        </w:tc>
        <w:tc>
          <w:tcPr>
            <w:tcW w:w="352" w:type="pct"/>
            <w:vAlign w:val="bottom"/>
          </w:tcPr>
          <w:p w14:paraId="0FEC7EF0" w14:textId="77777777" w:rsidR="00EC7855" w:rsidRPr="00B01519" w:rsidRDefault="00EC7855" w:rsidP="00A72839">
            <w:pPr>
              <w:jc w:val="both"/>
              <w:rPr>
                <w:rFonts w:ascii="Times New Roman" w:hAnsi="Times New Roman" w:cs="Times New Roman"/>
              </w:rPr>
            </w:pPr>
            <w:r w:rsidRPr="00B01519">
              <w:rPr>
                <w:rFonts w:ascii="Times New Roman" w:eastAsia="Times New Roman" w:hAnsi="Times New Roman" w:cs="Times New Roman"/>
                <w:color w:val="000000"/>
              </w:rPr>
              <w:t>TGC/t</w:t>
            </w:r>
          </w:p>
        </w:tc>
        <w:tc>
          <w:tcPr>
            <w:tcW w:w="354" w:type="pct"/>
            <w:vAlign w:val="bottom"/>
          </w:tcPr>
          <w:p w14:paraId="7ECE76BB" w14:textId="77777777" w:rsidR="00EC7855" w:rsidRPr="00B01519" w:rsidRDefault="00EC7855" w:rsidP="00A72839">
            <w:pPr>
              <w:jc w:val="both"/>
              <w:rPr>
                <w:rFonts w:ascii="Times New Roman" w:hAnsi="Times New Roman" w:cs="Times New Roman"/>
              </w:rPr>
            </w:pPr>
            <w:r w:rsidRPr="00B01519">
              <w:rPr>
                <w:rFonts w:ascii="Times New Roman" w:eastAsia="Times New Roman" w:hAnsi="Times New Roman" w:cs="Times New Roman"/>
                <w:color w:val="000000"/>
              </w:rPr>
              <w:t>TLC/t</w:t>
            </w:r>
          </w:p>
        </w:tc>
      </w:tr>
      <w:tr w:rsidR="00A72EA7" w:rsidRPr="00B01519" w14:paraId="51CED552" w14:textId="77777777" w:rsidTr="00A72EA7">
        <w:tc>
          <w:tcPr>
            <w:tcW w:w="357" w:type="pct"/>
          </w:tcPr>
          <w:p w14:paraId="14360592"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1</w:t>
            </w:r>
          </w:p>
        </w:tc>
        <w:tc>
          <w:tcPr>
            <w:tcW w:w="2643" w:type="pct"/>
            <w:vAlign w:val="bottom"/>
          </w:tcPr>
          <w:p w14:paraId="77807F36" w14:textId="77777777" w:rsidR="00EC7855" w:rsidRPr="00B01519" w:rsidRDefault="00EC7855" w:rsidP="00A72839">
            <w:pPr>
              <w:jc w:val="both"/>
              <w:rPr>
                <w:rFonts w:ascii="Times New Roman" w:eastAsia="Times New Roman" w:hAnsi="Times New Roman" w:cs="Times New Roman"/>
                <w:color w:val="000000"/>
              </w:rPr>
            </w:pPr>
            <w:r w:rsidRPr="00B01519">
              <w:rPr>
                <w:rFonts w:ascii="Times New Roman" w:eastAsia="Times New Roman" w:hAnsi="Times New Roman" w:cs="Times New Roman"/>
                <w:color w:val="000000"/>
              </w:rPr>
              <w:fldChar w:fldCharType="begin"/>
            </w:r>
            <w:r w:rsidR="00DB20FF" w:rsidRPr="00B01519">
              <w:rPr>
                <w:rFonts w:ascii="Times New Roman" w:eastAsia="Times New Roman" w:hAnsi="Times New Roman" w:cs="Times New Roman"/>
                <w:color w:val="000000"/>
              </w:rPr>
              <w:instrText xml:space="preserve"> ADDIN EN.CITE &lt;EndNote&gt;&lt;Cite AuthorYear="1"&gt;&lt;Author&gt;Lane&lt;/Author&gt;&lt;Year&gt;1998&lt;/Year&gt;&lt;RecNum&gt;124&lt;/RecNum&gt;&lt;DisplayText&gt;Lane and Lubatkin (1998)&lt;/DisplayText&gt;&lt;record&gt;&lt;rec-number&gt;124&lt;/rec-number&gt;&lt;foreign-keys&gt;&lt;key app="EN" db-id="zz9z0sp0vp902bevzslv9z2ivesa52sfv0p0" timestamp="1444060802"&gt;124&lt;/key&gt;&lt;/foreign-keys&gt;&lt;ref-type name="Journal Article"&gt;17&lt;/ref-type&gt;&lt;contributors&gt;&lt;authors&gt;&lt;author&gt;Lane, Peter J&lt;/author&gt;&lt;author&gt;Lubatkin, Michael&lt;/author&gt;&lt;/authors&gt;&lt;/contributors&gt;&lt;titles&gt;&lt;title&gt;Relative absorptive capacity and interorganizational learning&lt;/title&gt;&lt;secondary-title&gt;Strategic Management Journal&lt;/secondary-title&gt;&lt;/titles&gt;&lt;periodical&gt;&lt;full-title&gt;Strategic Management Journal&lt;/full-title&gt;&lt;/periodical&gt;&lt;pages&gt;461-477&lt;/pages&gt;&lt;volume&gt;19&lt;/volume&gt;&lt;number&gt;5&lt;/number&gt;&lt;dates&gt;&lt;year&gt;1998&lt;/year&gt;&lt;/dates&gt;&lt;isbn&gt;0143-2095&lt;/isbn&gt;&lt;urls&gt;&lt;/urls&gt;&lt;/record&gt;&lt;/Cite&gt;&lt;/EndNote&gt;</w:instrText>
            </w:r>
            <w:r w:rsidRPr="00B01519">
              <w:rPr>
                <w:rFonts w:ascii="Times New Roman" w:eastAsia="Times New Roman" w:hAnsi="Times New Roman" w:cs="Times New Roman"/>
                <w:color w:val="000000"/>
              </w:rPr>
              <w:fldChar w:fldCharType="separate"/>
            </w:r>
            <w:r w:rsidRPr="00B01519">
              <w:rPr>
                <w:rFonts w:ascii="Times New Roman" w:eastAsia="Times New Roman" w:hAnsi="Times New Roman" w:cs="Times New Roman"/>
                <w:noProof/>
                <w:color w:val="000000"/>
              </w:rPr>
              <w:t>Lane and Lubatkin (1998)</w:t>
            </w:r>
            <w:r w:rsidRPr="00B01519">
              <w:rPr>
                <w:rFonts w:ascii="Times New Roman" w:eastAsia="Times New Roman" w:hAnsi="Times New Roman" w:cs="Times New Roman"/>
                <w:color w:val="000000"/>
              </w:rPr>
              <w:fldChar w:fldCharType="end"/>
            </w:r>
            <w:r w:rsidRPr="00B01519">
              <w:rPr>
                <w:rFonts w:ascii="Times New Roman" w:eastAsia="Times New Roman" w:hAnsi="Times New Roman" w:cs="Times New Roman"/>
                <w:color w:val="000000"/>
              </w:rPr>
              <w:t>. Relative absorptive capacity and inter</w:t>
            </w:r>
            <w:r w:rsidR="00CA7517" w:rsidRPr="00B01519">
              <w:rPr>
                <w:rFonts w:ascii="Times New Roman" w:eastAsia="Times New Roman" w:hAnsi="Times New Roman" w:cs="Times New Roman"/>
                <w:color w:val="000000"/>
              </w:rPr>
              <w:t>-</w:t>
            </w:r>
            <w:r w:rsidRPr="00B01519">
              <w:rPr>
                <w:rFonts w:ascii="Times New Roman" w:eastAsia="Times New Roman" w:hAnsi="Times New Roman" w:cs="Times New Roman"/>
                <w:color w:val="000000"/>
              </w:rPr>
              <w:t>organizational learning.</w:t>
            </w:r>
          </w:p>
        </w:tc>
        <w:tc>
          <w:tcPr>
            <w:tcW w:w="929" w:type="pct"/>
            <w:vAlign w:val="bottom"/>
          </w:tcPr>
          <w:p w14:paraId="179D3E45" w14:textId="77777777" w:rsidR="00EC7855" w:rsidRPr="00B01519" w:rsidRDefault="00EC7855" w:rsidP="00A72839">
            <w:pPr>
              <w:jc w:val="both"/>
              <w:rPr>
                <w:rFonts w:ascii="Times New Roman" w:eastAsia="Times New Roman" w:hAnsi="Times New Roman" w:cs="Times New Roman"/>
                <w:color w:val="000000"/>
              </w:rPr>
            </w:pPr>
            <w:r w:rsidRPr="00B01519">
              <w:rPr>
                <w:rFonts w:ascii="Times New Roman" w:eastAsia="Times New Roman" w:hAnsi="Times New Roman" w:cs="Times New Roman"/>
                <w:color w:val="000000"/>
              </w:rPr>
              <w:t>Strategic Management Journal</w:t>
            </w:r>
          </w:p>
        </w:tc>
        <w:tc>
          <w:tcPr>
            <w:tcW w:w="365" w:type="pct"/>
          </w:tcPr>
          <w:p w14:paraId="066A9617"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135</w:t>
            </w:r>
          </w:p>
        </w:tc>
        <w:tc>
          <w:tcPr>
            <w:tcW w:w="352" w:type="pct"/>
          </w:tcPr>
          <w:p w14:paraId="420CAC99"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156.93</w:t>
            </w:r>
          </w:p>
        </w:tc>
        <w:tc>
          <w:tcPr>
            <w:tcW w:w="354" w:type="pct"/>
          </w:tcPr>
          <w:p w14:paraId="7B4644EB"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25.44</w:t>
            </w:r>
          </w:p>
        </w:tc>
      </w:tr>
      <w:tr w:rsidR="00A72EA7" w:rsidRPr="00B01519" w14:paraId="2015BF9D" w14:textId="77777777" w:rsidTr="00A72EA7">
        <w:tc>
          <w:tcPr>
            <w:tcW w:w="357" w:type="pct"/>
          </w:tcPr>
          <w:p w14:paraId="06DA7EA3"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2</w:t>
            </w:r>
          </w:p>
        </w:tc>
        <w:tc>
          <w:tcPr>
            <w:tcW w:w="2643" w:type="pct"/>
            <w:vAlign w:val="bottom"/>
          </w:tcPr>
          <w:p w14:paraId="0738F083" w14:textId="77777777" w:rsidR="00EC7855" w:rsidRPr="00B01519" w:rsidRDefault="00EC7855" w:rsidP="001D7FDA">
            <w:pPr>
              <w:jc w:val="both"/>
              <w:rPr>
                <w:rFonts w:ascii="Times New Roman" w:hAnsi="Times New Roman" w:cs="Times New Roman"/>
              </w:rPr>
            </w:pPr>
            <w:r w:rsidRPr="00B01519">
              <w:rPr>
                <w:rFonts w:ascii="Times New Roman" w:eastAsia="Times New Roman" w:hAnsi="Times New Roman" w:cs="Times New Roman"/>
                <w:color w:val="000000"/>
              </w:rPr>
              <w:fldChar w:fldCharType="begin"/>
            </w:r>
            <w:r w:rsidR="001D7FDA" w:rsidRPr="00B01519">
              <w:rPr>
                <w:rFonts w:ascii="Times New Roman" w:eastAsia="Times New Roman" w:hAnsi="Times New Roman" w:cs="Times New Roman"/>
                <w:color w:val="000000"/>
              </w:rPr>
              <w:instrText xml:space="preserve"> ADDIN EN.CITE &lt;EndNote&gt;&lt;Cite AuthorYear="1"&gt;&lt;Author&gt;Cohen&lt;/Author&gt;&lt;Year&gt;1990&lt;/Year&gt;&lt;RecNum&gt;56&lt;/RecNum&gt;&lt;DisplayText&gt;Cohen and Levinthal (1990)&lt;/DisplayText&gt;&lt;record&gt;&lt;rec-number&gt;56&lt;/rec-number&gt;&lt;foreign-keys&gt;&lt;key app="EN" db-id="zz9z0sp0vp902bevzslv9z2ivesa52sfv0p0" timestamp="1444052969"&gt;56&lt;/key&gt;&lt;/foreign-keys&gt;&lt;ref-type name="Journal Article"&gt;17&lt;/ref-type&gt;&lt;contributors&gt;&lt;authors&gt;&lt;author&gt;Cohen, Wesley M&lt;/author&gt;&lt;author&gt;Levinthal, Daniel A&lt;/author&gt;&lt;/authors&gt;&lt;/contributors&gt;&lt;titles&gt;&lt;title&gt;Absorptive capacity: A new perspective on learning and innovation&lt;/title&gt;&lt;secondary-title&gt;Administrative Science Quarterly&lt;/secondary-title&gt;&lt;/titles&gt;&lt;periodical&gt;&lt;full-title&gt;Administrative Science Quarterly&lt;/full-title&gt;&lt;/periodical&gt;&lt;pages&gt;128-152&lt;/pages&gt;&lt;volume&gt;35&lt;/volume&gt;&lt;number&gt;1&lt;/number&gt;&lt;dates&gt;&lt;year&gt;1990&lt;/year&gt;&lt;/dates&gt;&lt;isbn&gt;0001-8392&lt;/isbn&gt;&lt;urls&gt;&lt;/urls&gt;&lt;/record&gt;&lt;/Cite&gt;&lt;/EndNote&gt;</w:instrText>
            </w:r>
            <w:r w:rsidRPr="00B01519">
              <w:rPr>
                <w:rFonts w:ascii="Times New Roman" w:eastAsia="Times New Roman" w:hAnsi="Times New Roman" w:cs="Times New Roman"/>
                <w:color w:val="000000"/>
              </w:rPr>
              <w:fldChar w:fldCharType="separate"/>
            </w:r>
            <w:r w:rsidRPr="00B01519">
              <w:rPr>
                <w:rFonts w:ascii="Times New Roman" w:eastAsia="Times New Roman" w:hAnsi="Times New Roman" w:cs="Times New Roman"/>
                <w:noProof/>
                <w:color w:val="000000"/>
              </w:rPr>
              <w:t>Cohen and Levinthal (1990)</w:t>
            </w:r>
            <w:r w:rsidRPr="00B01519">
              <w:rPr>
                <w:rFonts w:ascii="Times New Roman" w:eastAsia="Times New Roman" w:hAnsi="Times New Roman" w:cs="Times New Roman"/>
                <w:color w:val="000000"/>
              </w:rPr>
              <w:fldChar w:fldCharType="end"/>
            </w:r>
            <w:r w:rsidRPr="00B01519">
              <w:rPr>
                <w:rFonts w:ascii="Times New Roman" w:eastAsia="Times New Roman" w:hAnsi="Times New Roman" w:cs="Times New Roman"/>
                <w:color w:val="000000"/>
              </w:rPr>
              <w:t>. Absorptive capacity: A new perspective on learning and innovation.</w:t>
            </w:r>
          </w:p>
        </w:tc>
        <w:tc>
          <w:tcPr>
            <w:tcW w:w="929" w:type="pct"/>
            <w:vAlign w:val="bottom"/>
          </w:tcPr>
          <w:p w14:paraId="2E6F7508" w14:textId="77777777" w:rsidR="00EC7855" w:rsidRPr="00B01519" w:rsidRDefault="00EC7855" w:rsidP="00A72839">
            <w:pPr>
              <w:jc w:val="both"/>
              <w:rPr>
                <w:rFonts w:ascii="Times New Roman" w:hAnsi="Times New Roman" w:cs="Times New Roman"/>
              </w:rPr>
            </w:pPr>
            <w:r w:rsidRPr="00B01519">
              <w:rPr>
                <w:rFonts w:ascii="Times New Roman" w:eastAsia="Times New Roman" w:hAnsi="Times New Roman" w:cs="Times New Roman"/>
                <w:color w:val="000000"/>
              </w:rPr>
              <w:t>Administrative Science Quarterly</w:t>
            </w:r>
          </w:p>
        </w:tc>
        <w:tc>
          <w:tcPr>
            <w:tcW w:w="365" w:type="pct"/>
          </w:tcPr>
          <w:p w14:paraId="04E98A87"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123</w:t>
            </w:r>
          </w:p>
        </w:tc>
        <w:tc>
          <w:tcPr>
            <w:tcW w:w="352" w:type="pct"/>
          </w:tcPr>
          <w:p w14:paraId="0E740F9F"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283.38</w:t>
            </w:r>
          </w:p>
        </w:tc>
        <w:tc>
          <w:tcPr>
            <w:tcW w:w="354" w:type="pct"/>
          </w:tcPr>
          <w:p w14:paraId="1588118B"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12.88</w:t>
            </w:r>
          </w:p>
        </w:tc>
      </w:tr>
      <w:tr w:rsidR="00A72EA7" w:rsidRPr="00B01519" w14:paraId="35639F48" w14:textId="77777777" w:rsidTr="00A72EA7">
        <w:tc>
          <w:tcPr>
            <w:tcW w:w="357" w:type="pct"/>
          </w:tcPr>
          <w:p w14:paraId="7D64B3C3"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3</w:t>
            </w:r>
          </w:p>
        </w:tc>
        <w:tc>
          <w:tcPr>
            <w:tcW w:w="2643" w:type="pct"/>
            <w:vAlign w:val="bottom"/>
          </w:tcPr>
          <w:p w14:paraId="1B5135DB" w14:textId="77777777" w:rsidR="00EC7855" w:rsidRPr="00B01519" w:rsidRDefault="00EC7855" w:rsidP="00A72839">
            <w:pPr>
              <w:jc w:val="both"/>
              <w:rPr>
                <w:rFonts w:ascii="Times New Roman" w:hAnsi="Times New Roman" w:cs="Times New Roman"/>
              </w:rPr>
            </w:pPr>
            <w:r w:rsidRPr="00B01519">
              <w:rPr>
                <w:rFonts w:ascii="Times New Roman" w:eastAsia="Times New Roman" w:hAnsi="Times New Roman" w:cs="Times New Roman"/>
                <w:color w:val="000000"/>
              </w:rPr>
              <w:fldChar w:fldCharType="begin"/>
            </w:r>
            <w:r w:rsidR="00DB20FF" w:rsidRPr="00B01519">
              <w:rPr>
                <w:rFonts w:ascii="Times New Roman" w:eastAsia="Times New Roman" w:hAnsi="Times New Roman" w:cs="Times New Roman"/>
                <w:color w:val="000000"/>
              </w:rPr>
              <w:instrText xml:space="preserve"> ADDIN EN.CITE &lt;EndNote&gt;&lt;Cite AuthorYear="1"&gt;&lt;Author&gt;Zahra&lt;/Author&gt;&lt;Year&gt;2002&lt;/Year&gt;&lt;RecNum&gt;32&lt;/RecNum&gt;&lt;DisplayText&gt;Zahra and George (2002)&lt;/DisplayText&gt;&lt;record&gt;&lt;rec-number&gt;32&lt;/rec-number&gt;&lt;foreign-keys&gt;&lt;key app="EN" db-id="zz9z0sp0vp902bevzslv9z2ivesa52sfv0p0" timestamp="1444051383"&gt;32&lt;/key&gt;&lt;/foreign-keys&gt;&lt;ref-type name="Journal Article"&gt;17&lt;/ref-type&gt;&lt;contributors&gt;&lt;authors&gt;&lt;author&gt;Zahra, Shaker A&lt;/author&gt;&lt;author&gt;George, Gerard&lt;/author&gt;&lt;/authors&gt;&lt;/contributors&gt;&lt;titles&gt;&lt;title&gt;Absorptive capacity: A review, reconceptualization, and extension&lt;/title&gt;&lt;secondary-title&gt;Academy of Management Review&lt;/secondary-title&gt;&lt;/titles&gt;&lt;periodical&gt;&lt;full-title&gt;Academy of Management Review&lt;/full-title&gt;&lt;/periodical&gt;&lt;pages&gt;185-203&lt;/pages&gt;&lt;volume&gt;27&lt;/volume&gt;&lt;number&gt;2&lt;/number&gt;&lt;dates&gt;&lt;year&gt;2002&lt;/year&gt;&lt;/dates&gt;&lt;isbn&gt;0363-7425&lt;/isbn&gt;&lt;urls&gt;&lt;/urls&gt;&lt;/record&gt;&lt;/Cite&gt;&lt;/EndNote&gt;</w:instrText>
            </w:r>
            <w:r w:rsidRPr="00B01519">
              <w:rPr>
                <w:rFonts w:ascii="Times New Roman" w:eastAsia="Times New Roman" w:hAnsi="Times New Roman" w:cs="Times New Roman"/>
                <w:color w:val="000000"/>
              </w:rPr>
              <w:fldChar w:fldCharType="separate"/>
            </w:r>
            <w:r w:rsidRPr="00B01519">
              <w:rPr>
                <w:rFonts w:ascii="Times New Roman" w:eastAsia="Times New Roman" w:hAnsi="Times New Roman" w:cs="Times New Roman"/>
                <w:noProof/>
                <w:color w:val="000000"/>
              </w:rPr>
              <w:t>Zahra and George (2002)</w:t>
            </w:r>
            <w:r w:rsidRPr="00B01519">
              <w:rPr>
                <w:rFonts w:ascii="Times New Roman" w:eastAsia="Times New Roman" w:hAnsi="Times New Roman" w:cs="Times New Roman"/>
                <w:color w:val="000000"/>
              </w:rPr>
              <w:fldChar w:fldCharType="end"/>
            </w:r>
            <w:r w:rsidRPr="00B01519">
              <w:rPr>
                <w:rFonts w:ascii="Times New Roman" w:eastAsia="Times New Roman" w:hAnsi="Times New Roman" w:cs="Times New Roman"/>
                <w:color w:val="000000"/>
              </w:rPr>
              <w:t>. Absorptive capacity: A review, reconceptualization, and extension.</w:t>
            </w:r>
          </w:p>
        </w:tc>
        <w:tc>
          <w:tcPr>
            <w:tcW w:w="929" w:type="pct"/>
            <w:vAlign w:val="bottom"/>
          </w:tcPr>
          <w:p w14:paraId="158BC956" w14:textId="77777777" w:rsidR="00EC7855" w:rsidRPr="00B01519" w:rsidRDefault="00EC7855" w:rsidP="00A72839">
            <w:pPr>
              <w:jc w:val="both"/>
              <w:rPr>
                <w:rFonts w:ascii="Times New Roman" w:hAnsi="Times New Roman" w:cs="Times New Roman"/>
              </w:rPr>
            </w:pPr>
            <w:r w:rsidRPr="00B01519">
              <w:rPr>
                <w:rFonts w:ascii="Times New Roman" w:eastAsia="Times New Roman" w:hAnsi="Times New Roman" w:cs="Times New Roman"/>
                <w:color w:val="000000"/>
              </w:rPr>
              <w:t>Academy of Management Review</w:t>
            </w:r>
          </w:p>
        </w:tc>
        <w:tc>
          <w:tcPr>
            <w:tcW w:w="365" w:type="pct"/>
          </w:tcPr>
          <w:p w14:paraId="2EB79341"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102</w:t>
            </w:r>
          </w:p>
        </w:tc>
        <w:tc>
          <w:tcPr>
            <w:tcW w:w="352" w:type="pct"/>
          </w:tcPr>
          <w:p w14:paraId="5398E221"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151.27</w:t>
            </w:r>
          </w:p>
        </w:tc>
        <w:tc>
          <w:tcPr>
            <w:tcW w:w="354" w:type="pct"/>
          </w:tcPr>
          <w:p w14:paraId="2B27EAB3"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20.52</w:t>
            </w:r>
          </w:p>
        </w:tc>
      </w:tr>
      <w:tr w:rsidR="00A72EA7" w:rsidRPr="00B01519" w14:paraId="7E57879C" w14:textId="77777777" w:rsidTr="00A72EA7">
        <w:tc>
          <w:tcPr>
            <w:tcW w:w="357" w:type="pct"/>
          </w:tcPr>
          <w:p w14:paraId="49E26738"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4</w:t>
            </w:r>
          </w:p>
        </w:tc>
        <w:tc>
          <w:tcPr>
            <w:tcW w:w="2643" w:type="pct"/>
            <w:vAlign w:val="bottom"/>
          </w:tcPr>
          <w:p w14:paraId="0D9EB5ED" w14:textId="77777777" w:rsidR="00EC7855" w:rsidRPr="00B01519" w:rsidRDefault="00EC7855" w:rsidP="00A72839">
            <w:pPr>
              <w:jc w:val="both"/>
              <w:rPr>
                <w:rFonts w:ascii="Times New Roman" w:hAnsi="Times New Roman" w:cs="Times New Roman"/>
              </w:rPr>
            </w:pPr>
            <w:r w:rsidRPr="00B01519">
              <w:rPr>
                <w:rFonts w:ascii="Times New Roman" w:eastAsia="Times New Roman" w:hAnsi="Times New Roman" w:cs="Times New Roman"/>
                <w:color w:val="000000"/>
              </w:rPr>
              <w:fldChar w:fldCharType="begin"/>
            </w:r>
            <w:r w:rsidRPr="00B01519">
              <w:rPr>
                <w:rFonts w:ascii="Times New Roman" w:eastAsia="Times New Roman" w:hAnsi="Times New Roman" w:cs="Times New Roman"/>
                <w:color w:val="000000"/>
              </w:rPr>
              <w:instrText xml:space="preserve"> ADDIN EN.CITE &lt;EndNote&gt;&lt;Cite AuthorYear="1"&gt;&lt;Author&gt;Jansen&lt;/Author&gt;&lt;Year&gt;2005&lt;/Year&gt;&lt;RecNum&gt;384&lt;/RecNum&gt;&lt;DisplayText&gt;Jansen et al. (2005)&lt;/DisplayText&gt;&lt;record&gt;&lt;rec-number&gt;384&lt;/rec-number&gt;&lt;foreign-keys&gt;&lt;key app="EN" db-id="zz9z0sp0vp902bevzslv9z2ivesa52sfv0p0" timestamp="1448127596"&gt;384&lt;/key&gt;&lt;/foreign-keys&gt;&lt;ref-type name="Journal Article"&gt;17&lt;/ref-type&gt;&lt;contributors&gt;&lt;authors&gt;&lt;author&gt;Jansen, Justin JP&lt;/author&gt;&lt;author&gt;Volberda, Henk W&lt;/author&gt;&lt;author&gt;Van Den Bosch, Frans AJ&lt;/author&gt;&lt;/authors&gt;&lt;/contributors&gt;&lt;titles&gt;&lt;title&gt;Exploratory innovation, exploitative innovation, and ambidexterity: The impact of environmental and organizational antecedents&lt;/title&gt;&lt;secondary-title&gt;Schmalenbach Business Review&lt;/secondary-title&gt;&lt;/titles&gt;&lt;periodical&gt;&lt;full-title&gt;Schmalenbach Business Review&lt;/full-title&gt;&lt;/periodical&gt;&lt;pages&gt;351-363&lt;/pages&gt;&lt;volume&gt;57&lt;/volume&gt;&lt;dates&gt;&lt;year&gt;2005&lt;/year&gt;&lt;/dates&gt;&lt;urls&gt;&lt;/urls&gt;&lt;/record&gt;&lt;/Cite&gt;&lt;/EndNote&gt;</w:instrText>
            </w:r>
            <w:r w:rsidRPr="00B01519">
              <w:rPr>
                <w:rFonts w:ascii="Times New Roman" w:eastAsia="Times New Roman" w:hAnsi="Times New Roman" w:cs="Times New Roman"/>
                <w:color w:val="000000"/>
              </w:rPr>
              <w:fldChar w:fldCharType="separate"/>
            </w:r>
            <w:r w:rsidRPr="00B01519">
              <w:rPr>
                <w:rFonts w:ascii="Times New Roman" w:eastAsia="Times New Roman" w:hAnsi="Times New Roman" w:cs="Times New Roman"/>
                <w:noProof/>
                <w:color w:val="000000"/>
              </w:rPr>
              <w:t>Jansen et al. (2005)</w:t>
            </w:r>
            <w:r w:rsidRPr="00B01519">
              <w:rPr>
                <w:rFonts w:ascii="Times New Roman" w:eastAsia="Times New Roman" w:hAnsi="Times New Roman" w:cs="Times New Roman"/>
                <w:color w:val="000000"/>
              </w:rPr>
              <w:fldChar w:fldCharType="end"/>
            </w:r>
            <w:r w:rsidRPr="00B01519">
              <w:rPr>
                <w:rFonts w:ascii="Times New Roman" w:eastAsia="Times New Roman" w:hAnsi="Times New Roman" w:cs="Times New Roman"/>
              </w:rPr>
              <w:t>. Managing potential and realized absorptive capacity: How do organizational antecedents matter?.</w:t>
            </w:r>
            <w:r w:rsidRPr="00B01519">
              <w:rPr>
                <w:rFonts w:ascii="Times New Roman" w:eastAsia="Times New Roman" w:hAnsi="Times New Roman" w:cs="Times New Roman"/>
                <w:color w:val="000000"/>
              </w:rPr>
              <w:t xml:space="preserve"> </w:t>
            </w:r>
          </w:p>
        </w:tc>
        <w:tc>
          <w:tcPr>
            <w:tcW w:w="929" w:type="pct"/>
            <w:vAlign w:val="bottom"/>
          </w:tcPr>
          <w:p w14:paraId="1CB5EBC3" w14:textId="77777777" w:rsidR="00EC7855" w:rsidRPr="00B01519" w:rsidRDefault="00EC7855" w:rsidP="00A72839">
            <w:pPr>
              <w:jc w:val="both"/>
              <w:rPr>
                <w:rFonts w:ascii="Times New Roman" w:hAnsi="Times New Roman" w:cs="Times New Roman"/>
              </w:rPr>
            </w:pPr>
            <w:r w:rsidRPr="00B01519">
              <w:rPr>
                <w:rFonts w:ascii="Times New Roman" w:eastAsia="Times New Roman" w:hAnsi="Times New Roman" w:cs="Times New Roman"/>
                <w:color w:val="000000"/>
              </w:rPr>
              <w:t>Academy of Management Journal</w:t>
            </w:r>
          </w:p>
        </w:tc>
        <w:tc>
          <w:tcPr>
            <w:tcW w:w="365" w:type="pct"/>
          </w:tcPr>
          <w:p w14:paraId="0A226731"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82</w:t>
            </w:r>
          </w:p>
        </w:tc>
        <w:tc>
          <w:tcPr>
            <w:tcW w:w="352" w:type="pct"/>
          </w:tcPr>
          <w:p w14:paraId="64DD83FD"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72.63</w:t>
            </w:r>
          </w:p>
        </w:tc>
        <w:tc>
          <w:tcPr>
            <w:tcW w:w="354" w:type="pct"/>
          </w:tcPr>
          <w:p w14:paraId="211D5BCD"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14.71</w:t>
            </w:r>
          </w:p>
        </w:tc>
      </w:tr>
      <w:tr w:rsidR="00A72EA7" w:rsidRPr="00B01519" w14:paraId="76EE829E" w14:textId="77777777" w:rsidTr="00A72EA7">
        <w:tc>
          <w:tcPr>
            <w:tcW w:w="357" w:type="pct"/>
          </w:tcPr>
          <w:p w14:paraId="7EFA5817"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5</w:t>
            </w:r>
          </w:p>
        </w:tc>
        <w:tc>
          <w:tcPr>
            <w:tcW w:w="2643" w:type="pct"/>
            <w:vAlign w:val="bottom"/>
          </w:tcPr>
          <w:p w14:paraId="65126443" w14:textId="77777777" w:rsidR="00EC7855" w:rsidRPr="00B01519" w:rsidRDefault="00EC7855" w:rsidP="00A72839">
            <w:pPr>
              <w:jc w:val="both"/>
              <w:rPr>
                <w:rFonts w:ascii="Times New Roman" w:eastAsia="Times New Roman" w:hAnsi="Times New Roman" w:cs="Times New Roman"/>
                <w:color w:val="000000"/>
              </w:rPr>
            </w:pPr>
            <w:r w:rsidRPr="00B01519">
              <w:rPr>
                <w:rFonts w:ascii="Times New Roman" w:eastAsia="Times New Roman" w:hAnsi="Times New Roman" w:cs="Times New Roman"/>
                <w:color w:val="000000"/>
              </w:rPr>
              <w:fldChar w:fldCharType="begin"/>
            </w:r>
            <w:r w:rsidR="00DB20FF" w:rsidRPr="00B01519">
              <w:rPr>
                <w:rFonts w:ascii="Times New Roman" w:eastAsia="Times New Roman" w:hAnsi="Times New Roman" w:cs="Times New Roman"/>
                <w:color w:val="000000"/>
              </w:rPr>
              <w:instrText xml:space="preserve"> ADDIN EN.CITE &lt;EndNote&gt;&lt;Cite AuthorYear="1"&gt;&lt;Author&gt;Lane&lt;/Author&gt;&lt;Year&gt;2001&lt;/Year&gt;&lt;RecNum&gt;313&lt;/RecNum&gt;&lt;DisplayText&gt;Lane et al. (2001)&lt;/DisplayText&gt;&lt;record&gt;&lt;rec-number&gt;313&lt;/rec-number&gt;&lt;foreign-keys&gt;&lt;key app="EN" db-id="zz9z0sp0vp902bevzslv9z2ivesa52sfv0p0" timestamp="1445183034"&gt;313&lt;/key&gt;&lt;/foreign-keys&gt;&lt;ref-type name="Journal Article"&gt;17&lt;/ref-type&gt;&lt;contributors&gt;&lt;authors&gt;&lt;author&gt;Lane, Peter J&lt;/author&gt;&lt;author&gt;Salk, Jane E&lt;/author&gt;&lt;author&gt;Lyles, Marjorie A&lt;/author&gt;&lt;/authors&gt;&lt;/contributors&gt;&lt;titles&gt;&lt;title&gt;Absorptive capacity, learning, and performance in international joint ventures&lt;/title&gt;&lt;secondary-title&gt;Strategic Management Journal&lt;/secondary-title&gt;&lt;/titles&gt;&lt;periodical&gt;&lt;full-title&gt;Strategic Management Journal&lt;/full-title&gt;&lt;/periodical&gt;&lt;pages&gt;1139-1161&lt;/pages&gt;&lt;volume&gt;22&lt;/volume&gt;&lt;number&gt;12&lt;/number&gt;&lt;dates&gt;&lt;year&gt;2001&lt;/year&gt;&lt;/dates&gt;&lt;isbn&gt;1097-0266&lt;/isbn&gt;&lt;urls&gt;&lt;/urls&gt;&lt;/record&gt;&lt;/Cite&gt;&lt;/EndNote&gt;</w:instrText>
            </w:r>
            <w:r w:rsidRPr="00B01519">
              <w:rPr>
                <w:rFonts w:ascii="Times New Roman" w:eastAsia="Times New Roman" w:hAnsi="Times New Roman" w:cs="Times New Roman"/>
                <w:color w:val="000000"/>
              </w:rPr>
              <w:fldChar w:fldCharType="separate"/>
            </w:r>
            <w:r w:rsidRPr="00B01519">
              <w:rPr>
                <w:rFonts w:ascii="Times New Roman" w:eastAsia="Times New Roman" w:hAnsi="Times New Roman" w:cs="Times New Roman"/>
                <w:noProof/>
                <w:color w:val="000000"/>
              </w:rPr>
              <w:t>Lane et al. (2001)</w:t>
            </w:r>
            <w:r w:rsidRPr="00B01519">
              <w:rPr>
                <w:rFonts w:ascii="Times New Roman" w:eastAsia="Times New Roman" w:hAnsi="Times New Roman" w:cs="Times New Roman"/>
                <w:color w:val="000000"/>
              </w:rPr>
              <w:fldChar w:fldCharType="end"/>
            </w:r>
            <w:r w:rsidRPr="00B01519">
              <w:rPr>
                <w:rFonts w:ascii="Times New Roman" w:eastAsia="Times New Roman" w:hAnsi="Times New Roman" w:cs="Times New Roman"/>
                <w:color w:val="000000"/>
              </w:rPr>
              <w:t xml:space="preserve">. Absorptive capacity, learning, and performance in international joint ventures. </w:t>
            </w:r>
          </w:p>
        </w:tc>
        <w:tc>
          <w:tcPr>
            <w:tcW w:w="929" w:type="pct"/>
            <w:vAlign w:val="bottom"/>
          </w:tcPr>
          <w:p w14:paraId="0D9D4C90" w14:textId="77777777" w:rsidR="00EC7855" w:rsidRPr="00B01519" w:rsidRDefault="00EC7855" w:rsidP="00A72839">
            <w:pPr>
              <w:jc w:val="both"/>
              <w:rPr>
                <w:rFonts w:ascii="Times New Roman" w:eastAsia="Times New Roman" w:hAnsi="Times New Roman" w:cs="Times New Roman"/>
                <w:color w:val="000000"/>
              </w:rPr>
            </w:pPr>
            <w:r w:rsidRPr="00B01519">
              <w:rPr>
                <w:rFonts w:ascii="Times New Roman" w:eastAsia="Times New Roman" w:hAnsi="Times New Roman" w:cs="Times New Roman"/>
                <w:color w:val="000000"/>
              </w:rPr>
              <w:t>Strategic Management Journal</w:t>
            </w:r>
          </w:p>
        </w:tc>
        <w:tc>
          <w:tcPr>
            <w:tcW w:w="365" w:type="pct"/>
          </w:tcPr>
          <w:p w14:paraId="668EEB34"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68</w:t>
            </w:r>
          </w:p>
        </w:tc>
        <w:tc>
          <w:tcPr>
            <w:tcW w:w="352" w:type="pct"/>
          </w:tcPr>
          <w:p w14:paraId="13E22141"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65.90</w:t>
            </w:r>
          </w:p>
        </w:tc>
        <w:tc>
          <w:tcPr>
            <w:tcW w:w="354" w:type="pct"/>
          </w:tcPr>
          <w:p w14:paraId="65227BA6"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13.31</w:t>
            </w:r>
          </w:p>
        </w:tc>
      </w:tr>
      <w:tr w:rsidR="00A72EA7" w:rsidRPr="00B01519" w14:paraId="6F0F681B" w14:textId="77777777" w:rsidTr="00A72EA7">
        <w:tc>
          <w:tcPr>
            <w:tcW w:w="357" w:type="pct"/>
          </w:tcPr>
          <w:p w14:paraId="3715D625"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6</w:t>
            </w:r>
          </w:p>
        </w:tc>
        <w:tc>
          <w:tcPr>
            <w:tcW w:w="2643" w:type="pct"/>
            <w:vAlign w:val="bottom"/>
          </w:tcPr>
          <w:p w14:paraId="5BC50EE6" w14:textId="77777777" w:rsidR="00EC7855" w:rsidRPr="00B01519" w:rsidRDefault="00EC7855" w:rsidP="00A72839">
            <w:pPr>
              <w:jc w:val="both"/>
              <w:rPr>
                <w:rFonts w:ascii="Times New Roman" w:eastAsia="Times New Roman" w:hAnsi="Times New Roman" w:cs="Times New Roman"/>
                <w:color w:val="000000"/>
              </w:rPr>
            </w:pPr>
            <w:r w:rsidRPr="00B01519">
              <w:rPr>
                <w:rFonts w:ascii="Times New Roman" w:eastAsia="Times New Roman" w:hAnsi="Times New Roman" w:cs="Times New Roman"/>
                <w:color w:val="000000"/>
              </w:rPr>
              <w:fldChar w:fldCharType="begin"/>
            </w:r>
            <w:r w:rsidR="00DB20FF" w:rsidRPr="00B01519">
              <w:rPr>
                <w:rFonts w:ascii="Times New Roman" w:eastAsia="Times New Roman" w:hAnsi="Times New Roman" w:cs="Times New Roman"/>
                <w:color w:val="000000"/>
              </w:rPr>
              <w:instrText xml:space="preserve"> ADDIN EN.CITE &lt;EndNote&gt;&lt;Cite AuthorYear="1"&gt;&lt;Author&gt;Lane&lt;/Author&gt;&lt;Year&gt;2006&lt;/Year&gt;&lt;RecNum&gt;54&lt;/RecNum&gt;&lt;DisplayText&gt;Lane et al. (2006)&lt;/DisplayText&gt;&lt;record&gt;&lt;rec-number&gt;54&lt;/rec-number&gt;&lt;foreign-keys&gt;&lt;key app="EN" db-id="zz9z0sp0vp902bevzslv9z2ivesa52sfv0p0" timestamp="1444052869"&gt;54&lt;/key&gt;&lt;/foreign-keys&gt;&lt;ref-type name="Journal Article"&gt;17&lt;/ref-type&gt;&lt;contributors&gt;&lt;authors&gt;&lt;author&gt;Lane, Peter J&lt;/author&gt;&lt;author&gt;Koka, Balaji R&lt;/author&gt;&lt;author&gt;Pathak, Seemantini&lt;/author&gt;&lt;/authors&gt;&lt;/contributors&gt;&lt;titles&gt;&lt;title&gt;The reification of absorptive capacity: A critical review and rejuvenation of the construct&lt;/title&gt;&lt;secondary-title&gt;Academy of Management Review&lt;/secondary-title&gt;&lt;/titles&gt;&lt;periodical&gt;&lt;full-title&gt;Academy of Management Review&lt;/full-title&gt;&lt;/periodical&gt;&lt;pages&gt;833-863&lt;/pages&gt;&lt;volume&gt;31&lt;/volume&gt;&lt;number&gt;4&lt;/number&gt;&lt;dates&gt;&lt;year&gt;2006&lt;/year&gt;&lt;/dates&gt;&lt;isbn&gt;0363-7425&lt;/isbn&gt;&lt;urls&gt;&lt;/urls&gt;&lt;/record&gt;&lt;/Cite&gt;&lt;/EndNote&gt;</w:instrText>
            </w:r>
            <w:r w:rsidRPr="00B01519">
              <w:rPr>
                <w:rFonts w:ascii="Times New Roman" w:eastAsia="Times New Roman" w:hAnsi="Times New Roman" w:cs="Times New Roman"/>
                <w:color w:val="000000"/>
              </w:rPr>
              <w:fldChar w:fldCharType="separate"/>
            </w:r>
            <w:r w:rsidRPr="00B01519">
              <w:rPr>
                <w:rFonts w:ascii="Times New Roman" w:eastAsia="Times New Roman" w:hAnsi="Times New Roman" w:cs="Times New Roman"/>
                <w:noProof/>
                <w:color w:val="000000"/>
              </w:rPr>
              <w:t>Lane et al. (2006)</w:t>
            </w:r>
            <w:r w:rsidRPr="00B01519">
              <w:rPr>
                <w:rFonts w:ascii="Times New Roman" w:eastAsia="Times New Roman" w:hAnsi="Times New Roman" w:cs="Times New Roman"/>
                <w:color w:val="000000"/>
              </w:rPr>
              <w:fldChar w:fldCharType="end"/>
            </w:r>
            <w:r w:rsidRPr="00B01519">
              <w:rPr>
                <w:rFonts w:ascii="Times New Roman" w:eastAsia="Times New Roman" w:hAnsi="Times New Roman" w:cs="Times New Roman"/>
                <w:color w:val="000000"/>
              </w:rPr>
              <w:t xml:space="preserve">. The reification of absorptive capacity: A critical review and rejuvenation of the construct. </w:t>
            </w:r>
          </w:p>
        </w:tc>
        <w:tc>
          <w:tcPr>
            <w:tcW w:w="929" w:type="pct"/>
            <w:vAlign w:val="bottom"/>
          </w:tcPr>
          <w:p w14:paraId="31D97602" w14:textId="77777777" w:rsidR="00EC7855" w:rsidRPr="00B01519" w:rsidRDefault="00EC7855" w:rsidP="00A72839">
            <w:pPr>
              <w:jc w:val="both"/>
              <w:rPr>
                <w:rFonts w:ascii="Times New Roman" w:eastAsia="Times New Roman" w:hAnsi="Times New Roman" w:cs="Times New Roman"/>
                <w:color w:val="000000"/>
              </w:rPr>
            </w:pPr>
            <w:r w:rsidRPr="00B01519">
              <w:rPr>
                <w:rFonts w:ascii="Times New Roman" w:eastAsia="Times New Roman" w:hAnsi="Times New Roman" w:cs="Times New Roman"/>
                <w:color w:val="000000"/>
              </w:rPr>
              <w:t>Academy of Management Review</w:t>
            </w:r>
          </w:p>
        </w:tc>
        <w:tc>
          <w:tcPr>
            <w:tcW w:w="365" w:type="pct"/>
          </w:tcPr>
          <w:p w14:paraId="7E90E624"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55</w:t>
            </w:r>
          </w:p>
        </w:tc>
        <w:tc>
          <w:tcPr>
            <w:tcW w:w="352" w:type="pct"/>
          </w:tcPr>
          <w:p w14:paraId="17D9F4DB"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41.80</w:t>
            </w:r>
          </w:p>
        </w:tc>
        <w:tc>
          <w:tcPr>
            <w:tcW w:w="354" w:type="pct"/>
          </w:tcPr>
          <w:p w14:paraId="1F93401D"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11.80</w:t>
            </w:r>
          </w:p>
        </w:tc>
      </w:tr>
      <w:tr w:rsidR="00A72EA7" w:rsidRPr="00B01519" w14:paraId="6782E7B8" w14:textId="77777777" w:rsidTr="00A72EA7">
        <w:tc>
          <w:tcPr>
            <w:tcW w:w="357" w:type="pct"/>
          </w:tcPr>
          <w:p w14:paraId="3D19D044"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7</w:t>
            </w:r>
          </w:p>
        </w:tc>
        <w:tc>
          <w:tcPr>
            <w:tcW w:w="2643" w:type="pct"/>
            <w:vAlign w:val="bottom"/>
          </w:tcPr>
          <w:p w14:paraId="22578F4E" w14:textId="77777777" w:rsidR="00EC7855" w:rsidRPr="00B01519" w:rsidRDefault="00EC7855" w:rsidP="00A72839">
            <w:pPr>
              <w:jc w:val="both"/>
              <w:rPr>
                <w:rFonts w:ascii="Times New Roman" w:eastAsia="Times New Roman" w:hAnsi="Times New Roman" w:cs="Times New Roman"/>
                <w:color w:val="000000"/>
              </w:rPr>
            </w:pPr>
            <w:r w:rsidRPr="00B01519">
              <w:rPr>
                <w:rFonts w:ascii="Times New Roman" w:eastAsia="Times New Roman" w:hAnsi="Times New Roman" w:cs="Times New Roman"/>
                <w:color w:val="000000"/>
              </w:rPr>
              <w:fldChar w:fldCharType="begin"/>
            </w:r>
            <w:r w:rsidR="00DB20FF" w:rsidRPr="00B01519">
              <w:rPr>
                <w:rFonts w:ascii="Times New Roman" w:eastAsia="Times New Roman" w:hAnsi="Times New Roman" w:cs="Times New Roman"/>
                <w:color w:val="000000"/>
              </w:rPr>
              <w:instrText xml:space="preserve"> ADDIN EN.CITE &lt;EndNote&gt;&lt;Cite AuthorYear="1"&gt;&lt;Author&gt;Tsai&lt;/Author&gt;&lt;Year&gt;2001&lt;/Year&gt;&lt;RecNum&gt;80&lt;/RecNum&gt;&lt;DisplayText&gt;Tsai (2001)&lt;/DisplayText&gt;&lt;record&gt;&lt;rec-number&gt;80&lt;/rec-number&gt;&lt;foreign-keys&gt;&lt;key app="EN" db-id="zz9z0sp0vp902bevzslv9z2ivesa52sfv0p0" timestamp="1444054964"&gt;80&lt;/key&gt;&lt;/foreign-keys&gt;&lt;ref-type name="Journal Article"&gt;17&lt;/ref-type&gt;&lt;contributors&gt;&lt;authors&gt;&lt;author&gt;Tsai, Wenpin&lt;/author&gt;&lt;/authors&gt;&lt;/contributors&gt;&lt;titles&gt;&lt;title&gt;Knowledge transfer in intraorganizational networks: Effects of network position and absorptive capacity on business unit innovation and performance&lt;/title&gt;&lt;secondary-title&gt;Academy of Management Journal&lt;/secondary-title&gt;&lt;/titles&gt;&lt;periodical&gt;&lt;full-title&gt;Academy of Management Journal&lt;/full-title&gt;&lt;/periodical&gt;&lt;pages&gt;996-1004&lt;/pages&gt;&lt;volume&gt;44&lt;/volume&gt;&lt;number&gt;5&lt;/number&gt;&lt;dates&gt;&lt;year&gt;2001&lt;/year&gt;&lt;/dates&gt;&lt;isbn&gt;0001-4273&lt;/isbn&gt;&lt;urls&gt;&lt;/urls&gt;&lt;/record&gt;&lt;/Cite&gt;&lt;/EndNote&gt;</w:instrText>
            </w:r>
            <w:r w:rsidRPr="00B01519">
              <w:rPr>
                <w:rFonts w:ascii="Times New Roman" w:eastAsia="Times New Roman" w:hAnsi="Times New Roman" w:cs="Times New Roman"/>
                <w:color w:val="000000"/>
              </w:rPr>
              <w:fldChar w:fldCharType="separate"/>
            </w:r>
            <w:r w:rsidRPr="00B01519">
              <w:rPr>
                <w:rFonts w:ascii="Times New Roman" w:eastAsia="Times New Roman" w:hAnsi="Times New Roman" w:cs="Times New Roman"/>
                <w:noProof/>
                <w:color w:val="000000"/>
              </w:rPr>
              <w:t>Tsai (2001)</w:t>
            </w:r>
            <w:r w:rsidRPr="00B01519">
              <w:rPr>
                <w:rFonts w:ascii="Times New Roman" w:eastAsia="Times New Roman" w:hAnsi="Times New Roman" w:cs="Times New Roman"/>
                <w:color w:val="000000"/>
              </w:rPr>
              <w:fldChar w:fldCharType="end"/>
            </w:r>
            <w:r w:rsidRPr="00B01519">
              <w:rPr>
                <w:rFonts w:ascii="Times New Roman" w:eastAsia="Times New Roman" w:hAnsi="Times New Roman" w:cs="Times New Roman"/>
                <w:color w:val="000000"/>
              </w:rPr>
              <w:t>. Knowledge transfer in intra</w:t>
            </w:r>
            <w:r w:rsidR="00E85475" w:rsidRPr="00B01519">
              <w:rPr>
                <w:rFonts w:ascii="Times New Roman" w:eastAsia="Times New Roman" w:hAnsi="Times New Roman" w:cs="Times New Roman"/>
                <w:color w:val="000000"/>
              </w:rPr>
              <w:t>-</w:t>
            </w:r>
            <w:r w:rsidRPr="00B01519">
              <w:rPr>
                <w:rFonts w:ascii="Times New Roman" w:eastAsia="Times New Roman" w:hAnsi="Times New Roman" w:cs="Times New Roman"/>
                <w:color w:val="000000"/>
              </w:rPr>
              <w:t xml:space="preserve">organizational networks: Effects of network position and absorptive capacity on business unit innovation and performance. </w:t>
            </w:r>
          </w:p>
        </w:tc>
        <w:tc>
          <w:tcPr>
            <w:tcW w:w="929" w:type="pct"/>
            <w:vAlign w:val="bottom"/>
          </w:tcPr>
          <w:p w14:paraId="14216B92" w14:textId="77777777" w:rsidR="00EC7855" w:rsidRPr="00B01519" w:rsidRDefault="00EC7855" w:rsidP="00A72839">
            <w:pPr>
              <w:jc w:val="both"/>
              <w:rPr>
                <w:rFonts w:ascii="Times New Roman" w:eastAsia="Times New Roman" w:hAnsi="Times New Roman" w:cs="Times New Roman"/>
                <w:color w:val="000000"/>
              </w:rPr>
            </w:pPr>
            <w:r w:rsidRPr="00B01519">
              <w:rPr>
                <w:rFonts w:ascii="Times New Roman" w:eastAsia="Times New Roman" w:hAnsi="Times New Roman" w:cs="Times New Roman"/>
                <w:color w:val="000000"/>
              </w:rPr>
              <w:t>Academy of Management Journal</w:t>
            </w:r>
          </w:p>
        </w:tc>
        <w:tc>
          <w:tcPr>
            <w:tcW w:w="365" w:type="pct"/>
          </w:tcPr>
          <w:p w14:paraId="61287769"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40</w:t>
            </w:r>
          </w:p>
        </w:tc>
        <w:tc>
          <w:tcPr>
            <w:tcW w:w="352" w:type="pct"/>
          </w:tcPr>
          <w:p w14:paraId="6879D9E6"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58.20</w:t>
            </w:r>
          </w:p>
        </w:tc>
        <w:tc>
          <w:tcPr>
            <w:tcW w:w="354" w:type="pct"/>
          </w:tcPr>
          <w:p w14:paraId="25A935D5"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5.33</w:t>
            </w:r>
          </w:p>
        </w:tc>
      </w:tr>
      <w:tr w:rsidR="00A72EA7" w:rsidRPr="00B01519" w14:paraId="04B1EC2C" w14:textId="77777777" w:rsidTr="00A72EA7">
        <w:tc>
          <w:tcPr>
            <w:tcW w:w="357" w:type="pct"/>
          </w:tcPr>
          <w:p w14:paraId="240078A7"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8</w:t>
            </w:r>
          </w:p>
        </w:tc>
        <w:tc>
          <w:tcPr>
            <w:tcW w:w="2643" w:type="pct"/>
            <w:vAlign w:val="bottom"/>
          </w:tcPr>
          <w:p w14:paraId="41216D58" w14:textId="2DCB238A" w:rsidR="00EC7855" w:rsidRPr="00B01519" w:rsidRDefault="00EC7855" w:rsidP="00C74D7D">
            <w:pPr>
              <w:jc w:val="both"/>
              <w:rPr>
                <w:rFonts w:ascii="Times New Roman" w:hAnsi="Times New Roman" w:cs="Times New Roman"/>
              </w:rPr>
            </w:pPr>
            <w:r w:rsidRPr="00B01519">
              <w:rPr>
                <w:rFonts w:ascii="Times New Roman" w:eastAsia="Times New Roman" w:hAnsi="Times New Roman" w:cs="Times New Roman"/>
                <w:color w:val="000000"/>
              </w:rPr>
              <w:fldChar w:fldCharType="begin"/>
            </w:r>
            <w:r w:rsidR="00C74D7D">
              <w:rPr>
                <w:rFonts w:ascii="Times New Roman" w:eastAsia="Times New Roman" w:hAnsi="Times New Roman" w:cs="Times New Roman"/>
                <w:color w:val="000000"/>
              </w:rPr>
              <w:instrText xml:space="preserve"> ADDIN EN.CITE &lt;EndNote&gt;&lt;Cite AuthorYear="1"&gt;&lt;Author&gt;Todorova&lt;/Author&gt;&lt;Year&gt;2007&lt;/Year&gt;&lt;RecNum&gt;74&lt;/RecNum&gt;&lt;DisplayText&gt;Todorova and Durisin (2007)&lt;/DisplayText&gt;&lt;record&gt;&lt;rec-number&gt;74&lt;/rec-number&gt;&lt;foreign-keys&gt;&lt;key app="EN" db-id="zz9z0sp0vp902bevzslv9z2ivesa52sfv0p0" timestamp="1444054495"&gt;74&lt;/key&gt;&lt;/foreign-keys&gt;&lt;ref-type name="Journal Article"&gt;17&lt;/ref-type&gt;&lt;contributors&gt;&lt;authors&gt;&lt;author&gt;Todorova, Gergana&lt;/author&gt;&lt;author&gt;Durisin, Boris&lt;/author&gt;&lt;/authors&gt;&lt;/contributors&gt;&lt;titles&gt;&lt;title&gt;Absorptive capacity: Valuing a reconceptualization&lt;/title&gt;&lt;secondary-title&gt;Academy of Management Review&lt;/secondary-title&gt;&lt;/titles&gt;&lt;periodical&gt;&lt;full-title&gt;Academy of Management Review&lt;/full-title&gt;&lt;/periodical&gt;&lt;pages&gt;774-786&lt;/pages&gt;&lt;volume&gt;32&lt;/volume&gt;&lt;number&gt;3&lt;/number&gt;&lt;dates&gt;&lt;year&gt;2007&lt;/year&gt;&lt;/dates&gt;&lt;isbn&gt;0363-7425&lt;/isbn&gt;&lt;urls&gt;&lt;/urls&gt;&lt;/record&gt;&lt;/Cite&gt;&lt;/EndNote&gt;</w:instrText>
            </w:r>
            <w:r w:rsidRPr="00B01519">
              <w:rPr>
                <w:rFonts w:ascii="Times New Roman" w:eastAsia="Times New Roman" w:hAnsi="Times New Roman" w:cs="Times New Roman"/>
                <w:color w:val="000000"/>
              </w:rPr>
              <w:fldChar w:fldCharType="separate"/>
            </w:r>
            <w:r w:rsidRPr="00B01519">
              <w:rPr>
                <w:rFonts w:ascii="Times New Roman" w:eastAsia="Times New Roman" w:hAnsi="Times New Roman" w:cs="Times New Roman"/>
                <w:noProof/>
                <w:color w:val="000000"/>
              </w:rPr>
              <w:t>Todorova and Durisin (2007)</w:t>
            </w:r>
            <w:r w:rsidRPr="00B01519">
              <w:rPr>
                <w:rFonts w:ascii="Times New Roman" w:eastAsia="Times New Roman" w:hAnsi="Times New Roman" w:cs="Times New Roman"/>
                <w:color w:val="000000"/>
              </w:rPr>
              <w:fldChar w:fldCharType="end"/>
            </w:r>
            <w:r w:rsidRPr="00B01519">
              <w:rPr>
                <w:rFonts w:ascii="Times New Roman" w:eastAsia="Times New Roman" w:hAnsi="Times New Roman" w:cs="Times New Roman"/>
                <w:color w:val="000000"/>
              </w:rPr>
              <w:t>. Absorptive capacity: Valuing a reconceptualization.</w:t>
            </w:r>
          </w:p>
        </w:tc>
        <w:tc>
          <w:tcPr>
            <w:tcW w:w="929" w:type="pct"/>
            <w:vAlign w:val="bottom"/>
          </w:tcPr>
          <w:p w14:paraId="3A6C982B" w14:textId="77777777" w:rsidR="00EC7855" w:rsidRPr="00B01519" w:rsidRDefault="00EC7855" w:rsidP="00A72839">
            <w:pPr>
              <w:jc w:val="both"/>
              <w:rPr>
                <w:rFonts w:ascii="Times New Roman" w:hAnsi="Times New Roman" w:cs="Times New Roman"/>
              </w:rPr>
            </w:pPr>
            <w:r w:rsidRPr="00B01519">
              <w:rPr>
                <w:rFonts w:ascii="Times New Roman" w:eastAsia="Times New Roman" w:hAnsi="Times New Roman" w:cs="Times New Roman"/>
                <w:color w:val="000000"/>
              </w:rPr>
              <w:t>Academy of Management Review</w:t>
            </w:r>
          </w:p>
        </w:tc>
        <w:tc>
          <w:tcPr>
            <w:tcW w:w="365" w:type="pct"/>
          </w:tcPr>
          <w:p w14:paraId="7316833C"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37</w:t>
            </w:r>
          </w:p>
        </w:tc>
        <w:tc>
          <w:tcPr>
            <w:tcW w:w="352" w:type="pct"/>
          </w:tcPr>
          <w:p w14:paraId="41B577ED"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28.56</w:t>
            </w:r>
          </w:p>
        </w:tc>
        <w:tc>
          <w:tcPr>
            <w:tcW w:w="354" w:type="pct"/>
          </w:tcPr>
          <w:p w14:paraId="69C6A4EC"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8.22</w:t>
            </w:r>
          </w:p>
        </w:tc>
      </w:tr>
      <w:tr w:rsidR="00A72EA7" w:rsidRPr="00B01519" w14:paraId="7DC7634A" w14:textId="77777777" w:rsidTr="00A72EA7">
        <w:tc>
          <w:tcPr>
            <w:tcW w:w="357" w:type="pct"/>
          </w:tcPr>
          <w:p w14:paraId="38BDFFD1"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9</w:t>
            </w:r>
          </w:p>
        </w:tc>
        <w:tc>
          <w:tcPr>
            <w:tcW w:w="2643" w:type="pct"/>
            <w:vAlign w:val="bottom"/>
          </w:tcPr>
          <w:p w14:paraId="6C0BD8BA" w14:textId="77777777" w:rsidR="00EC7855" w:rsidRPr="00B01519" w:rsidRDefault="00EC7855" w:rsidP="00A72839">
            <w:pPr>
              <w:jc w:val="both"/>
              <w:rPr>
                <w:rFonts w:ascii="Times New Roman" w:hAnsi="Times New Roman" w:cs="Times New Roman"/>
              </w:rPr>
            </w:pPr>
            <w:r w:rsidRPr="00B01519">
              <w:rPr>
                <w:rFonts w:ascii="Times New Roman" w:eastAsia="Times New Roman" w:hAnsi="Times New Roman" w:cs="Times New Roman"/>
                <w:color w:val="000000"/>
              </w:rPr>
              <w:fldChar w:fldCharType="begin"/>
            </w:r>
            <w:r w:rsidR="00DB20FF" w:rsidRPr="00B01519">
              <w:rPr>
                <w:rFonts w:ascii="Times New Roman" w:eastAsia="Times New Roman" w:hAnsi="Times New Roman" w:cs="Times New Roman"/>
                <w:color w:val="000000"/>
              </w:rPr>
              <w:instrText xml:space="preserve"> ADDIN EN.CITE &lt;EndNote&gt;&lt;Cite AuthorYear="1"&gt;&lt;Author&gt;Szulanski&lt;/Author&gt;&lt;Year&gt;1996&lt;/Year&gt;&lt;RecNum&gt;242&lt;/RecNum&gt;&lt;DisplayText&gt;Szulanski (1996)&lt;/DisplayText&gt;&lt;record&gt;&lt;rec-number&gt;242&lt;/rec-number&gt;&lt;foreign-keys&gt;&lt;key app="EN" db-id="zz9z0sp0vp902bevzslv9z2ivesa52sfv0p0" timestamp="1444808738"&gt;242&lt;/key&gt;&lt;/foreign-keys&gt;&lt;ref-type name="Journal Article"&gt;17&lt;/ref-type&gt;&lt;contributors&gt;&lt;authors&gt;&lt;author&gt;Szulanski, Gabriel&lt;/author&gt;&lt;/authors&gt;&lt;/contributors&gt;&lt;titles&gt;&lt;title&gt;Exploring internal stickiness: Impediments to the transfer of best practice within the firm&lt;/title&gt;&lt;secondary-title&gt;Strategic Management Journal&lt;/secondary-title&gt;&lt;/titles&gt;&lt;periodical&gt;&lt;full-title&gt;Strategic Management Journal&lt;/full-title&gt;&lt;/periodical&gt;&lt;pages&gt;27-43&lt;/pages&gt;&lt;volume&gt;17&lt;/volume&gt;&lt;number&gt;S2&lt;/number&gt;&lt;dates&gt;&lt;year&gt;1996&lt;/year&gt;&lt;/dates&gt;&lt;isbn&gt;1097-0266&lt;/isbn&gt;&lt;urls&gt;&lt;/urls&gt;&lt;/record&gt;&lt;/Cite&gt;&lt;/EndNote&gt;</w:instrText>
            </w:r>
            <w:r w:rsidRPr="00B01519">
              <w:rPr>
                <w:rFonts w:ascii="Times New Roman" w:eastAsia="Times New Roman" w:hAnsi="Times New Roman" w:cs="Times New Roman"/>
                <w:color w:val="000000"/>
              </w:rPr>
              <w:fldChar w:fldCharType="separate"/>
            </w:r>
            <w:r w:rsidRPr="00B01519">
              <w:rPr>
                <w:rFonts w:ascii="Times New Roman" w:eastAsia="Times New Roman" w:hAnsi="Times New Roman" w:cs="Times New Roman"/>
                <w:noProof/>
                <w:color w:val="000000"/>
              </w:rPr>
              <w:t>Szulanski (1996)</w:t>
            </w:r>
            <w:r w:rsidRPr="00B01519">
              <w:rPr>
                <w:rFonts w:ascii="Times New Roman" w:eastAsia="Times New Roman" w:hAnsi="Times New Roman" w:cs="Times New Roman"/>
                <w:color w:val="000000"/>
              </w:rPr>
              <w:fldChar w:fldCharType="end"/>
            </w:r>
            <w:r w:rsidRPr="00B01519">
              <w:rPr>
                <w:rFonts w:ascii="Times New Roman" w:eastAsia="Times New Roman" w:hAnsi="Times New Roman" w:cs="Times New Roman"/>
                <w:color w:val="000000"/>
              </w:rPr>
              <w:t>. Exploring internal stickiness: Impediments to the transfer of best practice within the firm.</w:t>
            </w:r>
          </w:p>
        </w:tc>
        <w:tc>
          <w:tcPr>
            <w:tcW w:w="929" w:type="pct"/>
            <w:vAlign w:val="bottom"/>
          </w:tcPr>
          <w:p w14:paraId="1D8655AD" w14:textId="77777777" w:rsidR="00EC7855" w:rsidRPr="00B01519" w:rsidRDefault="00EC7855" w:rsidP="00A72839">
            <w:pPr>
              <w:jc w:val="both"/>
              <w:rPr>
                <w:rFonts w:ascii="Times New Roman" w:hAnsi="Times New Roman" w:cs="Times New Roman"/>
              </w:rPr>
            </w:pPr>
            <w:r w:rsidRPr="00B01519">
              <w:rPr>
                <w:rFonts w:ascii="Times New Roman" w:eastAsia="Times New Roman" w:hAnsi="Times New Roman" w:cs="Times New Roman"/>
                <w:color w:val="000000"/>
              </w:rPr>
              <w:t>Strategic Management Journal</w:t>
            </w:r>
          </w:p>
        </w:tc>
        <w:tc>
          <w:tcPr>
            <w:tcW w:w="365" w:type="pct"/>
          </w:tcPr>
          <w:p w14:paraId="45919C4C"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36</w:t>
            </w:r>
          </w:p>
        </w:tc>
        <w:tc>
          <w:tcPr>
            <w:tcW w:w="352" w:type="pct"/>
          </w:tcPr>
          <w:p w14:paraId="7E25F043"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106.15</w:t>
            </w:r>
          </w:p>
        </w:tc>
        <w:tc>
          <w:tcPr>
            <w:tcW w:w="354" w:type="pct"/>
          </w:tcPr>
          <w:p w14:paraId="107F46AF"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4.65</w:t>
            </w:r>
          </w:p>
        </w:tc>
      </w:tr>
      <w:tr w:rsidR="00A72EA7" w:rsidRPr="00B01519" w14:paraId="0C9FF605" w14:textId="77777777" w:rsidTr="00A72EA7">
        <w:tc>
          <w:tcPr>
            <w:tcW w:w="357" w:type="pct"/>
          </w:tcPr>
          <w:p w14:paraId="6539052B"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10</w:t>
            </w:r>
          </w:p>
        </w:tc>
        <w:tc>
          <w:tcPr>
            <w:tcW w:w="2643" w:type="pct"/>
            <w:vAlign w:val="bottom"/>
          </w:tcPr>
          <w:p w14:paraId="5788230D" w14:textId="77777777" w:rsidR="00EC7855" w:rsidRPr="00B01519" w:rsidRDefault="00EC7855" w:rsidP="00A72839">
            <w:pPr>
              <w:jc w:val="both"/>
              <w:rPr>
                <w:rFonts w:ascii="Times New Roman" w:eastAsia="Times New Roman" w:hAnsi="Times New Roman" w:cs="Times New Roman"/>
                <w:color w:val="000000"/>
              </w:rPr>
            </w:pPr>
            <w:r w:rsidRPr="00B01519">
              <w:rPr>
                <w:rFonts w:ascii="Times New Roman" w:eastAsia="Times New Roman" w:hAnsi="Times New Roman" w:cs="Times New Roman"/>
                <w:color w:val="000000"/>
              </w:rPr>
              <w:fldChar w:fldCharType="begin"/>
            </w:r>
            <w:r w:rsidRPr="00B01519">
              <w:rPr>
                <w:rFonts w:ascii="Times New Roman" w:eastAsia="Times New Roman" w:hAnsi="Times New Roman" w:cs="Times New Roman"/>
                <w:color w:val="000000"/>
              </w:rPr>
              <w:instrText xml:space="preserve"> ADDIN EN.CITE &lt;EndNote&gt;&lt;Cite AuthorYear="1"&gt;&lt;Author&gt;Volberda&lt;/Author&gt;&lt;Year&gt;2010&lt;/Year&gt;&lt;RecNum&gt;55&lt;/RecNum&gt;&lt;DisplayText&gt;Volberda et al. (2010)&lt;/DisplayText&gt;&lt;record&gt;&lt;rec-number&gt;55&lt;/rec-number&gt;&lt;foreign-keys&gt;&lt;key app="EN" db-id="zz9z0sp0vp902bevzslv9z2ivesa52sfv0p0" timestamp="1444052898"&gt;55&lt;/key&gt;&lt;/foreign-keys&gt;&lt;ref-type name="Journal Article"&gt;17&lt;/ref-type&gt;&lt;contributors&gt;&lt;authors&gt;&lt;author&gt;Volberda, Henk W&lt;/author&gt;&lt;author&gt;Foss, Nicolai J&lt;/author&gt;&lt;author&gt;Lyles, Marjorie A&lt;/author&gt;&lt;/authors&gt;&lt;/contributors&gt;&lt;titles&gt;&lt;title&gt;Perspective-absorbing the concept of absorptive capacity: How to realize its potential in the organization field&lt;/title&gt;&lt;secondary-title&gt;Organization Science&lt;/secondary-title&gt;&lt;/titles&gt;&lt;periodical&gt;&lt;full-title&gt;Organization Science&lt;/full-title&gt;&lt;/periodical&gt;&lt;pages&gt;931-951&lt;/pages&gt;&lt;volume&gt;21&lt;/volume&gt;&lt;number&gt;4&lt;/number&gt;&lt;dates&gt;&lt;year&gt;2010&lt;/year&gt;&lt;/dates&gt;&lt;isbn&gt;1047-7039&lt;/isbn&gt;&lt;urls&gt;&lt;/urls&gt;&lt;/record&gt;&lt;/Cite&gt;&lt;/EndNote&gt;</w:instrText>
            </w:r>
            <w:r w:rsidRPr="00B01519">
              <w:rPr>
                <w:rFonts w:ascii="Times New Roman" w:eastAsia="Times New Roman" w:hAnsi="Times New Roman" w:cs="Times New Roman"/>
                <w:color w:val="000000"/>
              </w:rPr>
              <w:fldChar w:fldCharType="separate"/>
            </w:r>
            <w:r w:rsidRPr="00B01519">
              <w:rPr>
                <w:rFonts w:ascii="Times New Roman" w:eastAsia="Times New Roman" w:hAnsi="Times New Roman" w:cs="Times New Roman"/>
                <w:noProof/>
                <w:color w:val="000000"/>
              </w:rPr>
              <w:t>Volberda et al. (2010)</w:t>
            </w:r>
            <w:r w:rsidRPr="00B01519">
              <w:rPr>
                <w:rFonts w:ascii="Times New Roman" w:eastAsia="Times New Roman" w:hAnsi="Times New Roman" w:cs="Times New Roman"/>
                <w:color w:val="000000"/>
              </w:rPr>
              <w:fldChar w:fldCharType="end"/>
            </w:r>
            <w:r w:rsidRPr="00B01519">
              <w:rPr>
                <w:rFonts w:ascii="Times New Roman" w:eastAsia="Times New Roman" w:hAnsi="Times New Roman" w:cs="Times New Roman"/>
                <w:color w:val="000000"/>
              </w:rPr>
              <w:t>. Perspective-absorbing the concept of absorptive capacity: How to realize its potential in the organization field.</w:t>
            </w:r>
          </w:p>
        </w:tc>
        <w:tc>
          <w:tcPr>
            <w:tcW w:w="929" w:type="pct"/>
            <w:vAlign w:val="bottom"/>
          </w:tcPr>
          <w:p w14:paraId="1CB5A129"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Organization Science</w:t>
            </w:r>
          </w:p>
        </w:tc>
        <w:tc>
          <w:tcPr>
            <w:tcW w:w="365" w:type="pct"/>
          </w:tcPr>
          <w:p w14:paraId="7EF469E6"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35</w:t>
            </w:r>
          </w:p>
        </w:tc>
        <w:tc>
          <w:tcPr>
            <w:tcW w:w="352" w:type="pct"/>
          </w:tcPr>
          <w:p w14:paraId="018F8BC1"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23.33</w:t>
            </w:r>
          </w:p>
        </w:tc>
        <w:tc>
          <w:tcPr>
            <w:tcW w:w="354" w:type="pct"/>
          </w:tcPr>
          <w:p w14:paraId="7AF10D81"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7.17</w:t>
            </w:r>
          </w:p>
        </w:tc>
      </w:tr>
      <w:tr w:rsidR="00A72EA7" w:rsidRPr="00B01519" w14:paraId="054A5637" w14:textId="77777777" w:rsidTr="00A72EA7">
        <w:tc>
          <w:tcPr>
            <w:tcW w:w="357" w:type="pct"/>
          </w:tcPr>
          <w:p w14:paraId="6FADC8E6"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11</w:t>
            </w:r>
          </w:p>
        </w:tc>
        <w:tc>
          <w:tcPr>
            <w:tcW w:w="2643" w:type="pct"/>
            <w:vAlign w:val="bottom"/>
          </w:tcPr>
          <w:p w14:paraId="79010A66" w14:textId="77777777" w:rsidR="00EC7855" w:rsidRPr="00B01519" w:rsidRDefault="00EC7855" w:rsidP="00A72839">
            <w:pPr>
              <w:jc w:val="both"/>
              <w:rPr>
                <w:rFonts w:ascii="Times New Roman" w:eastAsia="Times New Roman" w:hAnsi="Times New Roman" w:cs="Times New Roman"/>
                <w:color w:val="000000"/>
              </w:rPr>
            </w:pPr>
            <w:r w:rsidRPr="00B01519">
              <w:rPr>
                <w:rFonts w:ascii="Times New Roman" w:eastAsia="Times New Roman" w:hAnsi="Times New Roman" w:cs="Times New Roman"/>
                <w:color w:val="000000"/>
              </w:rPr>
              <w:fldChar w:fldCharType="begin"/>
            </w:r>
            <w:r w:rsidR="00987899" w:rsidRPr="00B01519">
              <w:rPr>
                <w:rFonts w:ascii="Times New Roman" w:eastAsia="Times New Roman" w:hAnsi="Times New Roman" w:cs="Times New Roman"/>
                <w:color w:val="000000"/>
              </w:rPr>
              <w:instrText xml:space="preserve"> ADDIN EN.CITE &lt;EndNote&gt;&lt;Cite AuthorYear="1"&gt;&lt;Author&gt;Escribano&lt;/Author&gt;&lt;Year&gt;2009&lt;/Year&gt;&lt;RecNum&gt;228&lt;/RecNum&gt;&lt;DisplayText&gt;Escribano, Fosfuri, and Tribó (2009)&lt;/DisplayText&gt;&lt;record&gt;&lt;rec-number&gt;228&lt;/rec-number&gt;&lt;foreign-keys&gt;&lt;key app="EN" db-id="zz9z0sp0vp902bevzslv9z2ivesa52sfv0p0" timestamp="1444807782"&gt;228&lt;/key&gt;&lt;/foreign-keys&gt;&lt;ref-type name="Journal Article"&gt;17&lt;/ref-type&gt;&lt;contributors&gt;&lt;authors&gt;&lt;author&gt;Escribano, Alvaro&lt;/author&gt;&lt;author&gt;Fosfuri, Andrea&lt;/author&gt;&lt;author&gt;Tribó, Josep A&lt;/author&gt;&lt;/authors&gt;&lt;/contributors&gt;&lt;titles&gt;&lt;title&gt;Managing external knowledge flows: The moderating role of absorptive capacity&lt;/title&gt;&lt;secondary-title&gt;Research Policy&lt;/secondary-title&gt;&lt;/titles&gt;&lt;periodical&gt;&lt;full-title&gt;Research Policy&lt;/full-title&gt;&lt;/periodical&gt;&lt;pages&gt;96-105&lt;/pages&gt;&lt;volume&gt;38&lt;/volume&gt;&lt;number&gt;1&lt;/number&gt;&lt;dates&gt;&lt;year&gt;2009&lt;/year&gt;&lt;/dates&gt;&lt;isbn&gt;0048-7333&lt;/isbn&gt;&lt;urls&gt;&lt;/urls&gt;&lt;/record&gt;&lt;/Cite&gt;&lt;/EndNote&gt;</w:instrText>
            </w:r>
            <w:r w:rsidRPr="00B01519">
              <w:rPr>
                <w:rFonts w:ascii="Times New Roman" w:eastAsia="Times New Roman" w:hAnsi="Times New Roman" w:cs="Times New Roman"/>
                <w:color w:val="000000"/>
              </w:rPr>
              <w:fldChar w:fldCharType="separate"/>
            </w:r>
            <w:r w:rsidR="00987899" w:rsidRPr="00B01519">
              <w:rPr>
                <w:rFonts w:ascii="Times New Roman" w:eastAsia="Times New Roman" w:hAnsi="Times New Roman" w:cs="Times New Roman"/>
                <w:noProof/>
                <w:color w:val="000000"/>
              </w:rPr>
              <w:t>Escribano, Fosfuri, and Tribó (2009)</w:t>
            </w:r>
            <w:r w:rsidRPr="00B01519">
              <w:rPr>
                <w:rFonts w:ascii="Times New Roman" w:eastAsia="Times New Roman" w:hAnsi="Times New Roman" w:cs="Times New Roman"/>
                <w:color w:val="000000"/>
              </w:rPr>
              <w:fldChar w:fldCharType="end"/>
            </w:r>
            <w:r w:rsidRPr="00B01519">
              <w:rPr>
                <w:rFonts w:ascii="Times New Roman" w:eastAsia="Times New Roman" w:hAnsi="Times New Roman" w:cs="Times New Roman"/>
                <w:color w:val="000000"/>
              </w:rPr>
              <w:t>. Managing external knowledge flows: The moderating role of absorptive capacity.</w:t>
            </w:r>
          </w:p>
        </w:tc>
        <w:tc>
          <w:tcPr>
            <w:tcW w:w="929" w:type="pct"/>
            <w:vAlign w:val="bottom"/>
          </w:tcPr>
          <w:p w14:paraId="37F8EC28"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Research Policy</w:t>
            </w:r>
          </w:p>
        </w:tc>
        <w:tc>
          <w:tcPr>
            <w:tcW w:w="365" w:type="pct"/>
          </w:tcPr>
          <w:p w14:paraId="6388932B"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21</w:t>
            </w:r>
          </w:p>
        </w:tc>
        <w:tc>
          <w:tcPr>
            <w:tcW w:w="352" w:type="pct"/>
          </w:tcPr>
          <w:p w14:paraId="0982D442"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16.43</w:t>
            </w:r>
          </w:p>
        </w:tc>
        <w:tc>
          <w:tcPr>
            <w:tcW w:w="354" w:type="pct"/>
          </w:tcPr>
          <w:p w14:paraId="7B159036"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4.71</w:t>
            </w:r>
          </w:p>
        </w:tc>
      </w:tr>
      <w:tr w:rsidR="00A72EA7" w:rsidRPr="00B01519" w14:paraId="62B0C2B4" w14:textId="77777777" w:rsidTr="00A72EA7">
        <w:tc>
          <w:tcPr>
            <w:tcW w:w="357" w:type="pct"/>
          </w:tcPr>
          <w:p w14:paraId="0FDA335B"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12</w:t>
            </w:r>
          </w:p>
        </w:tc>
        <w:tc>
          <w:tcPr>
            <w:tcW w:w="2643" w:type="pct"/>
            <w:vAlign w:val="bottom"/>
          </w:tcPr>
          <w:p w14:paraId="40F0E673" w14:textId="77777777" w:rsidR="00EC7855" w:rsidRPr="00B01519" w:rsidRDefault="00EC7855" w:rsidP="00A72839">
            <w:pPr>
              <w:jc w:val="both"/>
              <w:rPr>
                <w:rFonts w:ascii="Times New Roman" w:eastAsia="Times New Roman" w:hAnsi="Times New Roman" w:cs="Times New Roman"/>
                <w:color w:val="000000"/>
              </w:rPr>
            </w:pPr>
            <w:r w:rsidRPr="00B01519">
              <w:rPr>
                <w:rFonts w:ascii="Times New Roman" w:eastAsia="Times New Roman" w:hAnsi="Times New Roman" w:cs="Times New Roman"/>
                <w:color w:val="000000"/>
              </w:rPr>
              <w:fldChar w:fldCharType="begin"/>
            </w:r>
            <w:r w:rsidR="00DB20FF" w:rsidRPr="00B01519">
              <w:rPr>
                <w:rFonts w:ascii="Times New Roman" w:eastAsia="Times New Roman" w:hAnsi="Times New Roman" w:cs="Times New Roman"/>
                <w:color w:val="000000"/>
              </w:rPr>
              <w:instrText xml:space="preserve"> ADDIN EN.CITE &lt;EndNote&gt;&lt;Cite AuthorYear="1"&gt;&lt;Author&gt;Lichtenthaler&lt;/Author&gt;&lt;Year&gt;2009&lt;/Year&gt;&lt;RecNum&gt;425&lt;/RecNum&gt;&lt;DisplayText&gt;Lichtenthaler (2009)&lt;/DisplayText&gt;&lt;record&gt;&lt;rec-number&gt;425&lt;/rec-number&gt;&lt;foreign-keys&gt;&lt;key app="EN" db-id="zz9z0sp0vp902bevzslv9z2ivesa52sfv0p0" timestamp="1450016240"&gt;425&lt;/key&gt;&lt;/foreign-keys&gt;&lt;ref-type name="Journal Article"&gt;17&lt;/ref-type&gt;&lt;contributors&gt;&lt;authors&gt;&lt;author&gt;Lichtenthaler, Ulrich&lt;/author&gt;&lt;/authors&gt;&lt;/contributors&gt;&lt;titles&gt;&lt;title&gt;Absorptive capacity, environmental turbulence, and the complementarity of organizational learning processes&lt;/title&gt;&lt;secondary-title&gt;Academy of Management Journal&lt;/secondary-title&gt;&lt;/titles&gt;&lt;periodical&gt;&lt;full-title&gt;Academy of Management Journal&lt;/full-title&gt;&lt;/periodical&gt;&lt;pages&gt;822-846&lt;/pages&gt;&lt;volume&gt;52&lt;/volume&gt;&lt;number&gt;4&lt;/number&gt;&lt;dates&gt;&lt;year&gt;2009&lt;/year&gt;&lt;/dates&gt;&lt;isbn&gt;0001-4273&lt;/isbn&gt;&lt;urls&gt;&lt;/urls&gt;&lt;/record&gt;&lt;/Cite&gt;&lt;/EndNote&gt;</w:instrText>
            </w:r>
            <w:r w:rsidRPr="00B01519">
              <w:rPr>
                <w:rFonts w:ascii="Times New Roman" w:eastAsia="Times New Roman" w:hAnsi="Times New Roman" w:cs="Times New Roman"/>
                <w:color w:val="000000"/>
              </w:rPr>
              <w:fldChar w:fldCharType="separate"/>
            </w:r>
            <w:r w:rsidRPr="00B01519">
              <w:rPr>
                <w:rFonts w:ascii="Times New Roman" w:eastAsia="Times New Roman" w:hAnsi="Times New Roman" w:cs="Times New Roman"/>
                <w:noProof/>
                <w:color w:val="000000"/>
              </w:rPr>
              <w:t>Lichtenthaler (2009)</w:t>
            </w:r>
            <w:r w:rsidRPr="00B01519">
              <w:rPr>
                <w:rFonts w:ascii="Times New Roman" w:eastAsia="Times New Roman" w:hAnsi="Times New Roman" w:cs="Times New Roman"/>
                <w:color w:val="000000"/>
              </w:rPr>
              <w:fldChar w:fldCharType="end"/>
            </w:r>
            <w:r w:rsidRPr="00B01519">
              <w:rPr>
                <w:rFonts w:ascii="Times New Roman" w:eastAsia="Times New Roman" w:hAnsi="Times New Roman" w:cs="Times New Roman"/>
                <w:color w:val="000000"/>
              </w:rPr>
              <w:t>. Absorptive capacity, environmental turbulence, and the complementarity of organizational learning process.</w:t>
            </w:r>
          </w:p>
        </w:tc>
        <w:tc>
          <w:tcPr>
            <w:tcW w:w="929" w:type="pct"/>
            <w:vAlign w:val="bottom"/>
          </w:tcPr>
          <w:p w14:paraId="74C5B30C"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Academy of Management Journal</w:t>
            </w:r>
          </w:p>
        </w:tc>
        <w:tc>
          <w:tcPr>
            <w:tcW w:w="365" w:type="pct"/>
          </w:tcPr>
          <w:p w14:paraId="5F72DB6D"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20</w:t>
            </w:r>
          </w:p>
        </w:tc>
        <w:tc>
          <w:tcPr>
            <w:tcW w:w="352" w:type="pct"/>
          </w:tcPr>
          <w:p w14:paraId="5458DF67"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43.16</w:t>
            </w:r>
          </w:p>
        </w:tc>
        <w:tc>
          <w:tcPr>
            <w:tcW w:w="354" w:type="pct"/>
          </w:tcPr>
          <w:p w14:paraId="707F6774"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5.86</w:t>
            </w:r>
          </w:p>
        </w:tc>
      </w:tr>
      <w:tr w:rsidR="00A72EA7" w:rsidRPr="00B01519" w14:paraId="1E3202B3" w14:textId="77777777" w:rsidTr="00A72EA7">
        <w:tc>
          <w:tcPr>
            <w:tcW w:w="357" w:type="pct"/>
          </w:tcPr>
          <w:p w14:paraId="322A4D15"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13</w:t>
            </w:r>
          </w:p>
        </w:tc>
        <w:tc>
          <w:tcPr>
            <w:tcW w:w="2643" w:type="pct"/>
            <w:vAlign w:val="bottom"/>
          </w:tcPr>
          <w:p w14:paraId="1BDBE25E" w14:textId="77777777" w:rsidR="00EC7855" w:rsidRPr="00B01519" w:rsidRDefault="00EC7855" w:rsidP="00A72839">
            <w:pPr>
              <w:jc w:val="both"/>
              <w:rPr>
                <w:rFonts w:ascii="Times New Roman" w:hAnsi="Times New Roman" w:cs="Times New Roman"/>
              </w:rPr>
            </w:pPr>
            <w:r w:rsidRPr="00B01519">
              <w:rPr>
                <w:rFonts w:ascii="Times New Roman" w:eastAsia="Times New Roman" w:hAnsi="Times New Roman" w:cs="Times New Roman"/>
                <w:color w:val="000000"/>
              </w:rPr>
              <w:fldChar w:fldCharType="begin"/>
            </w:r>
            <w:r w:rsidR="00DB20FF" w:rsidRPr="00B01519">
              <w:rPr>
                <w:rFonts w:ascii="Times New Roman" w:eastAsia="Times New Roman" w:hAnsi="Times New Roman" w:cs="Times New Roman"/>
                <w:color w:val="000000"/>
              </w:rPr>
              <w:instrText xml:space="preserve"> ADDIN EN.CITE &lt;EndNote&gt;&lt;Cite AuthorYear="1"&gt;&lt;Author&gt;Mowery&lt;/Author&gt;&lt;Year&gt;1996&lt;/Year&gt;&lt;RecNum&gt;290&lt;/RecNum&gt;&lt;DisplayText&gt;Mowery et al. (1996)&lt;/DisplayText&gt;&lt;record&gt;&lt;rec-number&gt;290&lt;/rec-number&gt;&lt;foreign-keys&gt;&lt;key app="EN" db-id="zz9z0sp0vp902bevzslv9z2ivesa52sfv0p0" timestamp="1444829814"&gt;290&lt;/key&gt;&lt;/foreign-keys&gt;&lt;ref-type name="Journal Article"&gt;17&lt;/ref-type&gt;&lt;contributors&gt;&lt;authors&gt;&lt;author&gt;Mowery, David C&lt;/author&gt;&lt;author&gt;Oxley, J E&lt;/author&gt;&lt;author&gt;Silverman, B S&lt;/author&gt;&lt;/authors&gt;&lt;/contributors&gt;&lt;titles&gt;&lt;title&gt;Strategic alliances and interfirm knowledge transfer&lt;/title&gt;&lt;secondary-title&gt;Strategic Management Journal&lt;/secondary-title&gt;&lt;/titles&gt;&lt;periodical&gt;&lt;full-title&gt;Strategic Management Journal&lt;/full-title&gt;&lt;/periodical&gt;&lt;pages&gt;77-91&lt;/pages&gt;&lt;volume&gt;17&lt;/volume&gt;&lt;number&gt;S2&lt;/number&gt;&lt;dates&gt;&lt;year&gt;1996&lt;/year&gt;&lt;/dates&gt;&lt;urls&gt;&lt;/urls&gt;&lt;/record&gt;&lt;/Cite&gt;&lt;/EndNote&gt;</w:instrText>
            </w:r>
            <w:r w:rsidRPr="00B01519">
              <w:rPr>
                <w:rFonts w:ascii="Times New Roman" w:eastAsia="Times New Roman" w:hAnsi="Times New Roman" w:cs="Times New Roman"/>
                <w:color w:val="000000"/>
              </w:rPr>
              <w:fldChar w:fldCharType="separate"/>
            </w:r>
            <w:r w:rsidRPr="00B01519">
              <w:rPr>
                <w:rFonts w:ascii="Times New Roman" w:eastAsia="Times New Roman" w:hAnsi="Times New Roman" w:cs="Times New Roman"/>
                <w:noProof/>
                <w:color w:val="000000"/>
              </w:rPr>
              <w:t>Mowery et al. (1996)</w:t>
            </w:r>
            <w:r w:rsidRPr="00B01519">
              <w:rPr>
                <w:rFonts w:ascii="Times New Roman" w:eastAsia="Times New Roman" w:hAnsi="Times New Roman" w:cs="Times New Roman"/>
                <w:color w:val="000000"/>
              </w:rPr>
              <w:fldChar w:fldCharType="end"/>
            </w:r>
            <w:r w:rsidRPr="00B01519">
              <w:rPr>
                <w:rFonts w:ascii="Times New Roman" w:eastAsia="Times New Roman" w:hAnsi="Times New Roman" w:cs="Times New Roman"/>
                <w:color w:val="000000"/>
              </w:rPr>
              <w:t>. Strategic alliances and interfirm knowledge transfer.</w:t>
            </w:r>
          </w:p>
        </w:tc>
        <w:tc>
          <w:tcPr>
            <w:tcW w:w="929" w:type="pct"/>
            <w:vAlign w:val="bottom"/>
          </w:tcPr>
          <w:p w14:paraId="5D87EB6A" w14:textId="77777777" w:rsidR="00EC7855" w:rsidRPr="00B01519" w:rsidRDefault="00EC7855" w:rsidP="00A72839">
            <w:pPr>
              <w:jc w:val="both"/>
              <w:rPr>
                <w:rFonts w:ascii="Times New Roman" w:hAnsi="Times New Roman" w:cs="Times New Roman"/>
              </w:rPr>
            </w:pPr>
            <w:r w:rsidRPr="00B01519">
              <w:rPr>
                <w:rFonts w:ascii="Times New Roman" w:eastAsia="Times New Roman" w:hAnsi="Times New Roman" w:cs="Times New Roman"/>
                <w:color w:val="000000"/>
              </w:rPr>
              <w:t>Strategic Management Journal</w:t>
            </w:r>
          </w:p>
        </w:tc>
        <w:tc>
          <w:tcPr>
            <w:tcW w:w="365" w:type="pct"/>
          </w:tcPr>
          <w:p w14:paraId="425F3559"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20</w:t>
            </w:r>
          </w:p>
        </w:tc>
        <w:tc>
          <w:tcPr>
            <w:tcW w:w="352" w:type="pct"/>
          </w:tcPr>
          <w:p w14:paraId="598E6A20"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46.35</w:t>
            </w:r>
          </w:p>
        </w:tc>
        <w:tc>
          <w:tcPr>
            <w:tcW w:w="354" w:type="pct"/>
          </w:tcPr>
          <w:p w14:paraId="478A42D0"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3.65</w:t>
            </w:r>
          </w:p>
        </w:tc>
      </w:tr>
      <w:tr w:rsidR="00A72EA7" w:rsidRPr="00B01519" w14:paraId="64F9CA0B" w14:textId="77777777" w:rsidTr="00A72EA7">
        <w:tc>
          <w:tcPr>
            <w:tcW w:w="357" w:type="pct"/>
          </w:tcPr>
          <w:p w14:paraId="7F9E5E65"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14</w:t>
            </w:r>
          </w:p>
        </w:tc>
        <w:tc>
          <w:tcPr>
            <w:tcW w:w="2643" w:type="pct"/>
            <w:vAlign w:val="bottom"/>
          </w:tcPr>
          <w:p w14:paraId="799852EE" w14:textId="77777777" w:rsidR="00EC7855" w:rsidRPr="00B01519" w:rsidRDefault="00EC7855" w:rsidP="007A3D07">
            <w:pPr>
              <w:jc w:val="both"/>
              <w:rPr>
                <w:rFonts w:ascii="Times New Roman" w:hAnsi="Times New Roman" w:cs="Times New Roman"/>
              </w:rPr>
            </w:pPr>
            <w:r w:rsidRPr="00B01519">
              <w:rPr>
                <w:rFonts w:ascii="Times New Roman" w:hAnsi="Times New Roman" w:cs="Times New Roman"/>
              </w:rPr>
              <w:fldChar w:fldCharType="begin"/>
            </w:r>
            <w:r w:rsidR="007A3D07">
              <w:rPr>
                <w:rFonts w:ascii="Times New Roman" w:hAnsi="Times New Roman" w:cs="Times New Roman"/>
              </w:rPr>
              <w:instrText xml:space="preserve"> ADDIN EN.CITE &lt;EndNote&gt;&lt;Cite AuthorYear="1"&gt;&lt;Author&gt;Minbaeva&lt;/Author&gt;&lt;Year&gt;2003&lt;/Year&gt;&lt;RecNum&gt;482&lt;/RecNum&gt;&lt;DisplayText&gt;D. Minbaeva et al. (2003)&lt;/DisplayText&gt;&lt;record&gt;&lt;rec-number&gt;482&lt;/rec-number&gt;&lt;foreign-keys&gt;&lt;key app="EN" db-id="zz9z0sp0vp902bevzslv9z2ivesa52sfv0p0" timestamp="1450031866"&gt;482&lt;/key&gt;&lt;/foreign-keys&gt;&lt;ref-type name="Journal Article"&gt;17&lt;/ref-type&gt;&lt;contributors&gt;&lt;authors&gt;&lt;author&gt;Minbaeva, Dana&lt;/author&gt;&lt;author&gt;Pedersen, Torben&lt;/author&gt;&lt;author&gt;Björkman, Ingemar&lt;/author&gt;&lt;author&gt;Fey, Carl F&lt;/author&gt;&lt;author&gt;Park, Hyeon Jeong&lt;/author&gt;&lt;/authors&gt;&lt;/contributors&gt;&lt;titles&gt;&lt;title&gt;MNC knowledge transfer, subsidiary absorptive capacity, and HRM&lt;/title&gt;&lt;secondary-title&gt;Journal of International Business Studies&lt;/secondary-title&gt;&lt;/titles&gt;&lt;periodical&gt;&lt;full-title&gt;Journal of International Business Studies&lt;/full-title&gt;&lt;/periodical&gt;&lt;pages&gt;586-599&lt;/pages&gt;&lt;volume&gt;34&lt;/volume&gt;&lt;number&gt;6&lt;/number&gt;&lt;dates&gt;&lt;year&gt;2003&lt;/year&gt;&lt;/dates&gt;&lt;isbn&gt;0047-2506&lt;/isbn&gt;&lt;urls&gt;&lt;/urls&gt;&lt;/record&gt;&lt;/Cite&gt;&lt;/EndNote&gt;</w:instrText>
            </w:r>
            <w:r w:rsidRPr="00B01519">
              <w:rPr>
                <w:rFonts w:ascii="Times New Roman" w:hAnsi="Times New Roman" w:cs="Times New Roman"/>
              </w:rPr>
              <w:fldChar w:fldCharType="separate"/>
            </w:r>
            <w:r w:rsidR="007A3D07">
              <w:rPr>
                <w:rFonts w:ascii="Times New Roman" w:hAnsi="Times New Roman" w:cs="Times New Roman"/>
                <w:noProof/>
              </w:rPr>
              <w:t>D. Minbaeva et al. (2003)</w:t>
            </w:r>
            <w:r w:rsidRPr="00B01519">
              <w:rPr>
                <w:rFonts w:ascii="Times New Roman" w:hAnsi="Times New Roman" w:cs="Times New Roman"/>
              </w:rPr>
              <w:fldChar w:fldCharType="end"/>
            </w:r>
            <w:r w:rsidRPr="00B01519">
              <w:rPr>
                <w:rFonts w:ascii="Times New Roman" w:hAnsi="Times New Roman" w:cs="Times New Roman"/>
              </w:rPr>
              <w:t>. MNC knowledge transfer, subsidiary absorptive capacity, and HRM.</w:t>
            </w:r>
          </w:p>
        </w:tc>
        <w:tc>
          <w:tcPr>
            <w:tcW w:w="929" w:type="pct"/>
            <w:vAlign w:val="bottom"/>
          </w:tcPr>
          <w:p w14:paraId="63B2799B"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Journal of International Business Studies</w:t>
            </w:r>
          </w:p>
        </w:tc>
        <w:tc>
          <w:tcPr>
            <w:tcW w:w="365" w:type="pct"/>
          </w:tcPr>
          <w:p w14:paraId="50F026F8"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15</w:t>
            </w:r>
          </w:p>
        </w:tc>
        <w:tc>
          <w:tcPr>
            <w:tcW w:w="352" w:type="pct"/>
          </w:tcPr>
          <w:p w14:paraId="2813D502"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34.36</w:t>
            </w:r>
          </w:p>
        </w:tc>
        <w:tc>
          <w:tcPr>
            <w:tcW w:w="354" w:type="pct"/>
          </w:tcPr>
          <w:p w14:paraId="1BDF6A32"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3.49</w:t>
            </w:r>
          </w:p>
        </w:tc>
      </w:tr>
      <w:tr w:rsidR="00A72EA7" w:rsidRPr="00B01519" w14:paraId="63C017D4" w14:textId="77777777" w:rsidTr="00A72EA7">
        <w:tc>
          <w:tcPr>
            <w:tcW w:w="357" w:type="pct"/>
          </w:tcPr>
          <w:p w14:paraId="5DC8E594"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15</w:t>
            </w:r>
          </w:p>
        </w:tc>
        <w:tc>
          <w:tcPr>
            <w:tcW w:w="2643" w:type="pct"/>
            <w:vAlign w:val="bottom"/>
          </w:tcPr>
          <w:p w14:paraId="7F1C59F2"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fldChar w:fldCharType="begin"/>
            </w:r>
            <w:r w:rsidR="0027724C">
              <w:rPr>
                <w:rFonts w:ascii="Times New Roman" w:hAnsi="Times New Roman" w:cs="Times New Roman"/>
              </w:rPr>
              <w:instrText xml:space="preserve"> ADDIN EN.CITE &lt;EndNote&gt;&lt;Cite AuthorYear="1"&gt;&lt;Author&gt;Kim&lt;/Author&gt;&lt;Year&gt;1998&lt;/Year&gt;&lt;RecNum&gt;401&lt;/RecNum&gt;&lt;DisplayText&gt;L. Kim (1998)&lt;/DisplayText&gt;&lt;record&gt;&lt;rec-number&gt;401&lt;/rec-number&gt;&lt;foreign-keys&gt;&lt;key app="EN" db-id="zz9z0sp0vp902bevzslv9z2ivesa52sfv0p0" timestamp="1450008623"&gt;401&lt;/key&gt;&lt;/foreign-keys&gt;&lt;ref-type name="Journal Article"&gt;17&lt;/ref-type&gt;&lt;contributors&gt;&lt;authors&gt;&lt;author&gt;Kim, Linsu&lt;/author&gt;&lt;/authors&gt;&lt;/contributors&gt;&lt;titles&gt;&lt;title&gt;Crisis construction and organizational learning: Capability building in catching-up at Hyundai Motor&lt;/title&gt;&lt;secondary-title&gt;Organization Science&lt;/secondary-title&gt;&lt;/titles&gt;&lt;periodical&gt;&lt;full-title&gt;Organization Science&lt;/full-title&gt;&lt;/periodical&gt;&lt;pages&gt;506-521&lt;/pages&gt;&lt;volume&gt;9&lt;/volume&gt;&lt;number&gt;4&lt;/number&gt;&lt;dates&gt;&lt;year&gt;1998&lt;/year&gt;&lt;/dates&gt;&lt;isbn&gt;1047-7039&lt;/isbn&gt;&lt;urls&gt;&lt;/urls&gt;&lt;/record&gt;&lt;/Cite&gt;&lt;/EndNote&gt;</w:instrText>
            </w:r>
            <w:r w:rsidRPr="00B01519">
              <w:rPr>
                <w:rFonts w:ascii="Times New Roman" w:hAnsi="Times New Roman" w:cs="Times New Roman"/>
              </w:rPr>
              <w:fldChar w:fldCharType="separate"/>
            </w:r>
            <w:r w:rsidR="0027724C">
              <w:rPr>
                <w:rFonts w:ascii="Times New Roman" w:hAnsi="Times New Roman" w:cs="Times New Roman"/>
                <w:noProof/>
              </w:rPr>
              <w:t>L. Kim (1998)</w:t>
            </w:r>
            <w:r w:rsidRPr="00B01519">
              <w:rPr>
                <w:rFonts w:ascii="Times New Roman" w:hAnsi="Times New Roman" w:cs="Times New Roman"/>
              </w:rPr>
              <w:fldChar w:fldCharType="end"/>
            </w:r>
            <w:r w:rsidRPr="00B01519">
              <w:rPr>
                <w:rFonts w:ascii="Times New Roman" w:hAnsi="Times New Roman" w:cs="Times New Roman"/>
              </w:rPr>
              <w:t xml:space="preserve">. Crisis construction and organizational learning: Capability building in </w:t>
            </w:r>
            <w:r w:rsidRPr="00B01519">
              <w:rPr>
                <w:rFonts w:ascii="Times New Roman" w:hAnsi="Times New Roman" w:cs="Times New Roman"/>
              </w:rPr>
              <w:lastRenderedPageBreak/>
              <w:t xml:space="preserve">catching-up at Hyundai Motor. </w:t>
            </w:r>
          </w:p>
        </w:tc>
        <w:tc>
          <w:tcPr>
            <w:tcW w:w="929" w:type="pct"/>
            <w:vAlign w:val="bottom"/>
          </w:tcPr>
          <w:p w14:paraId="7DB38A6D"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lastRenderedPageBreak/>
              <w:t>Organization Science</w:t>
            </w:r>
          </w:p>
        </w:tc>
        <w:tc>
          <w:tcPr>
            <w:tcW w:w="365" w:type="pct"/>
          </w:tcPr>
          <w:p w14:paraId="6BD27EFE"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15</w:t>
            </w:r>
          </w:p>
        </w:tc>
        <w:tc>
          <w:tcPr>
            <w:tcW w:w="352" w:type="pct"/>
          </w:tcPr>
          <w:p w14:paraId="055EB8CF"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15.44</w:t>
            </w:r>
          </w:p>
        </w:tc>
        <w:tc>
          <w:tcPr>
            <w:tcW w:w="354" w:type="pct"/>
          </w:tcPr>
          <w:p w14:paraId="1DE48B48"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2.11</w:t>
            </w:r>
          </w:p>
        </w:tc>
      </w:tr>
      <w:tr w:rsidR="00A72EA7" w:rsidRPr="00B01519" w14:paraId="79E017C7" w14:textId="77777777" w:rsidTr="00A72EA7">
        <w:tc>
          <w:tcPr>
            <w:tcW w:w="357" w:type="pct"/>
          </w:tcPr>
          <w:p w14:paraId="5B5F1594"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lastRenderedPageBreak/>
              <w:t>16</w:t>
            </w:r>
          </w:p>
        </w:tc>
        <w:tc>
          <w:tcPr>
            <w:tcW w:w="2643" w:type="pct"/>
            <w:vAlign w:val="bottom"/>
          </w:tcPr>
          <w:p w14:paraId="69CBA861"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fldChar w:fldCharType="begin"/>
            </w:r>
            <w:r w:rsidR="00DB20FF" w:rsidRPr="00B01519">
              <w:rPr>
                <w:rFonts w:ascii="Times New Roman" w:hAnsi="Times New Roman" w:cs="Times New Roman"/>
              </w:rPr>
              <w:instrText xml:space="preserve"> ADDIN EN.CITE &lt;EndNote&gt;&lt;Cite AuthorYear="1"&gt;&lt;Author&gt;Liao&lt;/Author&gt;&lt;Year&gt;2003&lt;/Year&gt;&lt;RecNum&gt;408&lt;/RecNum&gt;&lt;DisplayText&gt;Liao et al. (2003)&lt;/DisplayText&gt;&lt;record&gt;&lt;rec-number&gt;408&lt;/rec-number&gt;&lt;foreign-keys&gt;&lt;key app="EN" db-id="zz9z0sp0vp902bevzslv9z2ivesa52sfv0p0" timestamp="1450009118"&gt;408&lt;/key&gt;&lt;/foreign-keys&gt;&lt;ref-type name="Journal Article"&gt;17&lt;/ref-type&gt;&lt;contributors&gt;&lt;authors&gt;&lt;author&gt;Liao, Jianwen&lt;/author&gt;&lt;author&gt;Welsch, Harold&lt;/author&gt;&lt;author&gt;Stoica, Michael&lt;/author&gt;&lt;/authors&gt;&lt;/contributors&gt;&lt;titles&gt;&lt;title&gt;Organizational absorptive capacity and responsiveness: An empirical investigation of growth</w:instrText>
            </w:r>
            <w:r w:rsidR="00DB20FF" w:rsidRPr="00B01519">
              <w:rPr>
                <w:rFonts w:ascii="Palatino Linotype Bold" w:hAnsi="Palatino Linotype Bold" w:cs="Palatino Linotype Bold"/>
              </w:rPr>
              <w:instrText>‐</w:instrText>
            </w:r>
            <w:r w:rsidR="00DB20FF" w:rsidRPr="00B01519">
              <w:rPr>
                <w:rFonts w:ascii="Times New Roman" w:hAnsi="Times New Roman" w:cs="Times New Roman"/>
              </w:rPr>
              <w:instrText>oriented SMEs&lt;/title&gt;&lt;secondary-title&gt;Entrepreneurship Theory and Practice&lt;/secondary-title&gt;&lt;/titles&gt;&lt;periodical&gt;&lt;full-title&gt;Entrepreneurship Theory and Practice&lt;/full-title&gt;&lt;/periodical&gt;&lt;pages&gt;63-85&lt;/pages&gt;&lt;volume&gt;28&lt;/volume&gt;&lt;number&gt;1&lt;/number&gt;&lt;dates&gt;&lt;year&gt;2003&lt;/year&gt;&lt;/dates&gt;&lt;isbn&gt;1540-6520&lt;/isbn&gt;&lt;urls&gt;&lt;/urls&gt;&lt;/record&gt;&lt;/Cite&gt;&lt;/EndNote&gt;</w:instrText>
            </w:r>
            <w:r w:rsidRPr="00B01519">
              <w:rPr>
                <w:rFonts w:ascii="Times New Roman" w:hAnsi="Times New Roman" w:cs="Times New Roman"/>
              </w:rPr>
              <w:fldChar w:fldCharType="separate"/>
            </w:r>
            <w:r w:rsidRPr="00B01519">
              <w:rPr>
                <w:rFonts w:ascii="Times New Roman" w:hAnsi="Times New Roman" w:cs="Times New Roman"/>
                <w:noProof/>
              </w:rPr>
              <w:t>Liao et al. (2003)</w:t>
            </w:r>
            <w:r w:rsidRPr="00B01519">
              <w:rPr>
                <w:rFonts w:ascii="Times New Roman" w:hAnsi="Times New Roman" w:cs="Times New Roman"/>
              </w:rPr>
              <w:fldChar w:fldCharType="end"/>
            </w:r>
            <w:r w:rsidRPr="00B01519">
              <w:rPr>
                <w:rFonts w:ascii="Times New Roman" w:hAnsi="Times New Roman" w:cs="Times New Roman"/>
              </w:rPr>
              <w:t>. Organizational absorptive capacity and responsiveness: An empirical investigation of growth</w:t>
            </w:r>
            <w:r w:rsidRPr="00B01519">
              <w:rPr>
                <w:rFonts w:ascii="Palatino Linotype Bold" w:hAnsi="Palatino Linotype Bold" w:cs="Palatino Linotype Bold"/>
              </w:rPr>
              <w:t>‐</w:t>
            </w:r>
            <w:r w:rsidRPr="00B01519">
              <w:rPr>
                <w:rFonts w:ascii="Times New Roman" w:hAnsi="Times New Roman" w:cs="Times New Roman"/>
              </w:rPr>
              <w:t>oriented SMEs.</w:t>
            </w:r>
          </w:p>
        </w:tc>
        <w:tc>
          <w:tcPr>
            <w:tcW w:w="929" w:type="pct"/>
            <w:vAlign w:val="bottom"/>
          </w:tcPr>
          <w:p w14:paraId="4507745E"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Entrepreneurship Theory and Practice</w:t>
            </w:r>
          </w:p>
        </w:tc>
        <w:tc>
          <w:tcPr>
            <w:tcW w:w="365" w:type="pct"/>
          </w:tcPr>
          <w:p w14:paraId="4A081FE7"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14</w:t>
            </w:r>
          </w:p>
        </w:tc>
        <w:tc>
          <w:tcPr>
            <w:tcW w:w="352" w:type="pct"/>
          </w:tcPr>
          <w:p w14:paraId="34BCAE05"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6.38</w:t>
            </w:r>
          </w:p>
        </w:tc>
        <w:tc>
          <w:tcPr>
            <w:tcW w:w="354" w:type="pct"/>
          </w:tcPr>
          <w:p w14:paraId="456CCC22"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1.62</w:t>
            </w:r>
          </w:p>
        </w:tc>
      </w:tr>
      <w:tr w:rsidR="00A72EA7" w:rsidRPr="00B01519" w14:paraId="07D57266" w14:textId="77777777" w:rsidTr="00A72EA7">
        <w:tc>
          <w:tcPr>
            <w:tcW w:w="357" w:type="pct"/>
          </w:tcPr>
          <w:p w14:paraId="24FD2EEC"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17</w:t>
            </w:r>
          </w:p>
        </w:tc>
        <w:tc>
          <w:tcPr>
            <w:tcW w:w="2643" w:type="pct"/>
            <w:vAlign w:val="bottom"/>
          </w:tcPr>
          <w:p w14:paraId="1FFDD081"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fldChar w:fldCharType="begin"/>
            </w:r>
            <w:r w:rsidRPr="00B01519">
              <w:rPr>
                <w:rFonts w:ascii="Times New Roman" w:hAnsi="Times New Roman" w:cs="Times New Roman"/>
              </w:rPr>
              <w:instrText xml:space="preserve"> ADDIN EN.CITE &lt;EndNote&gt;&lt;Cite AuthorYear="1"&gt;&lt;Author&gt;Nooteboom&lt;/Author&gt;&lt;Year&gt;2007&lt;/Year&gt;&lt;RecNum&gt;403&lt;/RecNum&gt;&lt;DisplayText&gt;Nooteboom et al. (2007)&lt;/DisplayText&gt;&lt;record&gt;&lt;rec-number&gt;403&lt;/rec-number&gt;&lt;foreign-keys&gt;&lt;key app="EN" db-id="zz9z0sp0vp902bevzslv9z2ivesa52sfv0p0" timestamp="1450008762"&gt;403&lt;/key&gt;&lt;/foreign-keys&gt;&lt;ref-type name="Journal Article"&gt;17&lt;/ref-type&gt;&lt;contributors&gt;&lt;authors&gt;&lt;author&gt;Nooteboom, Bart&lt;/author&gt;&lt;author&gt;Van Haverbeke, Wim&lt;/author&gt;&lt;author&gt;Duysters, Geert&lt;/author&gt;&lt;author&gt;Gilsing, Victor&lt;/author&gt;&lt;author&gt;Van den Oord, Ad&lt;/author&gt;&lt;/authors&gt;&lt;/contributors&gt;&lt;titles&gt;&lt;title&gt;Optimal cognitive distance and absorptive capacity&lt;/title&gt;&lt;secondary-title&gt;Research Policy&lt;/secondary-title&gt;&lt;/titles&gt;&lt;periodical&gt;&lt;full-title&gt;Research Policy&lt;/full-title&gt;&lt;/periodical&gt;&lt;pages&gt;1016-1034&lt;/pages&gt;&lt;volume&gt;36&lt;/volume&gt;&lt;number&gt;7&lt;/number&gt;&lt;dates&gt;&lt;year&gt;2007&lt;/year&gt;&lt;/dates&gt;&lt;isbn&gt;0048-7333&lt;/isbn&gt;&lt;urls&gt;&lt;/urls&gt;&lt;/record&gt;&lt;/Cite&gt;&lt;/EndNote&gt;</w:instrText>
            </w:r>
            <w:r w:rsidRPr="00B01519">
              <w:rPr>
                <w:rFonts w:ascii="Times New Roman" w:hAnsi="Times New Roman" w:cs="Times New Roman"/>
              </w:rPr>
              <w:fldChar w:fldCharType="separate"/>
            </w:r>
            <w:r w:rsidRPr="00B01519">
              <w:rPr>
                <w:rFonts w:ascii="Times New Roman" w:hAnsi="Times New Roman" w:cs="Times New Roman"/>
                <w:noProof/>
              </w:rPr>
              <w:t>Nooteboom et al. (2007)</w:t>
            </w:r>
            <w:r w:rsidRPr="00B01519">
              <w:rPr>
                <w:rFonts w:ascii="Times New Roman" w:hAnsi="Times New Roman" w:cs="Times New Roman"/>
              </w:rPr>
              <w:fldChar w:fldCharType="end"/>
            </w:r>
            <w:r w:rsidRPr="00B01519">
              <w:rPr>
                <w:rFonts w:ascii="Times New Roman" w:hAnsi="Times New Roman" w:cs="Times New Roman"/>
              </w:rPr>
              <w:t xml:space="preserve">. Optimal cognitive distance and absorptive capacity. </w:t>
            </w:r>
          </w:p>
        </w:tc>
        <w:tc>
          <w:tcPr>
            <w:tcW w:w="929" w:type="pct"/>
            <w:vAlign w:val="bottom"/>
          </w:tcPr>
          <w:p w14:paraId="6734A440"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Research Policy</w:t>
            </w:r>
          </w:p>
        </w:tc>
        <w:tc>
          <w:tcPr>
            <w:tcW w:w="365" w:type="pct"/>
          </w:tcPr>
          <w:p w14:paraId="698E1EB6"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12</w:t>
            </w:r>
          </w:p>
        </w:tc>
        <w:tc>
          <w:tcPr>
            <w:tcW w:w="352" w:type="pct"/>
          </w:tcPr>
          <w:p w14:paraId="0C3D28CD"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37.90</w:t>
            </w:r>
          </w:p>
        </w:tc>
        <w:tc>
          <w:tcPr>
            <w:tcW w:w="354" w:type="pct"/>
          </w:tcPr>
          <w:p w14:paraId="2152FD8B"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2.67</w:t>
            </w:r>
          </w:p>
        </w:tc>
      </w:tr>
      <w:tr w:rsidR="00A72EA7" w:rsidRPr="00B01519" w14:paraId="4BF91E5F" w14:textId="77777777" w:rsidTr="00A72EA7">
        <w:trPr>
          <w:trHeight w:val="185"/>
        </w:trPr>
        <w:tc>
          <w:tcPr>
            <w:tcW w:w="357" w:type="pct"/>
          </w:tcPr>
          <w:p w14:paraId="22926FAC"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18</w:t>
            </w:r>
          </w:p>
        </w:tc>
        <w:tc>
          <w:tcPr>
            <w:tcW w:w="2643" w:type="pct"/>
            <w:vAlign w:val="bottom"/>
          </w:tcPr>
          <w:p w14:paraId="66D2F14C"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fldChar w:fldCharType="begin"/>
            </w:r>
            <w:r w:rsidR="00DB20FF" w:rsidRPr="00B01519">
              <w:rPr>
                <w:rFonts w:ascii="Times New Roman" w:hAnsi="Times New Roman" w:cs="Times New Roman"/>
              </w:rPr>
              <w:instrText xml:space="preserve"> ADDIN EN.CITE &lt;EndNote&gt;&lt;Cite AuthorYear="1"&gt;&lt;Author&gt;Lenox&lt;/Author&gt;&lt;Year&gt;2004&lt;/Year&gt;&lt;RecNum&gt;480&lt;/RecNum&gt;&lt;DisplayText&gt;Lenox and King (2004)&lt;/DisplayText&gt;&lt;record&gt;&lt;rec-number&gt;480&lt;/rec-number&gt;&lt;foreign-keys&gt;&lt;key app="EN" db-id="zz9z0sp0vp902bevzslv9z2ivesa52sfv0p0" timestamp="1450030821"&gt;480&lt;/key&gt;&lt;/foreign-keys&gt;&lt;ref-type name="Journal Article"&gt;17&lt;/ref-type&gt;&lt;contributors&gt;&lt;authors&gt;&lt;author&gt;Lenox, Michael&lt;/author&gt;&lt;author&gt;King, Andrew&lt;/author&gt;&lt;/authors&gt;&lt;/contributors&gt;&lt;titles&gt;&lt;title&gt;Prospects for developing absorptive capacity through internal information provision&lt;/title&gt;&lt;secondary-title&gt;Strategic Management Journal&lt;/secondary-title&gt;&lt;/titles&gt;&lt;periodical&gt;&lt;full-title&gt;Strategic Management Journal&lt;/full-title&gt;&lt;/periodical&gt;&lt;pages&gt;331-345&lt;/pages&gt;&lt;volume&gt;25&lt;/volume&gt;&lt;number&gt;4&lt;/number&gt;&lt;dates&gt;&lt;year&gt;2004&lt;/year&gt;&lt;/dates&gt;&lt;isbn&gt;0143-2095&lt;/isbn&gt;&lt;urls&gt;&lt;/urls&gt;&lt;/record&gt;&lt;/Cite&gt;&lt;/EndNote&gt;</w:instrText>
            </w:r>
            <w:r w:rsidRPr="00B01519">
              <w:rPr>
                <w:rFonts w:ascii="Times New Roman" w:hAnsi="Times New Roman" w:cs="Times New Roman"/>
              </w:rPr>
              <w:fldChar w:fldCharType="separate"/>
            </w:r>
            <w:r w:rsidRPr="00B01519">
              <w:rPr>
                <w:rFonts w:ascii="Times New Roman" w:hAnsi="Times New Roman" w:cs="Times New Roman"/>
                <w:noProof/>
              </w:rPr>
              <w:t>Lenox and King (2004)</w:t>
            </w:r>
            <w:r w:rsidRPr="00B01519">
              <w:rPr>
                <w:rFonts w:ascii="Times New Roman" w:hAnsi="Times New Roman" w:cs="Times New Roman"/>
              </w:rPr>
              <w:fldChar w:fldCharType="end"/>
            </w:r>
            <w:r w:rsidRPr="00B01519">
              <w:rPr>
                <w:rFonts w:ascii="Times New Roman" w:hAnsi="Times New Roman" w:cs="Times New Roman"/>
              </w:rPr>
              <w:t xml:space="preserve">. Prospects for developing absorptive capacity through internal information provision. </w:t>
            </w:r>
          </w:p>
        </w:tc>
        <w:tc>
          <w:tcPr>
            <w:tcW w:w="929" w:type="pct"/>
            <w:vAlign w:val="bottom"/>
          </w:tcPr>
          <w:p w14:paraId="457FEC51"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Strategic Management Journal</w:t>
            </w:r>
          </w:p>
        </w:tc>
        <w:tc>
          <w:tcPr>
            <w:tcW w:w="365" w:type="pct"/>
          </w:tcPr>
          <w:p w14:paraId="5799B4FE"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11</w:t>
            </w:r>
          </w:p>
        </w:tc>
        <w:tc>
          <w:tcPr>
            <w:tcW w:w="352" w:type="pct"/>
          </w:tcPr>
          <w:p w14:paraId="3EC15EBF"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9.50</w:t>
            </w:r>
          </w:p>
        </w:tc>
        <w:tc>
          <w:tcPr>
            <w:tcW w:w="354" w:type="pct"/>
          </w:tcPr>
          <w:p w14:paraId="1B5CA380"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2.25</w:t>
            </w:r>
          </w:p>
        </w:tc>
      </w:tr>
      <w:tr w:rsidR="00A72EA7" w:rsidRPr="00B01519" w14:paraId="177D0274" w14:textId="77777777" w:rsidTr="00A72EA7">
        <w:trPr>
          <w:trHeight w:val="400"/>
        </w:trPr>
        <w:tc>
          <w:tcPr>
            <w:tcW w:w="357" w:type="pct"/>
          </w:tcPr>
          <w:p w14:paraId="2F0EF72F"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19</w:t>
            </w:r>
          </w:p>
        </w:tc>
        <w:tc>
          <w:tcPr>
            <w:tcW w:w="2643" w:type="pct"/>
            <w:vAlign w:val="bottom"/>
          </w:tcPr>
          <w:p w14:paraId="6C2D834A"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fldChar w:fldCharType="begin"/>
            </w:r>
            <w:r w:rsidRPr="00B01519">
              <w:rPr>
                <w:rFonts w:ascii="Times New Roman" w:hAnsi="Times New Roman" w:cs="Times New Roman"/>
              </w:rPr>
              <w:instrText xml:space="preserve"> ADDIN EN.CITE &lt;EndNote&gt;&lt;Cite AuthorYear="1"&gt;&lt;Author&gt;Chen&lt;/Author&gt;&lt;Year&gt;2009&lt;/Year&gt;&lt;RecNum&gt;61&lt;/RecNum&gt;&lt;DisplayText&gt;Chen et al. (2009)&lt;/DisplayText&gt;&lt;record&gt;&lt;rec-number&gt;61&lt;/rec-number&gt;&lt;foreign-keys&gt;&lt;key app="EN" db-id="zz9z0sp0vp902bevzslv9z2ivesa52sfv0p0" timestamp="1444053404"&gt;61&lt;/key&gt;&lt;/foreign-keys&gt;&lt;ref-type name="Journal Article"&gt;17&lt;/ref-type&gt;&lt;contributors&gt;&lt;authors&gt;&lt;author&gt;Chen, Yu-Shan&lt;/author&gt;&lt;author&gt;Lin, Ming-Ji James&lt;/author&gt;&lt;author&gt;Chang, Ching-Hsun&lt;/author&gt;&lt;/authors&gt;&lt;/contributors&gt;&lt;titles&gt;&lt;title&gt;The positive effects of relationship learning and absorptive capacity on innovation performance and competitive advantage in industrial markets&lt;/title&gt;&lt;secondary-title&gt;Industrial Marketing Management&lt;/secondary-title&gt;&lt;/titles&gt;&lt;periodical&gt;&lt;full-title&gt;Industrial Marketing Management&lt;/full-title&gt;&lt;/periodical&gt;&lt;pages&gt;152-158&lt;/pages&gt;&lt;volume&gt;38&lt;/volume&gt;&lt;number&gt;2&lt;/number&gt;&lt;dates&gt;&lt;year&gt;2009&lt;/year&gt;&lt;/dates&gt;&lt;isbn&gt;0019-8501&lt;/isbn&gt;&lt;urls&gt;&lt;/urls&gt;&lt;/record&gt;&lt;/Cite&gt;&lt;/EndNote&gt;</w:instrText>
            </w:r>
            <w:r w:rsidRPr="00B01519">
              <w:rPr>
                <w:rFonts w:ascii="Times New Roman" w:hAnsi="Times New Roman" w:cs="Times New Roman"/>
              </w:rPr>
              <w:fldChar w:fldCharType="separate"/>
            </w:r>
            <w:r w:rsidRPr="00B01519">
              <w:rPr>
                <w:rFonts w:ascii="Times New Roman" w:hAnsi="Times New Roman" w:cs="Times New Roman"/>
                <w:noProof/>
              </w:rPr>
              <w:t>Chen et al. (2009)</w:t>
            </w:r>
            <w:r w:rsidRPr="00B01519">
              <w:rPr>
                <w:rFonts w:ascii="Times New Roman" w:hAnsi="Times New Roman" w:cs="Times New Roman"/>
              </w:rPr>
              <w:fldChar w:fldCharType="end"/>
            </w:r>
            <w:r w:rsidRPr="00B01519">
              <w:rPr>
                <w:rFonts w:ascii="Times New Roman" w:hAnsi="Times New Roman" w:cs="Times New Roman"/>
              </w:rPr>
              <w:t xml:space="preserve">. The positive effects of relationship learning and absorptive capacity on innovation performance and competitive advantage in industrial markets. </w:t>
            </w:r>
          </w:p>
        </w:tc>
        <w:tc>
          <w:tcPr>
            <w:tcW w:w="929" w:type="pct"/>
            <w:vAlign w:val="bottom"/>
          </w:tcPr>
          <w:p w14:paraId="29129715"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Industrial Marketing Management</w:t>
            </w:r>
          </w:p>
        </w:tc>
        <w:tc>
          <w:tcPr>
            <w:tcW w:w="365" w:type="pct"/>
          </w:tcPr>
          <w:p w14:paraId="493ADB5E"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11</w:t>
            </w:r>
          </w:p>
        </w:tc>
        <w:tc>
          <w:tcPr>
            <w:tcW w:w="352" w:type="pct"/>
          </w:tcPr>
          <w:p w14:paraId="71FE7DB6"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9</w:t>
            </w:r>
          </w:p>
        </w:tc>
        <w:tc>
          <w:tcPr>
            <w:tcW w:w="354" w:type="pct"/>
          </w:tcPr>
          <w:p w14:paraId="4B29A3C8"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2</w:t>
            </w:r>
          </w:p>
        </w:tc>
      </w:tr>
      <w:tr w:rsidR="00A72EA7" w:rsidRPr="00B01519" w14:paraId="63DEA70D" w14:textId="77777777" w:rsidTr="00A72EA7">
        <w:tc>
          <w:tcPr>
            <w:tcW w:w="357" w:type="pct"/>
          </w:tcPr>
          <w:p w14:paraId="31D3EAF7"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20</w:t>
            </w:r>
          </w:p>
        </w:tc>
        <w:tc>
          <w:tcPr>
            <w:tcW w:w="2643" w:type="pct"/>
            <w:vAlign w:val="bottom"/>
          </w:tcPr>
          <w:p w14:paraId="29E9E2DE"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fldChar w:fldCharType="begin"/>
            </w:r>
            <w:r w:rsidRPr="00B01519">
              <w:rPr>
                <w:rFonts w:ascii="Times New Roman" w:hAnsi="Times New Roman" w:cs="Times New Roman"/>
              </w:rPr>
              <w:instrText xml:space="preserve"> ADDIN EN.CITE &lt;EndNote&gt;&lt;Cite AuthorYear="1"&gt;&lt;Author&gt;Camisón&lt;/Author&gt;&lt;Year&gt;2010&lt;/Year&gt;&lt;RecNum&gt;405&lt;/RecNum&gt;&lt;DisplayText&gt;Camisón and Forés (2010)&lt;/DisplayText&gt;&lt;record&gt;&lt;rec-number&gt;405&lt;/rec-number&gt;&lt;foreign-keys&gt;&lt;key app="EN" db-id="zz9z0sp0vp902bevzslv9z2ivesa52sfv0p0" timestamp="1450008866"&gt;405&lt;/key&gt;&lt;/foreign-keys&gt;&lt;ref-type name="Journal Article"&gt;17&lt;/ref-type&gt;&lt;contributors&gt;&lt;authors&gt;&lt;author&gt;Camisón, César&lt;/author&gt;&lt;author&gt;Forés, Beatriz&lt;/author&gt;&lt;/authors&gt;&lt;/contributors&gt;&lt;titles&gt;&lt;title&gt;Knowledge absorptive capacity: New insights for its conceptualization and measurement&lt;/title&gt;&lt;secondary-title&gt;Journal of Business Research&lt;/secondary-title&gt;&lt;/titles&gt;&lt;periodical&gt;&lt;full-title&gt;Journal of Business Research&lt;/full-title&gt;&lt;/periodical&gt;&lt;pages&gt;707-715&lt;/pages&gt;&lt;volume&gt;63&lt;/volume&gt;&lt;number&gt;7&lt;/number&gt;&lt;dates&gt;&lt;year&gt;2010&lt;/year&gt;&lt;/dates&gt;&lt;isbn&gt;0148-2963&lt;/isbn&gt;&lt;urls&gt;&lt;/urls&gt;&lt;/record&gt;&lt;/Cite&gt;&lt;/EndNote&gt;</w:instrText>
            </w:r>
            <w:r w:rsidRPr="00B01519">
              <w:rPr>
                <w:rFonts w:ascii="Times New Roman" w:hAnsi="Times New Roman" w:cs="Times New Roman"/>
              </w:rPr>
              <w:fldChar w:fldCharType="separate"/>
            </w:r>
            <w:r w:rsidRPr="00B01519">
              <w:rPr>
                <w:rFonts w:ascii="Times New Roman" w:hAnsi="Times New Roman" w:cs="Times New Roman"/>
                <w:noProof/>
              </w:rPr>
              <w:t>Camisón and Forés (2010)</w:t>
            </w:r>
            <w:r w:rsidRPr="00B01519">
              <w:rPr>
                <w:rFonts w:ascii="Times New Roman" w:hAnsi="Times New Roman" w:cs="Times New Roman"/>
              </w:rPr>
              <w:fldChar w:fldCharType="end"/>
            </w:r>
            <w:r w:rsidRPr="00B01519">
              <w:rPr>
                <w:rFonts w:ascii="Times New Roman" w:hAnsi="Times New Roman" w:cs="Times New Roman"/>
              </w:rPr>
              <w:t xml:space="preserve">. Knowledge absorptive capacity: New insights for its conceptualization and measurement. </w:t>
            </w:r>
          </w:p>
        </w:tc>
        <w:tc>
          <w:tcPr>
            <w:tcW w:w="929" w:type="pct"/>
            <w:vAlign w:val="bottom"/>
          </w:tcPr>
          <w:p w14:paraId="0CB13006"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Journal of Business Research</w:t>
            </w:r>
          </w:p>
        </w:tc>
        <w:tc>
          <w:tcPr>
            <w:tcW w:w="365" w:type="pct"/>
          </w:tcPr>
          <w:p w14:paraId="048C13B3"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9</w:t>
            </w:r>
          </w:p>
        </w:tc>
        <w:tc>
          <w:tcPr>
            <w:tcW w:w="352" w:type="pct"/>
          </w:tcPr>
          <w:p w14:paraId="0CDC7260"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8.90</w:t>
            </w:r>
          </w:p>
        </w:tc>
        <w:tc>
          <w:tcPr>
            <w:tcW w:w="354" w:type="pct"/>
          </w:tcPr>
          <w:p w14:paraId="001C9722"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2.93</w:t>
            </w:r>
          </w:p>
        </w:tc>
      </w:tr>
    </w:tbl>
    <w:p w14:paraId="6FBB844C"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Note:</w:t>
      </w:r>
    </w:p>
    <w:p w14:paraId="07CF5964"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TLC/t</w:t>
      </w:r>
      <w:r w:rsidRPr="00B01519">
        <w:rPr>
          <w:rFonts w:ascii="Times New Roman" w:hAnsi="Times New Roman" w:cs="Times New Roman"/>
        </w:rPr>
        <w:tab/>
        <w:t>Average local citations received per year</w:t>
      </w:r>
    </w:p>
    <w:p w14:paraId="38A4F585" w14:textId="77777777" w:rsidR="00EC7855" w:rsidRPr="00B01519" w:rsidRDefault="00EC7855" w:rsidP="00A72839">
      <w:pPr>
        <w:jc w:val="both"/>
        <w:rPr>
          <w:rFonts w:ascii="Times New Roman" w:hAnsi="Times New Roman" w:cs="Times New Roman"/>
        </w:rPr>
      </w:pPr>
      <w:r w:rsidRPr="00B01519">
        <w:rPr>
          <w:rFonts w:ascii="Times New Roman" w:hAnsi="Times New Roman" w:cs="Times New Roman"/>
        </w:rPr>
        <w:t>TGC/t</w:t>
      </w:r>
      <w:r w:rsidRPr="00B01519">
        <w:rPr>
          <w:rFonts w:ascii="Times New Roman" w:hAnsi="Times New Roman" w:cs="Times New Roman"/>
        </w:rPr>
        <w:tab/>
        <w:t>Average global citations received per year</w:t>
      </w:r>
    </w:p>
    <w:p w14:paraId="2B6BBEE4" w14:textId="77777777" w:rsidR="00EC7855" w:rsidRPr="00B01519" w:rsidRDefault="00EC7855" w:rsidP="00AD21BA">
      <w:pPr>
        <w:widowControl w:val="0"/>
        <w:autoSpaceDE w:val="0"/>
        <w:autoSpaceDN w:val="0"/>
        <w:adjustRightInd w:val="0"/>
        <w:ind w:left="720" w:hanging="720"/>
        <w:jc w:val="both"/>
        <w:rPr>
          <w:rFonts w:ascii="Times New Roman" w:hAnsi="Times New Roman" w:cs="Times New Roman"/>
        </w:rPr>
      </w:pPr>
      <w:r w:rsidRPr="00B01519">
        <w:rPr>
          <w:rFonts w:ascii="Times New Roman" w:hAnsi="Times New Roman" w:cs="Times New Roman"/>
        </w:rPr>
        <w:t>LCS/e</w:t>
      </w:r>
      <w:r w:rsidRPr="00B01519">
        <w:rPr>
          <w:rFonts w:ascii="Times New Roman" w:hAnsi="Times New Roman" w:cs="Times New Roman"/>
        </w:rPr>
        <w:tab/>
      </w:r>
      <w:r w:rsidR="00A450E9" w:rsidRPr="00B01519">
        <w:rPr>
          <w:rFonts w:ascii="Times New Roman" w:hAnsi="Times New Roman" w:cs="Times New Roman"/>
        </w:rPr>
        <w:t>R</w:t>
      </w:r>
      <w:r w:rsidR="00D54E4C" w:rsidRPr="00B01519">
        <w:rPr>
          <w:rFonts w:ascii="Times New Roman" w:hAnsi="Times New Roman" w:cs="Times New Roman"/>
        </w:rPr>
        <w:t xml:space="preserve">atio </w:t>
      </w:r>
      <w:r w:rsidRPr="00B01519">
        <w:rPr>
          <w:rFonts w:ascii="Times New Roman" w:hAnsi="Times New Roman" w:cs="Times New Roman"/>
        </w:rPr>
        <w:t>of local citation in the ending</w:t>
      </w:r>
      <w:r w:rsidR="00D54E4C" w:rsidRPr="00B01519">
        <w:rPr>
          <w:rFonts w:ascii="Times New Roman" w:hAnsi="Times New Roman" w:cs="Times New Roman"/>
        </w:rPr>
        <w:t xml:space="preserve">. </w:t>
      </w:r>
    </w:p>
    <w:p w14:paraId="5F8706EB" w14:textId="77777777" w:rsidR="00D54E4C" w:rsidRPr="00B01519" w:rsidRDefault="00D54E4C" w:rsidP="00AD21BA">
      <w:pPr>
        <w:widowControl w:val="0"/>
        <w:autoSpaceDE w:val="0"/>
        <w:autoSpaceDN w:val="0"/>
        <w:adjustRightInd w:val="0"/>
        <w:jc w:val="both"/>
        <w:rPr>
          <w:rFonts w:ascii="Times New Roman" w:hAnsi="Times New Roman" w:cs="Times New Roman"/>
          <w:color w:val="232323"/>
        </w:rPr>
      </w:pPr>
    </w:p>
    <w:p w14:paraId="5A215A42" w14:textId="77777777" w:rsidR="00EC7855" w:rsidRPr="00B01519" w:rsidRDefault="00EC7855" w:rsidP="00A72839">
      <w:pPr>
        <w:jc w:val="both"/>
        <w:rPr>
          <w:rFonts w:ascii="Times New Roman" w:hAnsi="Times New Roman" w:cs="Times New Roman"/>
        </w:rPr>
      </w:pPr>
    </w:p>
    <w:p w14:paraId="4C907D9A" w14:textId="77777777" w:rsidR="00E42FE4" w:rsidRPr="00B01519" w:rsidRDefault="00E42FE4" w:rsidP="00A72839">
      <w:pPr>
        <w:jc w:val="both"/>
        <w:rPr>
          <w:rFonts w:ascii="Times New Roman" w:hAnsi="Times New Roman" w:cs="Times New Roman"/>
        </w:rPr>
        <w:sectPr w:rsidR="00E42FE4" w:rsidRPr="00B01519" w:rsidSect="00EC7855">
          <w:pgSz w:w="11900" w:h="16840"/>
          <w:pgMar w:top="1440" w:right="1800" w:bottom="1440" w:left="1800" w:header="708" w:footer="708" w:gutter="0"/>
          <w:cols w:space="708"/>
          <w:docGrid w:linePitch="360"/>
        </w:sectPr>
      </w:pPr>
    </w:p>
    <w:p w14:paraId="5E2F5ECD" w14:textId="77777777" w:rsidR="00E42FE4" w:rsidRPr="00B01519" w:rsidRDefault="00E42FE4" w:rsidP="00A72839">
      <w:pPr>
        <w:jc w:val="both"/>
        <w:rPr>
          <w:rFonts w:ascii="Times New Roman" w:hAnsi="Times New Roman" w:cs="Times New Roman"/>
        </w:rPr>
      </w:pPr>
    </w:p>
    <w:p w14:paraId="5A54C0DA" w14:textId="77777777" w:rsidR="007D669A" w:rsidRPr="00B01519" w:rsidRDefault="007D669A" w:rsidP="00A72839">
      <w:pPr>
        <w:jc w:val="both"/>
        <w:rPr>
          <w:rFonts w:ascii="Times New Roman" w:hAnsi="Times New Roman" w:cs="Times New Roman"/>
        </w:rPr>
      </w:pPr>
    </w:p>
    <w:p w14:paraId="007757FF" w14:textId="77777777" w:rsidR="002A07A9" w:rsidRPr="00B01519" w:rsidRDefault="004F0E48" w:rsidP="004F595E">
      <w:pPr>
        <w:jc w:val="center"/>
        <w:rPr>
          <w:rFonts w:ascii="Times New Roman" w:hAnsi="Times New Roman" w:cs="Times New Roman"/>
        </w:rPr>
      </w:pPr>
      <w:r w:rsidRPr="00B01519">
        <w:rPr>
          <w:rFonts w:ascii="Times New Roman" w:hAnsi="Times New Roman" w:cs="Times New Roman"/>
        </w:rPr>
        <w:t xml:space="preserve">Table </w:t>
      </w:r>
      <w:r w:rsidR="000F7A4B" w:rsidRPr="00B01519">
        <w:rPr>
          <w:rFonts w:ascii="Times New Roman" w:hAnsi="Times New Roman" w:cs="Times New Roman"/>
        </w:rPr>
        <w:t xml:space="preserve">3 </w:t>
      </w:r>
      <w:r w:rsidR="00EC7855" w:rsidRPr="00B01519">
        <w:rPr>
          <w:rFonts w:ascii="Times New Roman" w:hAnsi="Times New Roman" w:cs="Times New Roman"/>
        </w:rPr>
        <w:t>Suggested Research Questions</w:t>
      </w:r>
    </w:p>
    <w:tbl>
      <w:tblPr>
        <w:tblStyle w:val="TableGrid"/>
        <w:tblW w:w="0" w:type="auto"/>
        <w:tblLook w:val="04A0" w:firstRow="1" w:lastRow="0" w:firstColumn="1" w:lastColumn="0" w:noHBand="0" w:noVBand="1"/>
      </w:tblPr>
      <w:tblGrid>
        <w:gridCol w:w="695"/>
        <w:gridCol w:w="2390"/>
        <w:gridCol w:w="6804"/>
        <w:gridCol w:w="3544"/>
      </w:tblGrid>
      <w:tr w:rsidR="00E42FE4" w:rsidRPr="00B01519" w14:paraId="7B062CB2" w14:textId="77777777" w:rsidTr="00AD21BA">
        <w:trPr>
          <w:tblHeader/>
        </w:trPr>
        <w:tc>
          <w:tcPr>
            <w:tcW w:w="695" w:type="dxa"/>
          </w:tcPr>
          <w:p w14:paraId="7D777B38" w14:textId="77777777" w:rsidR="00E42FE4" w:rsidRPr="00B01519" w:rsidRDefault="00E42FE4" w:rsidP="00AD21BA">
            <w:pPr>
              <w:jc w:val="center"/>
              <w:rPr>
                <w:rFonts w:ascii="Times New Roman" w:hAnsi="Times New Roman" w:cs="Times New Roman"/>
                <w:b/>
              </w:rPr>
            </w:pPr>
            <w:r w:rsidRPr="00B01519">
              <w:rPr>
                <w:rFonts w:ascii="Times New Roman" w:hAnsi="Times New Roman" w:cs="Times New Roman"/>
                <w:b/>
              </w:rPr>
              <w:t>No</w:t>
            </w:r>
          </w:p>
        </w:tc>
        <w:tc>
          <w:tcPr>
            <w:tcW w:w="2390" w:type="dxa"/>
          </w:tcPr>
          <w:p w14:paraId="6BBF0C47" w14:textId="77777777" w:rsidR="00E42FE4" w:rsidRPr="00B01519" w:rsidRDefault="00E42FE4" w:rsidP="00AD21BA">
            <w:pPr>
              <w:jc w:val="center"/>
              <w:rPr>
                <w:rFonts w:ascii="Times New Roman" w:hAnsi="Times New Roman" w:cs="Times New Roman"/>
                <w:b/>
              </w:rPr>
            </w:pPr>
            <w:r w:rsidRPr="00B01519">
              <w:rPr>
                <w:rFonts w:ascii="Times New Roman" w:hAnsi="Times New Roman" w:cs="Times New Roman"/>
                <w:b/>
              </w:rPr>
              <w:t>Research Stream</w:t>
            </w:r>
          </w:p>
        </w:tc>
        <w:tc>
          <w:tcPr>
            <w:tcW w:w="6804" w:type="dxa"/>
          </w:tcPr>
          <w:p w14:paraId="1B46EB9E" w14:textId="77777777" w:rsidR="00E42FE4" w:rsidRPr="00B01519" w:rsidRDefault="006C021C" w:rsidP="00AD21BA">
            <w:pPr>
              <w:jc w:val="center"/>
              <w:rPr>
                <w:rFonts w:ascii="Times New Roman" w:hAnsi="Times New Roman" w:cs="Times New Roman"/>
                <w:b/>
              </w:rPr>
            </w:pPr>
            <w:r w:rsidRPr="00B01519">
              <w:rPr>
                <w:rFonts w:ascii="Times New Roman" w:hAnsi="Times New Roman" w:cs="Times New Roman"/>
                <w:b/>
              </w:rPr>
              <w:t>Future Research Questions</w:t>
            </w:r>
          </w:p>
        </w:tc>
        <w:tc>
          <w:tcPr>
            <w:tcW w:w="3544" w:type="dxa"/>
          </w:tcPr>
          <w:p w14:paraId="0AC9CE90" w14:textId="77777777" w:rsidR="00E42FE4" w:rsidRPr="00B01519" w:rsidRDefault="006C021C" w:rsidP="00AD21BA">
            <w:pPr>
              <w:jc w:val="center"/>
              <w:rPr>
                <w:rFonts w:ascii="Times New Roman" w:hAnsi="Times New Roman" w:cs="Times New Roman"/>
                <w:b/>
              </w:rPr>
            </w:pPr>
            <w:r w:rsidRPr="00B01519">
              <w:rPr>
                <w:rFonts w:ascii="Times New Roman" w:hAnsi="Times New Roman" w:cs="Times New Roman"/>
                <w:b/>
              </w:rPr>
              <w:t>Authors</w:t>
            </w:r>
          </w:p>
        </w:tc>
      </w:tr>
      <w:tr w:rsidR="006C021C" w:rsidRPr="00B01519" w14:paraId="4D544714" w14:textId="77777777" w:rsidTr="00AD21BA">
        <w:tc>
          <w:tcPr>
            <w:tcW w:w="695" w:type="dxa"/>
            <w:vMerge w:val="restart"/>
          </w:tcPr>
          <w:p w14:paraId="36EDA652" w14:textId="77777777" w:rsidR="006C021C" w:rsidRPr="00B01519" w:rsidRDefault="006C021C" w:rsidP="00A72839">
            <w:pPr>
              <w:jc w:val="both"/>
              <w:rPr>
                <w:rFonts w:ascii="Times New Roman" w:hAnsi="Times New Roman" w:cs="Times New Roman"/>
              </w:rPr>
            </w:pPr>
            <w:r w:rsidRPr="00B01519">
              <w:rPr>
                <w:rFonts w:ascii="Times New Roman" w:hAnsi="Times New Roman" w:cs="Times New Roman"/>
              </w:rPr>
              <w:t>1</w:t>
            </w:r>
          </w:p>
        </w:tc>
        <w:tc>
          <w:tcPr>
            <w:tcW w:w="2390" w:type="dxa"/>
            <w:vMerge w:val="restart"/>
          </w:tcPr>
          <w:p w14:paraId="561262CB" w14:textId="77777777" w:rsidR="006C021C" w:rsidRPr="00B01519" w:rsidRDefault="006C021C" w:rsidP="00A72839">
            <w:pPr>
              <w:jc w:val="both"/>
              <w:rPr>
                <w:rFonts w:ascii="Times New Roman" w:hAnsi="Times New Roman" w:cs="Times New Roman"/>
              </w:rPr>
            </w:pPr>
            <w:r w:rsidRPr="00B01519">
              <w:rPr>
                <w:rFonts w:ascii="Times New Roman" w:hAnsi="Times New Roman"/>
                <w:color w:val="000000" w:themeColor="text1"/>
              </w:rPr>
              <w:t>Intra-organizational learning</w:t>
            </w:r>
          </w:p>
        </w:tc>
        <w:tc>
          <w:tcPr>
            <w:tcW w:w="6804" w:type="dxa"/>
          </w:tcPr>
          <w:p w14:paraId="1A64D8C5" w14:textId="77777777" w:rsidR="006C021C" w:rsidRPr="00B01519" w:rsidRDefault="006C021C" w:rsidP="00AD21BA">
            <w:pPr>
              <w:pStyle w:val="NormalWeb"/>
              <w:spacing w:before="0" w:beforeAutospacing="0" w:after="0" w:afterAutospacing="0"/>
              <w:jc w:val="both"/>
              <w:rPr>
                <w:rFonts w:ascii="Times New Roman" w:hAnsi="Times New Roman"/>
                <w:color w:val="000000" w:themeColor="text1"/>
              </w:rPr>
            </w:pPr>
            <w:r w:rsidRPr="00B01519">
              <w:rPr>
                <w:rFonts w:ascii="Times New Roman" w:hAnsi="Times New Roman"/>
                <w:color w:val="000000" w:themeColor="text1"/>
                <w:sz w:val="24"/>
                <w:szCs w:val="24"/>
              </w:rPr>
              <w:t>Using a longitudinal study approach, what are the conditions and decisions that help organizations increase their AC?</w:t>
            </w:r>
          </w:p>
        </w:tc>
        <w:tc>
          <w:tcPr>
            <w:tcW w:w="3544" w:type="dxa"/>
          </w:tcPr>
          <w:p w14:paraId="29DCBAEF" w14:textId="77777777" w:rsidR="006C021C" w:rsidRPr="00B01519" w:rsidRDefault="00DF14BE" w:rsidP="00AD21BA">
            <w:pPr>
              <w:rPr>
                <w:rFonts w:ascii="Times New Roman" w:hAnsi="Times New Roman" w:cs="Times New Roman"/>
              </w:rPr>
            </w:pPr>
            <w:r w:rsidRPr="00B01519">
              <w:rPr>
                <w:rFonts w:ascii="Times New Roman" w:hAnsi="Times New Roman" w:cs="Times New Roman"/>
              </w:rPr>
              <w:fldChar w:fldCharType="begin"/>
            </w:r>
            <w:r w:rsidRPr="00B01519">
              <w:rPr>
                <w:rFonts w:ascii="Times New Roman" w:hAnsi="Times New Roman" w:cs="Times New Roman"/>
              </w:rPr>
              <w:instrText xml:space="preserve"> ADDIN EN.CITE &lt;EndNote&gt;&lt;Cite AuthorYear="1"&gt;&lt;Author&gt;Caligiuri&lt;/Author&gt;&lt;Year&gt;2014&lt;/Year&gt;&lt;RecNum&gt;885&lt;/RecNum&gt;&lt;DisplayText&gt;Caligiuri (2014)&lt;/DisplayText&gt;&lt;record&gt;&lt;rec-number&gt;885&lt;/rec-number&gt;&lt;foreign-keys&gt;&lt;key app="EN" db-id="zz9z0sp0vp902bevzslv9z2ivesa52sfv0p0" timestamp="1467031199"&gt;885&lt;/key&gt;&lt;/foreign-keys&gt;&lt;ref-type name="Journal Article"&gt;17&lt;/ref-type&gt;&lt;contributors&gt;&lt;authors&gt;&lt;author&gt;Caligiuri, Paula&lt;/author&gt;&lt;/authors&gt;&lt;/contributors&gt;&lt;titles&gt;&lt;title&gt;Many moving parts: Factors influencing the effectiveness of HRM practices designed to improve knowledge transfer within MNCs&lt;/title&gt;&lt;secondary-title&gt;Journal of International Business Studies&lt;/secondary-title&gt;&lt;/titles&gt;&lt;periodical&gt;&lt;full-title&gt;Journal of International Business Studies&lt;/full-title&gt;&lt;/periodical&gt;&lt;pages&gt;63-72&lt;/pages&gt;&lt;volume&gt;45&lt;/volume&gt;&lt;number&gt;1&lt;/number&gt;&lt;dates&gt;&lt;year&gt;2014&lt;/year&gt;&lt;/dates&gt;&lt;isbn&gt;1478-6990&lt;/isbn&gt;&lt;urls&gt;&lt;/urls&gt;&lt;/record&gt;&lt;/Cite&gt;&lt;/EndNote&gt;</w:instrText>
            </w:r>
            <w:r w:rsidRPr="00B01519">
              <w:rPr>
                <w:rFonts w:ascii="Times New Roman" w:hAnsi="Times New Roman" w:cs="Times New Roman"/>
              </w:rPr>
              <w:fldChar w:fldCharType="separate"/>
            </w:r>
            <w:r w:rsidRPr="00B01519">
              <w:rPr>
                <w:rFonts w:ascii="Times New Roman" w:hAnsi="Times New Roman" w:cs="Times New Roman"/>
                <w:noProof/>
              </w:rPr>
              <w:t>Caligiuri (2014)</w:t>
            </w:r>
            <w:r w:rsidRPr="00B01519">
              <w:rPr>
                <w:rFonts w:ascii="Times New Roman" w:hAnsi="Times New Roman" w:cs="Times New Roman"/>
              </w:rPr>
              <w:fldChar w:fldCharType="end"/>
            </w:r>
          </w:p>
          <w:p w14:paraId="13FC339A" w14:textId="77777777" w:rsidR="000C25ED" w:rsidRPr="00B01519" w:rsidRDefault="000C25ED" w:rsidP="00AD21BA">
            <w:pPr>
              <w:rPr>
                <w:rFonts w:ascii="Times New Roman" w:hAnsi="Times New Roman" w:cs="Times New Roman"/>
              </w:rPr>
            </w:pPr>
          </w:p>
        </w:tc>
      </w:tr>
      <w:tr w:rsidR="006C021C" w:rsidRPr="00B01519" w14:paraId="60424228" w14:textId="77777777" w:rsidTr="00AD21BA">
        <w:tc>
          <w:tcPr>
            <w:tcW w:w="695" w:type="dxa"/>
            <w:vMerge/>
          </w:tcPr>
          <w:p w14:paraId="3537A395" w14:textId="77777777" w:rsidR="006C021C" w:rsidRPr="00B01519" w:rsidRDefault="006C021C" w:rsidP="00A72839">
            <w:pPr>
              <w:jc w:val="both"/>
              <w:rPr>
                <w:rFonts w:ascii="Times New Roman" w:hAnsi="Times New Roman" w:cs="Times New Roman"/>
              </w:rPr>
            </w:pPr>
          </w:p>
        </w:tc>
        <w:tc>
          <w:tcPr>
            <w:tcW w:w="2390" w:type="dxa"/>
            <w:vMerge/>
          </w:tcPr>
          <w:p w14:paraId="328B5263" w14:textId="77777777" w:rsidR="006C021C" w:rsidRPr="00B01519" w:rsidRDefault="006C021C" w:rsidP="00A72839">
            <w:pPr>
              <w:jc w:val="both"/>
              <w:rPr>
                <w:rFonts w:ascii="Times New Roman" w:hAnsi="Times New Roman" w:cs="Times New Roman"/>
              </w:rPr>
            </w:pPr>
          </w:p>
        </w:tc>
        <w:tc>
          <w:tcPr>
            <w:tcW w:w="6804" w:type="dxa"/>
          </w:tcPr>
          <w:p w14:paraId="25E46FD7" w14:textId="77777777" w:rsidR="006C021C" w:rsidRPr="00B01519" w:rsidRDefault="006C021C" w:rsidP="00AD21BA">
            <w:pPr>
              <w:pStyle w:val="NormalWeb"/>
              <w:spacing w:before="0" w:beforeAutospacing="0" w:after="0" w:afterAutospacing="0"/>
              <w:jc w:val="both"/>
              <w:rPr>
                <w:rFonts w:ascii="Times New Roman" w:hAnsi="Times New Roman"/>
                <w:color w:val="000000" w:themeColor="text1"/>
              </w:rPr>
            </w:pPr>
            <w:r w:rsidRPr="00B01519">
              <w:rPr>
                <w:rFonts w:ascii="Times New Roman" w:hAnsi="Times New Roman"/>
                <w:color w:val="000000" w:themeColor="text1"/>
                <w:sz w:val="24"/>
                <w:szCs w:val="24"/>
              </w:rPr>
              <w:t>Do different types of knowledge attributes affect the process of AC? If the answer is yes, how does a firm manage different types of AC?</w:t>
            </w:r>
            <w:r w:rsidRPr="00B01519">
              <w:rPr>
                <w:rFonts w:ascii="Times New Roman" w:hAnsi="Times New Roman"/>
                <w:color w:val="943634" w:themeColor="accent2" w:themeShade="BF"/>
                <w:sz w:val="24"/>
                <w:szCs w:val="24"/>
              </w:rPr>
              <w:t xml:space="preserve"> </w:t>
            </w:r>
          </w:p>
        </w:tc>
        <w:tc>
          <w:tcPr>
            <w:tcW w:w="3544" w:type="dxa"/>
          </w:tcPr>
          <w:p w14:paraId="47A356B5" w14:textId="77777777" w:rsidR="006C021C" w:rsidRPr="00B01519" w:rsidRDefault="00702A2F" w:rsidP="00880FE7">
            <w:pPr>
              <w:rPr>
                <w:rFonts w:ascii="Times New Roman" w:hAnsi="Times New Roman" w:cs="Times New Roman"/>
              </w:rPr>
            </w:pPr>
            <w:r w:rsidRPr="00B01519">
              <w:rPr>
                <w:rFonts w:ascii="Times New Roman" w:hAnsi="Times New Roman" w:cs="Times New Roman"/>
              </w:rPr>
              <w:fldChar w:fldCharType="begin"/>
            </w:r>
            <w:r w:rsidR="00880FE7" w:rsidRPr="00B01519">
              <w:rPr>
                <w:rFonts w:ascii="Times New Roman" w:hAnsi="Times New Roman" w:cs="Times New Roman"/>
              </w:rPr>
              <w:instrText xml:space="preserve"> ADDIN EN.CITE &lt;EndNote&gt;&lt;Cite AuthorYear="1"&gt;&lt;Author&gt;Fang&lt;/Author&gt;&lt;Year&gt;2013&lt;/Year&gt;&lt;RecNum&gt;876&lt;/RecNum&gt;&lt;DisplayText&gt;Fang, Wade, Delios, and Beamish (2013)&lt;/DisplayText&gt;&lt;record&gt;&lt;rec-number&gt;876&lt;/rec-number&gt;&lt;foreign-keys&gt;&lt;key app="EN" db-id="zz9z0sp0vp902bevzslv9z2ivesa52sfv0p0" timestamp="1467031166"&gt;876&lt;/key&gt;&lt;/foreign-keys&gt;&lt;ref-type name="Journal Article"&gt;17&lt;/ref-type&gt;&lt;contributors&gt;&lt;authors&gt;&lt;author&gt;Fang, Yulin&lt;/author&gt;&lt;author&gt;Wade, Michael&lt;/author&gt;&lt;author&gt;Delios, Andrew&lt;/author&gt;&lt;author&gt;Beamish, Paul W&lt;/author&gt;&lt;/authors&gt;&lt;/contributors&gt;&lt;titles&gt;&lt;title&gt;An exploration of multinational enterprise knowledge resources and foreign subsidiary performance&lt;/title&gt;&lt;secondary-title&gt;Journal of World Business&lt;/secondary-title&gt;&lt;/titles&gt;&lt;periodical&gt;&lt;full-title&gt;Journal of World Business&lt;/full-title&gt;&lt;/periodical&gt;&lt;pages&gt;30-38&lt;/pages&gt;&lt;volume&gt;48&lt;/volume&gt;&lt;number&gt;1&lt;/number&gt;&lt;dates&gt;&lt;year&gt;2013&lt;/year&gt;&lt;/dates&gt;&lt;isbn&gt;1090-9516&lt;/isbn&gt;&lt;urls&gt;&lt;/urls&gt;&lt;/record&gt;&lt;/Cite&gt;&lt;/EndNote&gt;</w:instrText>
            </w:r>
            <w:r w:rsidRPr="00B01519">
              <w:rPr>
                <w:rFonts w:ascii="Times New Roman" w:hAnsi="Times New Roman" w:cs="Times New Roman"/>
              </w:rPr>
              <w:fldChar w:fldCharType="separate"/>
            </w:r>
            <w:r w:rsidR="00880FE7" w:rsidRPr="00B01519">
              <w:rPr>
                <w:rFonts w:ascii="Times New Roman" w:hAnsi="Times New Roman" w:cs="Times New Roman"/>
                <w:noProof/>
              </w:rPr>
              <w:t>Fang, Wade, Delios, and Beamish (2013)</w:t>
            </w:r>
            <w:r w:rsidRPr="00B01519">
              <w:rPr>
                <w:rFonts w:ascii="Times New Roman" w:hAnsi="Times New Roman" w:cs="Times New Roman"/>
              </w:rPr>
              <w:fldChar w:fldCharType="end"/>
            </w:r>
          </w:p>
        </w:tc>
      </w:tr>
      <w:tr w:rsidR="006C021C" w:rsidRPr="00B01519" w14:paraId="5D22C667" w14:textId="77777777" w:rsidTr="00AD21BA">
        <w:tc>
          <w:tcPr>
            <w:tcW w:w="695" w:type="dxa"/>
            <w:vMerge/>
          </w:tcPr>
          <w:p w14:paraId="68F0E1A7" w14:textId="77777777" w:rsidR="006C021C" w:rsidRPr="00B01519" w:rsidRDefault="006C021C" w:rsidP="00A72839">
            <w:pPr>
              <w:jc w:val="both"/>
              <w:rPr>
                <w:rFonts w:ascii="Times New Roman" w:hAnsi="Times New Roman" w:cs="Times New Roman"/>
              </w:rPr>
            </w:pPr>
          </w:p>
        </w:tc>
        <w:tc>
          <w:tcPr>
            <w:tcW w:w="2390" w:type="dxa"/>
            <w:vMerge/>
          </w:tcPr>
          <w:p w14:paraId="7C0DBDCC" w14:textId="77777777" w:rsidR="006C021C" w:rsidRPr="00B01519" w:rsidRDefault="006C021C" w:rsidP="00A72839">
            <w:pPr>
              <w:jc w:val="both"/>
              <w:rPr>
                <w:rFonts w:ascii="Times New Roman" w:hAnsi="Times New Roman" w:cs="Times New Roman"/>
              </w:rPr>
            </w:pPr>
          </w:p>
        </w:tc>
        <w:tc>
          <w:tcPr>
            <w:tcW w:w="6804" w:type="dxa"/>
          </w:tcPr>
          <w:p w14:paraId="36373E29" w14:textId="77777777" w:rsidR="006C021C" w:rsidRPr="00B01519" w:rsidRDefault="006C021C" w:rsidP="00AD21BA">
            <w:pPr>
              <w:pStyle w:val="NormalWeb"/>
              <w:spacing w:before="0" w:beforeAutospacing="0" w:after="0" w:afterAutospacing="0"/>
              <w:jc w:val="both"/>
              <w:rPr>
                <w:rFonts w:ascii="Times New Roman" w:hAnsi="Times New Roman"/>
                <w:color w:val="000000" w:themeColor="text1"/>
              </w:rPr>
            </w:pPr>
            <w:r w:rsidRPr="00B01519">
              <w:rPr>
                <w:rFonts w:ascii="Times New Roman" w:hAnsi="Times New Roman"/>
                <w:color w:val="000000" w:themeColor="text1"/>
                <w:sz w:val="24"/>
                <w:szCs w:val="24"/>
              </w:rPr>
              <w:t xml:space="preserve">What factors determine the speed of AC development? How can firms manage the speed differences across different types of AC? </w:t>
            </w:r>
          </w:p>
        </w:tc>
        <w:tc>
          <w:tcPr>
            <w:tcW w:w="3544" w:type="dxa"/>
          </w:tcPr>
          <w:p w14:paraId="005878E6" w14:textId="77777777" w:rsidR="006C021C" w:rsidRPr="00B01519" w:rsidRDefault="00702A2F" w:rsidP="00AD21BA">
            <w:pPr>
              <w:rPr>
                <w:rFonts w:ascii="Times New Roman" w:hAnsi="Times New Roman" w:cs="Times New Roman"/>
              </w:rPr>
            </w:pPr>
            <w:r w:rsidRPr="00B01519">
              <w:rPr>
                <w:rFonts w:ascii="Times New Roman" w:hAnsi="Times New Roman" w:cs="Times New Roman"/>
              </w:rPr>
              <w:fldChar w:fldCharType="begin"/>
            </w:r>
            <w:r w:rsidRPr="00B01519">
              <w:rPr>
                <w:rFonts w:ascii="Times New Roman" w:hAnsi="Times New Roman" w:cs="Times New Roman"/>
              </w:rPr>
              <w:instrText xml:space="preserve"> ADDIN EN.CITE &lt;EndNote&gt;&lt;Cite AuthorYear="1"&gt;&lt;Author&gt;Schleimer&lt;/Author&gt;&lt;Year&gt;2014&lt;/Year&gt;&lt;RecNum&gt;874&lt;/RecNum&gt;&lt;DisplayText&gt;Schleimer and Pedersen (2014)&lt;/DisplayText&gt;&lt;record&gt;&lt;rec-number&gt;874&lt;/rec-number&gt;&lt;foreign-keys&gt;&lt;key app="EN" db-id="zz9z0sp0vp902bevzslv9z2ivesa52sfv0p0" timestamp="1467031160"&gt;874&lt;/key&gt;&lt;/foreign-keys&gt;&lt;ref-type name="Journal Article"&gt;17&lt;/ref-type&gt;&lt;contributors&gt;&lt;authors&gt;&lt;author&gt;Schleimer, Stephanie C&lt;/author&gt;&lt;author&gt;Pedersen, Torben&lt;/author&gt;&lt;/authors&gt;&lt;/contributors&gt;&lt;titles&gt;&lt;title&gt;The effects of MNC parent effort and social structure on subsidiary absorptive capacity&lt;/title&gt;&lt;secondary-title&gt;Journal of International Business Studies&lt;/secondary-title&gt;&lt;/titles&gt;&lt;periodical&gt;&lt;full-title&gt;Journal of International Business Studies&lt;/full-title&gt;&lt;/periodical&gt;&lt;pages&gt;303-320&lt;/pages&gt;&lt;volume&gt;45&lt;/volume&gt;&lt;number&gt;3&lt;/number&gt;&lt;dates&gt;&lt;year&gt;2014&lt;/year&gt;&lt;/dates&gt;&lt;isbn&gt;1478-6990&lt;/isbn&gt;&lt;urls&gt;&lt;/urls&gt;&lt;/record&gt;&lt;/Cite&gt;&lt;/EndNote&gt;</w:instrText>
            </w:r>
            <w:r w:rsidRPr="00B01519">
              <w:rPr>
                <w:rFonts w:ascii="Times New Roman" w:hAnsi="Times New Roman" w:cs="Times New Roman"/>
              </w:rPr>
              <w:fldChar w:fldCharType="separate"/>
            </w:r>
            <w:r w:rsidRPr="00B01519">
              <w:rPr>
                <w:rFonts w:ascii="Times New Roman" w:hAnsi="Times New Roman" w:cs="Times New Roman"/>
                <w:noProof/>
              </w:rPr>
              <w:t>Schleimer and Pedersen (2014)</w:t>
            </w:r>
            <w:r w:rsidRPr="00B01519">
              <w:rPr>
                <w:rFonts w:ascii="Times New Roman" w:hAnsi="Times New Roman" w:cs="Times New Roman"/>
              </w:rPr>
              <w:fldChar w:fldCharType="end"/>
            </w:r>
          </w:p>
        </w:tc>
      </w:tr>
      <w:tr w:rsidR="006C021C" w:rsidRPr="00B01519" w14:paraId="026D38A4" w14:textId="77777777" w:rsidTr="00AD21BA">
        <w:tc>
          <w:tcPr>
            <w:tcW w:w="695" w:type="dxa"/>
            <w:vMerge/>
          </w:tcPr>
          <w:p w14:paraId="1A2235C3" w14:textId="77777777" w:rsidR="006C021C" w:rsidRPr="00B01519" w:rsidRDefault="006C021C" w:rsidP="00A72839">
            <w:pPr>
              <w:jc w:val="both"/>
              <w:rPr>
                <w:rFonts w:ascii="Times New Roman" w:hAnsi="Times New Roman" w:cs="Times New Roman"/>
              </w:rPr>
            </w:pPr>
          </w:p>
        </w:tc>
        <w:tc>
          <w:tcPr>
            <w:tcW w:w="2390" w:type="dxa"/>
            <w:vMerge/>
          </w:tcPr>
          <w:p w14:paraId="2D75419F" w14:textId="77777777" w:rsidR="006C021C" w:rsidRPr="00B01519" w:rsidRDefault="006C021C" w:rsidP="00A72839">
            <w:pPr>
              <w:jc w:val="both"/>
              <w:rPr>
                <w:rFonts w:ascii="Times New Roman" w:hAnsi="Times New Roman" w:cs="Times New Roman"/>
              </w:rPr>
            </w:pPr>
          </w:p>
        </w:tc>
        <w:tc>
          <w:tcPr>
            <w:tcW w:w="6804" w:type="dxa"/>
          </w:tcPr>
          <w:p w14:paraId="06634B0E" w14:textId="77777777" w:rsidR="006C021C" w:rsidRPr="00B01519" w:rsidRDefault="006C021C" w:rsidP="00AD21BA">
            <w:pPr>
              <w:pStyle w:val="NormalWeb"/>
              <w:spacing w:before="0" w:beforeAutospacing="0" w:after="0" w:afterAutospacing="0"/>
              <w:jc w:val="both"/>
              <w:rPr>
                <w:rFonts w:ascii="Times New Roman" w:hAnsi="Times New Roman"/>
                <w:color w:val="000000" w:themeColor="text1"/>
              </w:rPr>
            </w:pPr>
            <w:r w:rsidRPr="00B01519">
              <w:rPr>
                <w:rFonts w:ascii="Times New Roman" w:hAnsi="Times New Roman"/>
                <w:color w:val="000000" w:themeColor="text1"/>
                <w:sz w:val="24"/>
                <w:szCs w:val="24"/>
              </w:rPr>
              <w:t xml:space="preserve">How do incompatible or lower compatibility levels between acquired knowledge and knowledge base affect intra-organizational learning and intra-organizational inertia? </w:t>
            </w:r>
          </w:p>
        </w:tc>
        <w:tc>
          <w:tcPr>
            <w:tcW w:w="3544" w:type="dxa"/>
          </w:tcPr>
          <w:p w14:paraId="2A4306D8" w14:textId="0AA58EB0" w:rsidR="00EA26E2" w:rsidRPr="00B01519" w:rsidRDefault="00EA26E2" w:rsidP="00AD21BA">
            <w:pPr>
              <w:rPr>
                <w:rFonts w:ascii="Times New Roman" w:hAnsi="Times New Roman" w:cs="Times New Roman"/>
              </w:rPr>
            </w:pPr>
            <w:r w:rsidRPr="00B01519">
              <w:rPr>
                <w:rFonts w:ascii="Times New Roman" w:hAnsi="Times New Roman" w:cs="Times New Roman"/>
              </w:rPr>
              <w:fldChar w:fldCharType="begin"/>
            </w:r>
            <w:r w:rsidR="008134C0">
              <w:rPr>
                <w:rFonts w:ascii="Times New Roman" w:hAnsi="Times New Roman" w:cs="Times New Roman"/>
              </w:rPr>
              <w:instrText xml:space="preserve"> ADDIN EN.CITE &lt;EndNote&gt;&lt;Cite AuthorYear="1"&gt;&lt;Author&gt;Minbaeva&lt;/Author&gt;&lt;Year&gt;2013&lt;/Year&gt;&lt;RecNum&gt;873&lt;/RecNum&gt;&lt;DisplayText&gt;D. B. Minbaeva et al. (2013)&lt;/DisplayText&gt;&lt;record&gt;&lt;rec-number&gt;873&lt;/rec-number&gt;&lt;foreign-keys&gt;&lt;key app="EN" db-id="zz9z0sp0vp902bevzslv9z2ivesa52sfv0p0" timestamp="1467031156"&gt;873&lt;/key&gt;&lt;/foreign-keys&gt;&lt;ref-type name="Journal Article"&gt;17&lt;/ref-type&gt;&lt;contributors&gt;&lt;authors&gt;&lt;author&gt;Minbaeva, Dana B&lt;/author&gt;&lt;author&gt;Pedersen, Torben&lt;/author&gt;&lt;author&gt;Björkman, Ingmar&lt;/author&gt;&lt;author&gt;Fey, Carl F&lt;/author&gt;&lt;/authors&gt;&lt;/contributors&gt;&lt;titles&gt;&lt;title&gt;A retrospective on: MNC knowledge transfer, subsidiary absorptive capacity, and HRM&lt;/title&gt;&lt;secondary-title&gt;Journal of International Business Studies&lt;/secondary-title&gt;&lt;/titles&gt;&lt;periodical&gt;&lt;full-title&gt;Journal of International Business Studies&lt;/full-title&gt;&lt;/periodical&gt;&lt;pages&gt;52-62&lt;/pages&gt;&lt;volume&gt;45&lt;/volume&gt;&lt;number&gt;1&lt;/number&gt;&lt;dates&gt;&lt;year&gt;2013&lt;/year&gt;&lt;/dates&gt;&lt;isbn&gt;1478-6990&lt;/isbn&gt;&lt;urls&gt;&lt;/urls&gt;&lt;/record&gt;&lt;/Cite&gt;&lt;/EndNote&gt;</w:instrText>
            </w:r>
            <w:r w:rsidRPr="00B01519">
              <w:rPr>
                <w:rFonts w:ascii="Times New Roman" w:hAnsi="Times New Roman" w:cs="Times New Roman"/>
              </w:rPr>
              <w:fldChar w:fldCharType="separate"/>
            </w:r>
            <w:r w:rsidR="008134C0">
              <w:rPr>
                <w:rFonts w:ascii="Times New Roman" w:hAnsi="Times New Roman" w:cs="Times New Roman"/>
                <w:noProof/>
              </w:rPr>
              <w:t>D. B. Minbaeva et al. (2013)</w:t>
            </w:r>
            <w:r w:rsidRPr="00B01519">
              <w:rPr>
                <w:rFonts w:ascii="Times New Roman" w:hAnsi="Times New Roman" w:cs="Times New Roman"/>
              </w:rPr>
              <w:fldChar w:fldCharType="end"/>
            </w:r>
          </w:p>
          <w:p w14:paraId="686A4D21" w14:textId="77777777" w:rsidR="006C021C" w:rsidRPr="00B01519" w:rsidRDefault="001A66D7" w:rsidP="00AD21BA">
            <w:pPr>
              <w:rPr>
                <w:rFonts w:ascii="Times New Roman" w:hAnsi="Times New Roman" w:cs="Times New Roman"/>
              </w:rPr>
            </w:pPr>
            <w:r w:rsidRPr="00B01519">
              <w:rPr>
                <w:rFonts w:ascii="Times New Roman" w:hAnsi="Times New Roman" w:cs="Times New Roman"/>
              </w:rPr>
              <w:fldChar w:fldCharType="begin"/>
            </w:r>
            <w:r w:rsidR="007A3D07">
              <w:rPr>
                <w:rFonts w:ascii="Times New Roman" w:hAnsi="Times New Roman" w:cs="Times New Roman"/>
              </w:rPr>
              <w:instrText xml:space="preserve"> ADDIN EN.CITE &lt;EndNote&gt;&lt;Cite AuthorYear="1"&gt;&lt;Author&gt;Minbaeva&lt;/Author&gt;&lt;Year&gt;2014&lt;/Year&gt;&lt;RecNum&gt;955&lt;/RecNum&gt;&lt;DisplayText&gt;D. Minbaeva et al. (2014)&lt;/DisplayText&gt;&lt;record&gt;&lt;rec-number&gt;955&lt;/rec-number&gt;&lt;foreign-keys&gt;&lt;key app="EN" db-id="zz9z0sp0vp902bevzslv9z2ivesa52sfv0p0" timestamp="1480730555"&gt;955&lt;/key&gt;&lt;/foreign-keys&gt;&lt;ref-type name="Journal Article"&gt;17&lt;/ref-type&gt;&lt;contributors&gt;&lt;authors&gt;&lt;author&gt;Minbaeva, Dana&lt;/author&gt;&lt;author&gt;Pedersen, Torben&lt;/author&gt;&lt;author&gt;Björkman, Ingemar&lt;/author&gt;&lt;author&gt;Fey, Carl F&lt;/author&gt;&lt;author&gt;Park, H. J.&lt;/author&gt;&lt;/authors&gt;&lt;/contributors&gt;&lt;titles&gt;&lt;title&gt;MNC knowledge transfer, subsidiary absorptive capacity and HRM&lt;/title&gt;&lt;secondary-title&gt;Journal of International Business Studies&lt;/secondary-title&gt;&lt;/titles&gt;&lt;periodical&gt;&lt;full-title&gt;Journal of International Business Studies&lt;/full-title&gt;&lt;/periodical&gt;&lt;pages&gt;38-51&lt;/pages&gt;&lt;volume&gt;45&lt;/volume&gt;&lt;number&gt;1&lt;/number&gt;&lt;dates&gt;&lt;year&gt;2014&lt;/year&gt;&lt;/dates&gt;&lt;urls&gt;&lt;/urls&gt;&lt;/record&gt;&lt;/Cite&gt;&lt;/EndNote&gt;</w:instrText>
            </w:r>
            <w:r w:rsidRPr="00B01519">
              <w:rPr>
                <w:rFonts w:ascii="Times New Roman" w:hAnsi="Times New Roman" w:cs="Times New Roman"/>
              </w:rPr>
              <w:fldChar w:fldCharType="separate"/>
            </w:r>
            <w:r w:rsidR="007A3D07">
              <w:rPr>
                <w:rFonts w:ascii="Times New Roman" w:hAnsi="Times New Roman" w:cs="Times New Roman"/>
                <w:noProof/>
              </w:rPr>
              <w:t>D. Minbaeva et al. (2014)</w:t>
            </w:r>
            <w:r w:rsidRPr="00B01519">
              <w:rPr>
                <w:rFonts w:ascii="Times New Roman" w:hAnsi="Times New Roman" w:cs="Times New Roman"/>
              </w:rPr>
              <w:fldChar w:fldCharType="end"/>
            </w:r>
          </w:p>
          <w:p w14:paraId="511DE1D3" w14:textId="77777777" w:rsidR="001A66D7" w:rsidRPr="00B01519" w:rsidRDefault="001A66D7" w:rsidP="00AD21BA">
            <w:pPr>
              <w:rPr>
                <w:rFonts w:ascii="Times New Roman" w:hAnsi="Times New Roman" w:cs="Times New Roman"/>
              </w:rPr>
            </w:pPr>
          </w:p>
        </w:tc>
      </w:tr>
      <w:tr w:rsidR="006C021C" w:rsidRPr="00B01519" w14:paraId="7C555649" w14:textId="77777777" w:rsidTr="00AD21BA">
        <w:tc>
          <w:tcPr>
            <w:tcW w:w="695" w:type="dxa"/>
            <w:vMerge/>
          </w:tcPr>
          <w:p w14:paraId="3322AF04" w14:textId="77777777" w:rsidR="006C021C" w:rsidRPr="00B01519" w:rsidRDefault="006C021C" w:rsidP="00A72839">
            <w:pPr>
              <w:jc w:val="both"/>
              <w:rPr>
                <w:rFonts w:ascii="Times New Roman" w:hAnsi="Times New Roman" w:cs="Times New Roman"/>
              </w:rPr>
            </w:pPr>
          </w:p>
        </w:tc>
        <w:tc>
          <w:tcPr>
            <w:tcW w:w="2390" w:type="dxa"/>
            <w:vMerge/>
          </w:tcPr>
          <w:p w14:paraId="54A0F236" w14:textId="77777777" w:rsidR="006C021C" w:rsidRPr="00B01519" w:rsidRDefault="006C021C" w:rsidP="00A72839">
            <w:pPr>
              <w:jc w:val="both"/>
              <w:rPr>
                <w:rFonts w:ascii="Times New Roman" w:hAnsi="Times New Roman" w:cs="Times New Roman"/>
              </w:rPr>
            </w:pPr>
          </w:p>
        </w:tc>
        <w:tc>
          <w:tcPr>
            <w:tcW w:w="6804" w:type="dxa"/>
          </w:tcPr>
          <w:p w14:paraId="3D78F695" w14:textId="77777777" w:rsidR="006C021C" w:rsidRPr="00B01519" w:rsidRDefault="006C021C" w:rsidP="00AD21BA">
            <w:pPr>
              <w:pStyle w:val="NormalWeb"/>
              <w:spacing w:before="0" w:beforeAutospacing="0" w:after="0" w:afterAutospacing="0"/>
              <w:jc w:val="both"/>
              <w:rPr>
                <w:rFonts w:ascii="Times New Roman" w:hAnsi="Times New Roman"/>
                <w:color w:val="000000" w:themeColor="text1"/>
              </w:rPr>
            </w:pPr>
            <w:r w:rsidRPr="00B01519">
              <w:rPr>
                <w:rFonts w:ascii="Times New Roman" w:hAnsi="Times New Roman"/>
                <w:color w:val="000000" w:themeColor="text1"/>
                <w:sz w:val="24"/>
                <w:szCs w:val="24"/>
              </w:rPr>
              <w:t xml:space="preserve">Does the intensity of past innovation activities affect firms’ knowledge search and </w:t>
            </w:r>
            <w:r w:rsidR="006C258E" w:rsidRPr="00B01519">
              <w:rPr>
                <w:rFonts w:ascii="Times New Roman" w:hAnsi="Times New Roman"/>
                <w:color w:val="000000" w:themeColor="text1"/>
                <w:sz w:val="24"/>
                <w:szCs w:val="24"/>
              </w:rPr>
              <w:t>which R&amp;D resource used for knowledge search</w:t>
            </w:r>
            <w:r w:rsidRPr="00B01519">
              <w:rPr>
                <w:rFonts w:ascii="Times New Roman" w:hAnsi="Times New Roman"/>
                <w:color w:val="000000" w:themeColor="text1"/>
                <w:sz w:val="24"/>
                <w:szCs w:val="24"/>
              </w:rPr>
              <w:t>?</w:t>
            </w:r>
          </w:p>
        </w:tc>
        <w:tc>
          <w:tcPr>
            <w:tcW w:w="3544" w:type="dxa"/>
          </w:tcPr>
          <w:p w14:paraId="64987A5C" w14:textId="77777777" w:rsidR="006C021C" w:rsidRPr="00B01519" w:rsidRDefault="006C258E" w:rsidP="00AD21BA">
            <w:pPr>
              <w:rPr>
                <w:rFonts w:ascii="Times New Roman" w:hAnsi="Times New Roman" w:cs="Times New Roman"/>
              </w:rPr>
            </w:pPr>
            <w:r w:rsidRPr="00B01519">
              <w:rPr>
                <w:rFonts w:ascii="Times New Roman" w:hAnsi="Times New Roman" w:cs="Times New Roman"/>
              </w:rPr>
              <w:fldChar w:fldCharType="begin"/>
            </w:r>
            <w:r w:rsidRPr="00B01519">
              <w:rPr>
                <w:rFonts w:ascii="Times New Roman" w:hAnsi="Times New Roman" w:cs="Times New Roman"/>
              </w:rPr>
              <w:instrText xml:space="preserve"> ADDIN EN.CITE &lt;EndNote&gt;&lt;Cite AuthorYear="1"&gt;&lt;Author&gt;Garriga&lt;/Author&gt;&lt;Year&gt;2013&lt;/Year&gt;&lt;RecNum&gt;960&lt;/RecNum&gt;&lt;DisplayText&gt;Garriga, von Krogh, and Spaeth (2013)&lt;/DisplayText&gt;&lt;record&gt;&lt;rec-number&gt;960&lt;/rec-number&gt;&lt;foreign-keys&gt;&lt;key app="EN" db-id="zz9z0sp0vp902bevzslv9z2ivesa52sfv0p0" timestamp="1480784341"&gt;960&lt;/key&gt;&lt;/foreign-keys&gt;&lt;ref-type name="Journal Article"&gt;17&lt;/ref-type&gt;&lt;contributors&gt;&lt;authors&gt;&lt;author&gt;Garriga, H.&lt;/author&gt;&lt;author&gt;von Krogh, G.&lt;/author&gt;&lt;author&gt;Spaeth, S.&lt;/author&gt;&lt;/authors&gt;&lt;/contributors&gt;&lt;titles&gt;&lt;title&gt;How constraints and knowledge impact open innovation&lt;/title&gt;&lt;secondary-title&gt;Strategic Management Journal&lt;/secondary-title&gt;&lt;/titles&gt;&lt;periodical&gt;&lt;full-title&gt;Strategic Management Journal&lt;/full-title&gt;&lt;/periodical&gt;&lt;pages&gt;1134-1144&lt;/pages&gt;&lt;volume&gt;34&lt;/volume&gt;&lt;number&gt;9&lt;/number&gt;&lt;dates&gt;&lt;year&gt;2013&lt;/year&gt;&lt;/dates&gt;&lt;urls&gt;&lt;/urls&gt;&lt;/record&gt;&lt;/Cite&gt;&lt;/EndNote&gt;</w:instrText>
            </w:r>
            <w:r w:rsidRPr="00B01519">
              <w:rPr>
                <w:rFonts w:ascii="Times New Roman" w:hAnsi="Times New Roman" w:cs="Times New Roman"/>
              </w:rPr>
              <w:fldChar w:fldCharType="separate"/>
            </w:r>
            <w:r w:rsidRPr="00B01519">
              <w:rPr>
                <w:rFonts w:ascii="Times New Roman" w:hAnsi="Times New Roman" w:cs="Times New Roman"/>
                <w:noProof/>
              </w:rPr>
              <w:t>Garriga, von Krogh, and Spaeth (2013)</w:t>
            </w:r>
            <w:r w:rsidRPr="00B01519">
              <w:rPr>
                <w:rFonts w:ascii="Times New Roman" w:hAnsi="Times New Roman" w:cs="Times New Roman"/>
              </w:rPr>
              <w:fldChar w:fldCharType="end"/>
            </w:r>
          </w:p>
          <w:p w14:paraId="489AF928" w14:textId="77777777" w:rsidR="000C25ED" w:rsidRPr="00B01519" w:rsidRDefault="000C25ED" w:rsidP="00880FE7">
            <w:pPr>
              <w:rPr>
                <w:rFonts w:ascii="Times New Roman" w:hAnsi="Times New Roman" w:cs="Times New Roman"/>
              </w:rPr>
            </w:pPr>
            <w:r w:rsidRPr="00B01519">
              <w:rPr>
                <w:rFonts w:ascii="Times New Roman" w:hAnsi="Times New Roman" w:cs="Times New Roman"/>
              </w:rPr>
              <w:fldChar w:fldCharType="begin"/>
            </w:r>
            <w:r w:rsidR="00880FE7" w:rsidRPr="00B01519">
              <w:rPr>
                <w:rFonts w:ascii="Times New Roman" w:hAnsi="Times New Roman" w:cs="Times New Roman"/>
              </w:rPr>
              <w:instrText xml:space="preserve"> ADDIN EN.CITE &lt;EndNote&gt;&lt;Cite AuthorYear="1"&gt;&lt;Author&gt;Love&lt;/Author&gt;&lt;Year&gt;2014&lt;/Year&gt;&lt;RecNum&gt;875&lt;/RecNum&gt;&lt;DisplayText&gt;Love, Roper, and Vahter (2014)&lt;/DisplayText&gt;&lt;record&gt;&lt;rec-number&gt;875&lt;/rec-number&gt;&lt;foreign-keys&gt;&lt;key app="EN" db-id="zz9z0sp0vp902bevzslv9z2ivesa52sfv0p0" timestamp="1467031163"&gt;875&lt;/key&gt;&lt;/foreign-keys&gt;&lt;ref-type name="Journal Article"&gt;17&lt;/ref-type&gt;&lt;contributors&gt;&lt;authors&gt;&lt;author&gt;Love, James H&lt;/author&gt;&lt;author&gt;Roper, Stephen&lt;/author&gt;&lt;author&gt;Vahter, Priit&lt;/author&gt;&lt;/authors&gt;&lt;/contributors&gt;&lt;titles&gt;&lt;title&gt;Learning from openness: The dynamics of breadth in external innovation linkages&lt;/title&gt;&lt;secondary-title&gt;Strategic Management Journal&lt;/secondary-title&gt;&lt;/titles&gt;&lt;periodical&gt;&lt;full-title&gt;Strategic Management Journal&lt;/full-title&gt;&lt;/periodical&gt;&lt;pages&gt;1703-1716&lt;/pages&gt;&lt;volume&gt;35&lt;/volume&gt;&lt;number&gt;11&lt;/number&gt;&lt;dates&gt;&lt;year&gt;2014&lt;/year&gt;&lt;/dates&gt;&lt;isbn&gt;1097-0266&lt;/isbn&gt;&lt;urls&gt;&lt;/urls&gt;&lt;/record&gt;&lt;/Cite&gt;&lt;/EndNote&gt;</w:instrText>
            </w:r>
            <w:r w:rsidRPr="00B01519">
              <w:rPr>
                <w:rFonts w:ascii="Times New Roman" w:hAnsi="Times New Roman" w:cs="Times New Roman"/>
              </w:rPr>
              <w:fldChar w:fldCharType="separate"/>
            </w:r>
            <w:r w:rsidR="00880FE7" w:rsidRPr="00B01519">
              <w:rPr>
                <w:rFonts w:ascii="Times New Roman" w:hAnsi="Times New Roman" w:cs="Times New Roman"/>
                <w:noProof/>
              </w:rPr>
              <w:t>Love, Roper, and Vahter (2014)</w:t>
            </w:r>
            <w:r w:rsidRPr="00B01519">
              <w:rPr>
                <w:rFonts w:ascii="Times New Roman" w:hAnsi="Times New Roman" w:cs="Times New Roman"/>
              </w:rPr>
              <w:fldChar w:fldCharType="end"/>
            </w:r>
          </w:p>
        </w:tc>
      </w:tr>
      <w:tr w:rsidR="006C021C" w:rsidRPr="00B01519" w14:paraId="6BD42DE9" w14:textId="77777777" w:rsidTr="00AD21BA">
        <w:tc>
          <w:tcPr>
            <w:tcW w:w="695" w:type="dxa"/>
            <w:vMerge/>
          </w:tcPr>
          <w:p w14:paraId="70DC17CB" w14:textId="77777777" w:rsidR="006C021C" w:rsidRPr="00B01519" w:rsidRDefault="006C021C" w:rsidP="00A72839">
            <w:pPr>
              <w:jc w:val="both"/>
              <w:rPr>
                <w:rFonts w:ascii="Times New Roman" w:hAnsi="Times New Roman" w:cs="Times New Roman"/>
              </w:rPr>
            </w:pPr>
          </w:p>
        </w:tc>
        <w:tc>
          <w:tcPr>
            <w:tcW w:w="2390" w:type="dxa"/>
            <w:vMerge/>
          </w:tcPr>
          <w:p w14:paraId="4689A887" w14:textId="77777777" w:rsidR="006C021C" w:rsidRPr="00B01519" w:rsidRDefault="006C021C" w:rsidP="00A72839">
            <w:pPr>
              <w:jc w:val="both"/>
              <w:rPr>
                <w:rFonts w:ascii="Times New Roman" w:hAnsi="Times New Roman" w:cs="Times New Roman"/>
              </w:rPr>
            </w:pPr>
          </w:p>
        </w:tc>
        <w:tc>
          <w:tcPr>
            <w:tcW w:w="6804" w:type="dxa"/>
          </w:tcPr>
          <w:p w14:paraId="2A131E88" w14:textId="77777777" w:rsidR="006C021C" w:rsidRPr="00B01519" w:rsidRDefault="006C021C" w:rsidP="006C258E">
            <w:pPr>
              <w:pStyle w:val="NormalWeb"/>
              <w:spacing w:before="0" w:beforeAutospacing="0" w:after="0" w:afterAutospacing="0"/>
              <w:jc w:val="both"/>
              <w:rPr>
                <w:rFonts w:ascii="Times New Roman" w:hAnsi="Times New Roman"/>
                <w:color w:val="000000" w:themeColor="text1"/>
                <w:sz w:val="24"/>
                <w:szCs w:val="24"/>
              </w:rPr>
            </w:pPr>
            <w:r w:rsidRPr="00B01519">
              <w:rPr>
                <w:rFonts w:ascii="Times New Roman" w:hAnsi="Times New Roman"/>
                <w:color w:val="000000" w:themeColor="text1"/>
                <w:sz w:val="24"/>
                <w:szCs w:val="24"/>
              </w:rPr>
              <w:t xml:space="preserve">How do small born-global firms utilize new knowledge and what are the long-term benefits? </w:t>
            </w:r>
          </w:p>
        </w:tc>
        <w:tc>
          <w:tcPr>
            <w:tcW w:w="3544" w:type="dxa"/>
          </w:tcPr>
          <w:p w14:paraId="3A8718EE" w14:textId="77777777" w:rsidR="006C021C" w:rsidRPr="00B01519" w:rsidRDefault="001A66D7" w:rsidP="00AD21BA">
            <w:pPr>
              <w:rPr>
                <w:rFonts w:ascii="Times New Roman" w:hAnsi="Times New Roman" w:cs="Times New Roman"/>
              </w:rPr>
            </w:pPr>
            <w:r w:rsidRPr="00B01519">
              <w:rPr>
                <w:rFonts w:ascii="Times New Roman" w:hAnsi="Times New Roman" w:cs="Times New Roman"/>
              </w:rPr>
              <w:fldChar w:fldCharType="begin"/>
            </w:r>
            <w:r w:rsidRPr="00B01519">
              <w:rPr>
                <w:rFonts w:ascii="Times New Roman" w:hAnsi="Times New Roman" w:cs="Times New Roman"/>
              </w:rPr>
              <w:instrText xml:space="preserve"> ADDIN EN.CITE &lt;EndNote&gt;&lt;Cite AuthorYear="1"&gt;&lt;Author&gt;Freeman&lt;/Author&gt;&lt;Year&gt;2010&lt;/Year&gt;&lt;RecNum&gt;844&lt;/RecNum&gt;&lt;DisplayText&gt;Freeman et al. (2010)&lt;/DisplayText&gt;&lt;record&gt;&lt;rec-number&gt;844&lt;/rec-number&gt;&lt;foreign-keys&gt;&lt;key app="EN" db-id="zz9z0sp0vp902bevzslv9z2ivesa52sfv0p0" timestamp="1467031049"&gt;844&lt;/key&gt;&lt;/foreign-keys&gt;&lt;ref-type name="Journal Article"&gt;17&lt;/ref-type&gt;&lt;contributors&gt;&lt;authors&gt;&lt;author&gt;Freeman, Susan&lt;/author&gt;&lt;author&gt;Hutchings, Kate&lt;/author&gt;&lt;author&gt;Lazaris, Miria&lt;/author&gt;&lt;author&gt;Zyngier, Suzanne&lt;/author&gt;&lt;/authors&gt;&lt;/contributors&gt;&lt;titles&gt;&lt;title&gt;A model of rapid knowledge development: The smaller born-global firm&lt;/title&gt;&lt;secondary-title&gt;International Business Review&lt;/secondary-title&gt;&lt;/titles&gt;&lt;periodical&gt;&lt;full-title&gt;International Business Review&lt;/full-title&gt;&lt;/periodical&gt;&lt;pages&gt;70-84&lt;/pages&gt;&lt;volume&gt;19&lt;/volume&gt;&lt;number&gt;1&lt;/number&gt;&lt;dates&gt;&lt;year&gt;2010&lt;/year&gt;&lt;/dates&gt;&lt;isbn&gt;0969-5931&lt;/isbn&gt;&lt;urls&gt;&lt;/urls&gt;&lt;/record&gt;&lt;/Cite&gt;&lt;/EndNote&gt;</w:instrText>
            </w:r>
            <w:r w:rsidRPr="00B01519">
              <w:rPr>
                <w:rFonts w:ascii="Times New Roman" w:hAnsi="Times New Roman" w:cs="Times New Roman"/>
              </w:rPr>
              <w:fldChar w:fldCharType="separate"/>
            </w:r>
            <w:r w:rsidRPr="00B01519">
              <w:rPr>
                <w:rFonts w:ascii="Times New Roman" w:hAnsi="Times New Roman" w:cs="Times New Roman"/>
                <w:noProof/>
              </w:rPr>
              <w:t>Freeman et al. (2010)</w:t>
            </w:r>
            <w:r w:rsidRPr="00B01519">
              <w:rPr>
                <w:rFonts w:ascii="Times New Roman" w:hAnsi="Times New Roman" w:cs="Times New Roman"/>
              </w:rPr>
              <w:fldChar w:fldCharType="end"/>
            </w:r>
          </w:p>
        </w:tc>
      </w:tr>
      <w:tr w:rsidR="009844D9" w:rsidRPr="00B01519" w14:paraId="781857B4" w14:textId="77777777" w:rsidTr="00AD21BA">
        <w:tc>
          <w:tcPr>
            <w:tcW w:w="695" w:type="dxa"/>
            <w:vMerge w:val="restart"/>
          </w:tcPr>
          <w:p w14:paraId="45F2407A" w14:textId="77777777" w:rsidR="009844D9" w:rsidRPr="00B01519" w:rsidRDefault="009844D9" w:rsidP="00A72839">
            <w:pPr>
              <w:jc w:val="both"/>
              <w:rPr>
                <w:rFonts w:ascii="Times New Roman" w:hAnsi="Times New Roman" w:cs="Times New Roman"/>
              </w:rPr>
            </w:pPr>
            <w:r w:rsidRPr="00B01519">
              <w:rPr>
                <w:rFonts w:ascii="Times New Roman" w:hAnsi="Times New Roman" w:cs="Times New Roman"/>
              </w:rPr>
              <w:t>6</w:t>
            </w:r>
          </w:p>
          <w:p w14:paraId="79A05378" w14:textId="77777777" w:rsidR="009844D9" w:rsidRPr="00B01519" w:rsidRDefault="009844D9" w:rsidP="00A72839">
            <w:pPr>
              <w:jc w:val="both"/>
              <w:rPr>
                <w:rFonts w:ascii="Times New Roman" w:hAnsi="Times New Roman" w:cs="Times New Roman"/>
              </w:rPr>
            </w:pPr>
          </w:p>
        </w:tc>
        <w:tc>
          <w:tcPr>
            <w:tcW w:w="2390" w:type="dxa"/>
            <w:vMerge w:val="restart"/>
          </w:tcPr>
          <w:p w14:paraId="16AF29EB" w14:textId="77777777" w:rsidR="009844D9" w:rsidRPr="00B01519" w:rsidRDefault="009844D9" w:rsidP="00A72839">
            <w:pPr>
              <w:jc w:val="both"/>
              <w:rPr>
                <w:rFonts w:ascii="Times New Roman" w:hAnsi="Times New Roman" w:cs="Times New Roman"/>
              </w:rPr>
            </w:pPr>
            <w:r w:rsidRPr="00B01519">
              <w:rPr>
                <w:rFonts w:ascii="Times New Roman" w:hAnsi="Times New Roman"/>
                <w:color w:val="000000" w:themeColor="text1"/>
              </w:rPr>
              <w:t>Inter-organizational Learning</w:t>
            </w:r>
          </w:p>
        </w:tc>
        <w:tc>
          <w:tcPr>
            <w:tcW w:w="6804" w:type="dxa"/>
          </w:tcPr>
          <w:p w14:paraId="58E7D1A5" w14:textId="77777777" w:rsidR="009844D9" w:rsidRPr="00B01519" w:rsidRDefault="009844D9" w:rsidP="00AD21BA">
            <w:pPr>
              <w:pStyle w:val="NormalWeb"/>
              <w:spacing w:before="0" w:beforeAutospacing="0" w:after="0" w:afterAutospacing="0"/>
              <w:jc w:val="both"/>
              <w:rPr>
                <w:rFonts w:ascii="Times New Roman" w:hAnsi="Times New Roman"/>
                <w:color w:val="000000" w:themeColor="text1"/>
              </w:rPr>
            </w:pPr>
            <w:r w:rsidRPr="00B01519">
              <w:rPr>
                <w:rFonts w:ascii="Times New Roman" w:hAnsi="Times New Roman"/>
                <w:color w:val="000000" w:themeColor="text1"/>
                <w:sz w:val="24"/>
                <w:szCs w:val="24"/>
              </w:rPr>
              <w:t xml:space="preserve">At which level will the knowledge-seeking behavior appear? What is the sufficiency level of knowledge base that allows a firm to absorb new knowledge? </w:t>
            </w:r>
          </w:p>
        </w:tc>
        <w:tc>
          <w:tcPr>
            <w:tcW w:w="3544" w:type="dxa"/>
          </w:tcPr>
          <w:p w14:paraId="50628666" w14:textId="77777777" w:rsidR="00103923" w:rsidRPr="00B01519" w:rsidRDefault="007F49F7" w:rsidP="00AD21BA">
            <w:pPr>
              <w:rPr>
                <w:rFonts w:ascii="Times New Roman" w:hAnsi="Times New Roman"/>
                <w:color w:val="000000" w:themeColor="text1"/>
              </w:rPr>
            </w:pPr>
            <w:r w:rsidRPr="00B01519">
              <w:rPr>
                <w:rFonts w:ascii="Times New Roman" w:hAnsi="Times New Roman"/>
                <w:color w:val="000000" w:themeColor="text1"/>
              </w:rPr>
              <w:fldChar w:fldCharType="begin"/>
            </w:r>
            <w:r w:rsidRPr="00B01519">
              <w:rPr>
                <w:rFonts w:ascii="Times New Roman" w:hAnsi="Times New Roman"/>
                <w:color w:val="000000" w:themeColor="text1"/>
              </w:rPr>
              <w:instrText xml:space="preserve"> ADDIN EN.CITE &lt;EndNote&gt;&lt;Cite AuthorYear="1"&gt;&lt;Author&gt;Zhou&lt;/Author&gt;&lt;Year&gt;2012&lt;/Year&gt;&lt;RecNum&gt;877&lt;/RecNum&gt;&lt;DisplayText&gt;Zhou and Li (2012)&lt;/DisplayText&gt;&lt;record&gt;&lt;rec-number&gt;877&lt;/rec-number&gt;&lt;foreign-keys&gt;&lt;key app="EN" db-id="zz9z0sp0vp902bevzslv9z2ivesa52sfv0p0" timestamp="1467031171"&gt;877&lt;/key&gt;&lt;/foreign-keys&gt;&lt;ref-type name="Journal Article"&gt;17&lt;/ref-type&gt;&lt;contributors&gt;&lt;authors&gt;&lt;author&gt;Zhou, Kevin Zheng&lt;/author&gt;&lt;author&gt;Li, Caroline Bingxin&lt;/author&gt;&lt;/authors&gt;&lt;/contributors&gt;&lt;titles&gt;&lt;title&gt;How knowledge affects radical innovation: Knowledge base, market knowledge acquisition, and internal knowledge sharing&lt;/title&gt;&lt;secondary-title&gt;Strategic Management Journal&lt;/secondary-title&gt;&lt;/titles&gt;&lt;periodical&gt;&lt;full-title&gt;Strategic Management Journal&lt;/full-title&gt;&lt;/periodical&gt;&lt;pages&gt;1090-1102&lt;/pages&gt;&lt;volume&gt;33&lt;/volume&gt;&lt;number&gt;9&lt;/number&gt;&lt;dates&gt;&lt;year&gt;2012&lt;/year&gt;&lt;/dates&gt;&lt;isbn&gt;1097-0266&lt;/isbn&gt;&lt;urls&gt;&lt;/urls&gt;&lt;/record&gt;&lt;/Cite&gt;&lt;/EndNote&gt;</w:instrText>
            </w:r>
            <w:r w:rsidRPr="00B01519">
              <w:rPr>
                <w:rFonts w:ascii="Times New Roman" w:hAnsi="Times New Roman"/>
                <w:color w:val="000000" w:themeColor="text1"/>
              </w:rPr>
              <w:fldChar w:fldCharType="separate"/>
            </w:r>
            <w:r w:rsidRPr="00B01519">
              <w:rPr>
                <w:rFonts w:ascii="Times New Roman" w:hAnsi="Times New Roman"/>
                <w:noProof/>
                <w:color w:val="000000" w:themeColor="text1"/>
              </w:rPr>
              <w:t>Zhou and Li (2012)</w:t>
            </w:r>
            <w:r w:rsidRPr="00B01519">
              <w:rPr>
                <w:rFonts w:ascii="Times New Roman" w:hAnsi="Times New Roman"/>
                <w:color w:val="000000" w:themeColor="text1"/>
              </w:rPr>
              <w:fldChar w:fldCharType="end"/>
            </w:r>
          </w:p>
          <w:p w14:paraId="6ECAE0A0" w14:textId="77777777" w:rsidR="009844D9" w:rsidRPr="00B01519" w:rsidRDefault="009844D9" w:rsidP="00AD21BA">
            <w:pPr>
              <w:rPr>
                <w:rFonts w:ascii="Times New Roman" w:hAnsi="Times New Roman" w:cs="Times New Roman"/>
              </w:rPr>
            </w:pPr>
          </w:p>
        </w:tc>
      </w:tr>
      <w:tr w:rsidR="009844D9" w:rsidRPr="00B01519" w14:paraId="44A66F3F" w14:textId="77777777" w:rsidTr="00AD21BA">
        <w:tc>
          <w:tcPr>
            <w:tcW w:w="695" w:type="dxa"/>
            <w:vMerge/>
          </w:tcPr>
          <w:p w14:paraId="58E97EB6" w14:textId="77777777" w:rsidR="009844D9" w:rsidRPr="00B01519" w:rsidRDefault="009844D9" w:rsidP="00A72839">
            <w:pPr>
              <w:jc w:val="both"/>
              <w:rPr>
                <w:rFonts w:ascii="Times New Roman" w:hAnsi="Times New Roman" w:cs="Times New Roman"/>
              </w:rPr>
            </w:pPr>
          </w:p>
        </w:tc>
        <w:tc>
          <w:tcPr>
            <w:tcW w:w="2390" w:type="dxa"/>
            <w:vMerge/>
          </w:tcPr>
          <w:p w14:paraId="10AF02BB" w14:textId="77777777" w:rsidR="009844D9" w:rsidRPr="00B01519" w:rsidRDefault="009844D9" w:rsidP="00A72839">
            <w:pPr>
              <w:jc w:val="both"/>
              <w:rPr>
                <w:rFonts w:ascii="Times New Roman" w:hAnsi="Times New Roman" w:cs="Times New Roman"/>
              </w:rPr>
            </w:pPr>
          </w:p>
        </w:tc>
        <w:tc>
          <w:tcPr>
            <w:tcW w:w="6804" w:type="dxa"/>
          </w:tcPr>
          <w:p w14:paraId="25088804" w14:textId="77777777" w:rsidR="009844D9" w:rsidRPr="00B01519" w:rsidRDefault="009844D9" w:rsidP="00AD21BA">
            <w:pPr>
              <w:pStyle w:val="NormalWeb"/>
              <w:spacing w:before="0" w:beforeAutospacing="0" w:after="0" w:afterAutospacing="0"/>
              <w:jc w:val="both"/>
              <w:rPr>
                <w:rFonts w:ascii="Times New Roman" w:hAnsi="Times New Roman"/>
                <w:color w:val="000000" w:themeColor="text1"/>
              </w:rPr>
            </w:pPr>
            <w:r w:rsidRPr="00B01519">
              <w:rPr>
                <w:rFonts w:ascii="Times New Roman" w:hAnsi="Times New Roman"/>
                <w:color w:val="000000" w:themeColor="text1"/>
                <w:sz w:val="24"/>
                <w:szCs w:val="24"/>
              </w:rPr>
              <w:t>Do different types of relationships have distinctive learning impacts?</w:t>
            </w:r>
          </w:p>
        </w:tc>
        <w:tc>
          <w:tcPr>
            <w:tcW w:w="3544" w:type="dxa"/>
          </w:tcPr>
          <w:p w14:paraId="5356D140" w14:textId="77777777" w:rsidR="009844D9" w:rsidRPr="00B01519" w:rsidRDefault="00164E10" w:rsidP="00AD21BA">
            <w:pPr>
              <w:rPr>
                <w:rFonts w:ascii="Times New Roman" w:hAnsi="Times New Roman" w:cs="Times New Roman"/>
              </w:rPr>
            </w:pPr>
            <w:r w:rsidRPr="00B01519">
              <w:rPr>
                <w:rFonts w:ascii="Times New Roman" w:hAnsi="Times New Roman" w:cs="Times New Roman"/>
              </w:rPr>
              <w:fldChar w:fldCharType="begin"/>
            </w:r>
            <w:r w:rsidRPr="00B01519">
              <w:rPr>
                <w:rFonts w:ascii="Times New Roman" w:hAnsi="Times New Roman" w:cs="Times New Roman"/>
              </w:rPr>
              <w:instrText xml:space="preserve"> ADDIN EN.CITE &lt;EndNote&gt;&lt;Cite AuthorYear="1"&gt;&lt;Author&gt;Capaldo&lt;/Author&gt;&lt;Year&gt;2007&lt;/Year&gt;&lt;RecNum&gt;192&lt;/RecNum&gt;&lt;DisplayText&gt;Capaldo (2007)&lt;/DisplayText&gt;&lt;record&gt;&lt;rec-number&gt;192&lt;/rec-number&gt;&lt;foreign-keys&gt;&lt;key app="EN" db-id="zz9z0sp0vp902bevzslv9z2ivesa52sfv0p0" timestamp="1444806401"&gt;192&lt;/key&gt;&lt;/foreign-keys&gt;&lt;ref-type name="Journal Article"&gt;17&lt;/ref-type&gt;&lt;contributors&gt;&lt;authors&gt;&lt;author&gt;Capaldo, Antonio&lt;/author&gt;&lt;/authors&gt;&lt;/contributors&gt;&lt;titles&gt;&lt;title&gt;Network structure and innovation: The leveraging of a dual network as a distinctive relational capability&lt;/title&gt;&lt;secondary-title&gt;Strategic management journal&lt;/secondary-title&gt;&lt;/titles&gt;&lt;periodical&gt;&lt;full-title&gt;Strategic Management Journal&lt;/full-title&gt;&lt;/periodical&gt;&lt;pages&gt;585-608&lt;/pages&gt;&lt;volume&gt;28&lt;/volume&gt;&lt;number&gt;6&lt;/number&gt;&lt;dates&gt;&lt;year&gt;2007&lt;/year&gt;&lt;/dates&gt;&lt;isbn&gt;1097-0266&lt;/isbn&gt;&lt;urls&gt;&lt;/urls&gt;&lt;/record&gt;&lt;/Cite&gt;&lt;/EndNote&gt;</w:instrText>
            </w:r>
            <w:r w:rsidRPr="00B01519">
              <w:rPr>
                <w:rFonts w:ascii="Times New Roman" w:hAnsi="Times New Roman" w:cs="Times New Roman"/>
              </w:rPr>
              <w:fldChar w:fldCharType="separate"/>
            </w:r>
            <w:r w:rsidRPr="00B01519">
              <w:rPr>
                <w:rFonts w:ascii="Times New Roman" w:hAnsi="Times New Roman" w:cs="Times New Roman"/>
                <w:noProof/>
              </w:rPr>
              <w:t>Capaldo (2007)</w:t>
            </w:r>
            <w:r w:rsidRPr="00B01519">
              <w:rPr>
                <w:rFonts w:ascii="Times New Roman" w:hAnsi="Times New Roman" w:cs="Times New Roman"/>
              </w:rPr>
              <w:fldChar w:fldCharType="end"/>
            </w:r>
          </w:p>
        </w:tc>
      </w:tr>
      <w:tr w:rsidR="009844D9" w:rsidRPr="00B01519" w14:paraId="5C07CBDD" w14:textId="77777777" w:rsidTr="00AD21BA">
        <w:tc>
          <w:tcPr>
            <w:tcW w:w="695" w:type="dxa"/>
            <w:vMerge/>
          </w:tcPr>
          <w:p w14:paraId="4006AC69" w14:textId="77777777" w:rsidR="009844D9" w:rsidRPr="00B01519" w:rsidRDefault="009844D9" w:rsidP="00A72839">
            <w:pPr>
              <w:jc w:val="both"/>
              <w:rPr>
                <w:rFonts w:ascii="Times New Roman" w:hAnsi="Times New Roman" w:cs="Times New Roman"/>
              </w:rPr>
            </w:pPr>
          </w:p>
        </w:tc>
        <w:tc>
          <w:tcPr>
            <w:tcW w:w="2390" w:type="dxa"/>
            <w:vMerge/>
          </w:tcPr>
          <w:p w14:paraId="5B1120E5" w14:textId="77777777" w:rsidR="009844D9" w:rsidRPr="00B01519" w:rsidRDefault="009844D9" w:rsidP="00A72839">
            <w:pPr>
              <w:jc w:val="both"/>
              <w:rPr>
                <w:rFonts w:ascii="Times New Roman" w:hAnsi="Times New Roman" w:cs="Times New Roman"/>
              </w:rPr>
            </w:pPr>
          </w:p>
        </w:tc>
        <w:tc>
          <w:tcPr>
            <w:tcW w:w="6804" w:type="dxa"/>
          </w:tcPr>
          <w:p w14:paraId="3B27C87C" w14:textId="77777777" w:rsidR="009844D9" w:rsidRPr="00B01519" w:rsidRDefault="009844D9" w:rsidP="00AD21BA">
            <w:pPr>
              <w:pStyle w:val="NormalWeb"/>
              <w:spacing w:before="0" w:beforeAutospacing="0" w:after="0" w:afterAutospacing="0"/>
              <w:jc w:val="both"/>
              <w:rPr>
                <w:rFonts w:ascii="Times New Roman" w:hAnsi="Times New Roman"/>
                <w:color w:val="000000" w:themeColor="text1"/>
              </w:rPr>
            </w:pPr>
            <w:r w:rsidRPr="00B01519">
              <w:rPr>
                <w:rFonts w:ascii="Times New Roman" w:hAnsi="Times New Roman"/>
                <w:color w:val="000000" w:themeColor="text1"/>
                <w:sz w:val="24"/>
                <w:szCs w:val="24"/>
              </w:rPr>
              <w:t>Does the impact of learning appear mostly through improved selection of partners or through better management of external linkages?</w:t>
            </w:r>
          </w:p>
        </w:tc>
        <w:tc>
          <w:tcPr>
            <w:tcW w:w="3544" w:type="dxa"/>
          </w:tcPr>
          <w:p w14:paraId="004307FB" w14:textId="77777777" w:rsidR="009844D9" w:rsidRPr="00B01519" w:rsidRDefault="00491527" w:rsidP="00AD21BA">
            <w:pPr>
              <w:rPr>
                <w:rFonts w:ascii="Times New Roman" w:hAnsi="Times New Roman" w:cs="Times New Roman"/>
              </w:rPr>
            </w:pPr>
            <w:r w:rsidRPr="00B01519">
              <w:rPr>
                <w:rFonts w:ascii="Times New Roman" w:hAnsi="Times New Roman" w:cs="Times New Roman"/>
              </w:rPr>
              <w:fldChar w:fldCharType="begin"/>
            </w:r>
            <w:r w:rsidRPr="00B01519">
              <w:rPr>
                <w:rFonts w:ascii="Times New Roman" w:hAnsi="Times New Roman" w:cs="Times New Roman"/>
              </w:rPr>
              <w:instrText xml:space="preserve"> ADDIN EN.CITE &lt;EndNote&gt;&lt;Cite AuthorYear="1"&gt;&lt;Author&gt;Tempel&lt;/Author&gt;&lt;Year&gt;2007&lt;/Year&gt;&lt;RecNum&gt;962&lt;/RecNum&gt;&lt;DisplayText&gt;Tempel and Walgenbach (2007)&lt;/DisplayText&gt;&lt;record&gt;&lt;rec-number&gt;962&lt;/rec-number&gt;&lt;foreign-keys&gt;&lt;key app="EN" db-id="zz9z0sp0vp902bevzslv9z2ivesa52sfv0p0" timestamp="1480785086"&gt;962&lt;/key&gt;&lt;/foreign-keys&gt;&lt;ref-type name="Journal Article"&gt;17&lt;/ref-type&gt;&lt;contributors&gt;&lt;authors&gt;&lt;author&gt;Tempel, A.&lt;/author&gt;&lt;author&gt;Walgenbach, P.&lt;/author&gt;&lt;/authors&gt;&lt;/contributors&gt;&lt;titles&gt;&lt;title&gt;Global standardization of o</w:instrText>
            </w:r>
            <w:r w:rsidRPr="00B01519">
              <w:rPr>
                <w:rFonts w:ascii="Times New Roman" w:hAnsi="Times New Roman" w:cs="Times New Roman" w:hint="eastAsia"/>
              </w:rPr>
              <w:instrText>rganizational forms and management practices? What new institutionalism and the business</w:instrText>
            </w:r>
            <w:r w:rsidRPr="00B01519">
              <w:rPr>
                <w:rFonts w:ascii="Times New Roman" w:hAnsi="Times New Roman" w:cs="Times New Roman" w:hint="eastAsia"/>
              </w:rPr>
              <w:instrText>‐</w:instrText>
            </w:r>
            <w:r w:rsidRPr="00B01519">
              <w:rPr>
                <w:rFonts w:ascii="Times New Roman" w:hAnsi="Times New Roman" w:cs="Times New Roman" w:hint="eastAsia"/>
              </w:rPr>
              <w:instrText>systems approach can learn from each other&lt;/title&gt;&lt;secondary-title&gt;Journal of Management Studies&lt;/secondary-title&gt;&lt;/titles&gt;&lt;periodical&gt;&lt;full-title&gt;Journal of Manageme</w:instrText>
            </w:r>
            <w:r w:rsidRPr="00B01519">
              <w:rPr>
                <w:rFonts w:ascii="Times New Roman" w:hAnsi="Times New Roman" w:cs="Times New Roman"/>
              </w:rPr>
              <w:instrText>nt Studies&lt;/full-title&gt;&lt;/periodical&gt;&lt;pages&gt;1-24&lt;/pages&gt;&lt;volume&gt;44&lt;/volume&gt;&lt;number&gt;1&lt;/number&gt;&lt;dates&gt;&lt;year&gt;2007&lt;/year&gt;&lt;/dates&gt;&lt;urls&gt;&lt;/urls&gt;&lt;/record&gt;&lt;/Cite&gt;&lt;/EndNote&gt;</w:instrText>
            </w:r>
            <w:r w:rsidRPr="00B01519">
              <w:rPr>
                <w:rFonts w:ascii="Times New Roman" w:hAnsi="Times New Roman" w:cs="Times New Roman"/>
              </w:rPr>
              <w:fldChar w:fldCharType="separate"/>
            </w:r>
            <w:r w:rsidRPr="00B01519">
              <w:rPr>
                <w:rFonts w:ascii="Times New Roman" w:hAnsi="Times New Roman" w:cs="Times New Roman"/>
                <w:noProof/>
              </w:rPr>
              <w:t>Tempel and Walgenbach (2007)</w:t>
            </w:r>
            <w:r w:rsidRPr="00B01519">
              <w:rPr>
                <w:rFonts w:ascii="Times New Roman" w:hAnsi="Times New Roman" w:cs="Times New Roman"/>
              </w:rPr>
              <w:fldChar w:fldCharType="end"/>
            </w:r>
          </w:p>
          <w:p w14:paraId="2695CDE0" w14:textId="77777777" w:rsidR="00FC77DB" w:rsidRPr="00B01519" w:rsidRDefault="00FC77DB" w:rsidP="00AD21BA">
            <w:pPr>
              <w:rPr>
                <w:rFonts w:ascii="Times New Roman" w:hAnsi="Times New Roman" w:cs="Times New Roman"/>
              </w:rPr>
            </w:pPr>
            <w:r w:rsidRPr="00B01519">
              <w:rPr>
                <w:rFonts w:ascii="Times New Roman" w:hAnsi="Times New Roman" w:cs="Times New Roman"/>
              </w:rPr>
              <w:fldChar w:fldCharType="begin"/>
            </w:r>
            <w:r w:rsidRPr="00B01519">
              <w:rPr>
                <w:rFonts w:ascii="Times New Roman" w:hAnsi="Times New Roman" w:cs="Times New Roman"/>
              </w:rPr>
              <w:instrText xml:space="preserve"> ADDIN EN.CITE &lt;EndNote&gt;&lt;Cite AuthorYear="1"&gt;&lt;Author&gt;Capaldo&lt;/Author&gt;&lt;Year&gt;2007&lt;/Year&gt;&lt;RecNum&gt;192&lt;/RecNum&gt;&lt;DisplayText&gt;Capaldo (2007)&lt;/DisplayText&gt;&lt;record&gt;&lt;rec-number&gt;192&lt;/rec-number&gt;&lt;foreign-keys&gt;&lt;key app="EN" db-id="zz9z0sp0vp902bevzslv9z2ivesa52sfv0p0" timestamp="1444806401"&gt;192&lt;/key&gt;&lt;/foreign-keys&gt;&lt;ref-type name="Journal Article"&gt;17&lt;/ref-type&gt;&lt;contributors&gt;&lt;authors&gt;&lt;author&gt;Capaldo, Antonio&lt;/author&gt;&lt;/authors&gt;&lt;/contributors&gt;&lt;titles&gt;&lt;title&gt;Network structure and innovation: The leveraging of a dual network as a distinctive relational capability&lt;/title&gt;&lt;secondary-title&gt;Strategic management journal&lt;/secondary-title&gt;&lt;/titles&gt;&lt;periodical&gt;&lt;full-title&gt;Strategic Management Journal&lt;/full-title&gt;&lt;/periodical&gt;&lt;pages&gt;585-608&lt;/pages&gt;&lt;volume&gt;28&lt;/volume&gt;&lt;number&gt;6&lt;/number&gt;&lt;dates&gt;&lt;year&gt;2007&lt;/year&gt;&lt;/dates&gt;&lt;isbn&gt;1097-0266&lt;/isbn&gt;&lt;urls&gt;&lt;/urls&gt;&lt;/record&gt;&lt;/Cite&gt;&lt;/EndNote&gt;</w:instrText>
            </w:r>
            <w:r w:rsidRPr="00B01519">
              <w:rPr>
                <w:rFonts w:ascii="Times New Roman" w:hAnsi="Times New Roman" w:cs="Times New Roman"/>
              </w:rPr>
              <w:fldChar w:fldCharType="separate"/>
            </w:r>
            <w:r w:rsidRPr="00B01519">
              <w:rPr>
                <w:rFonts w:ascii="Times New Roman" w:hAnsi="Times New Roman" w:cs="Times New Roman"/>
                <w:noProof/>
              </w:rPr>
              <w:t>Capaldo (2007)</w:t>
            </w:r>
            <w:r w:rsidRPr="00B01519">
              <w:rPr>
                <w:rFonts w:ascii="Times New Roman" w:hAnsi="Times New Roman" w:cs="Times New Roman"/>
              </w:rPr>
              <w:fldChar w:fldCharType="end"/>
            </w:r>
          </w:p>
        </w:tc>
      </w:tr>
      <w:tr w:rsidR="009844D9" w:rsidRPr="00B01519" w14:paraId="7F733653" w14:textId="77777777" w:rsidTr="00AD21BA">
        <w:tc>
          <w:tcPr>
            <w:tcW w:w="695" w:type="dxa"/>
            <w:vMerge/>
          </w:tcPr>
          <w:p w14:paraId="3224BC12" w14:textId="77777777" w:rsidR="009844D9" w:rsidRPr="00B01519" w:rsidRDefault="009844D9" w:rsidP="00A72839">
            <w:pPr>
              <w:jc w:val="both"/>
              <w:rPr>
                <w:rFonts w:ascii="Times New Roman" w:hAnsi="Times New Roman" w:cs="Times New Roman"/>
              </w:rPr>
            </w:pPr>
          </w:p>
        </w:tc>
        <w:tc>
          <w:tcPr>
            <w:tcW w:w="2390" w:type="dxa"/>
            <w:vMerge/>
          </w:tcPr>
          <w:p w14:paraId="464FCFC3" w14:textId="77777777" w:rsidR="009844D9" w:rsidRPr="00B01519" w:rsidRDefault="009844D9" w:rsidP="00A72839">
            <w:pPr>
              <w:jc w:val="both"/>
              <w:rPr>
                <w:rFonts w:ascii="Times New Roman" w:hAnsi="Times New Roman" w:cs="Times New Roman"/>
              </w:rPr>
            </w:pPr>
          </w:p>
        </w:tc>
        <w:tc>
          <w:tcPr>
            <w:tcW w:w="6804" w:type="dxa"/>
          </w:tcPr>
          <w:p w14:paraId="7EE241C7" w14:textId="77777777" w:rsidR="009844D9" w:rsidRPr="00B01519" w:rsidRDefault="009844D9" w:rsidP="00AD21BA">
            <w:pPr>
              <w:pStyle w:val="NormalWeb"/>
              <w:spacing w:before="0" w:beforeAutospacing="0" w:after="0" w:afterAutospacing="0"/>
              <w:jc w:val="both"/>
              <w:rPr>
                <w:rFonts w:ascii="Times New Roman" w:hAnsi="Times New Roman"/>
                <w:color w:val="000000" w:themeColor="text1"/>
              </w:rPr>
            </w:pPr>
            <w:r w:rsidRPr="00B01519">
              <w:rPr>
                <w:rFonts w:ascii="Times New Roman" w:hAnsi="Times New Roman"/>
                <w:color w:val="000000" w:themeColor="text1"/>
                <w:sz w:val="24"/>
                <w:szCs w:val="24"/>
              </w:rPr>
              <w:t xml:space="preserve">Does the change of learning orientation and knowledge sharing form within organizations affect the types of strategic alliances with </w:t>
            </w:r>
            <w:r w:rsidRPr="00B01519">
              <w:rPr>
                <w:rFonts w:ascii="Times New Roman" w:hAnsi="Times New Roman"/>
                <w:color w:val="000000" w:themeColor="text1"/>
                <w:sz w:val="24"/>
                <w:szCs w:val="24"/>
              </w:rPr>
              <w:lastRenderedPageBreak/>
              <w:t xml:space="preserve">partners? </w:t>
            </w:r>
          </w:p>
        </w:tc>
        <w:tc>
          <w:tcPr>
            <w:tcW w:w="3544" w:type="dxa"/>
          </w:tcPr>
          <w:p w14:paraId="49027C9C" w14:textId="77777777" w:rsidR="009844D9" w:rsidRPr="00B01519" w:rsidRDefault="001A66D7" w:rsidP="00AD21BA">
            <w:pPr>
              <w:rPr>
                <w:rFonts w:ascii="Times New Roman" w:hAnsi="Times New Roman" w:cs="Times New Roman"/>
              </w:rPr>
            </w:pPr>
            <w:r w:rsidRPr="00B01519">
              <w:rPr>
                <w:rFonts w:ascii="Times New Roman" w:hAnsi="Times New Roman" w:cs="Times New Roman"/>
              </w:rPr>
              <w:lastRenderedPageBreak/>
              <w:fldChar w:fldCharType="begin"/>
            </w:r>
            <w:r w:rsidRPr="00B01519">
              <w:rPr>
                <w:rFonts w:ascii="Times New Roman" w:hAnsi="Times New Roman" w:cs="Times New Roman"/>
              </w:rPr>
              <w:instrText xml:space="preserve"> ADDIN EN.CITE &lt;EndNote&gt;&lt;Cite AuthorYear="1"&gt;&lt;Author&gt;Björkman&lt;/Author&gt;&lt;Year&gt;2007&lt;/Year&gt;&lt;RecNum&gt;849&lt;/RecNum&gt;&lt;DisplayText&gt;Björkman et al. (2007)&lt;/DisplayText&gt;&lt;record&gt;&lt;rec-number&gt;849&lt;/rec-number&gt;&lt;foreign-keys&gt;&lt;key app="EN" db-id="zz9z0sp0vp902bevzslv9z2ivesa52sfv0p0" timestamp="1467031068"&gt;849&lt;/key&gt;&lt;/foreign-keys&gt;&lt;ref-type name="Journal Article"&gt;17&lt;/ref-type&gt;&lt;contributors&gt;&lt;authors&gt;&lt;author&gt;Björkman, Ingmar&lt;/author&gt;&lt;author&gt;Stahl, Günter K&lt;/author&gt;&lt;author&gt;Vaara, Eero&lt;/author&gt;&lt;/authors&gt;&lt;/contributors&gt;&lt;titles&gt;&lt;title&gt;Cultural differences and capability transfer in cross-border acquisitions: The mediating roles of capability complementarity, absorptive capacity, and social integration&lt;/title&gt;&lt;secondary-title&gt;Journal of International Business Studies&lt;/secondary-title&gt;&lt;/titles&gt;&lt;periodical&gt;&lt;full-title&gt;Journal of International Business Studies&lt;/full-title&gt;&lt;/periodical&gt;&lt;pages&gt;658-672&lt;/pages&gt;&lt;volume&gt;38&lt;/volume&gt;&lt;number&gt;4&lt;/number&gt;&lt;dates&gt;&lt;year&gt;2007&lt;/year&gt;&lt;/dates&gt;&lt;isbn&gt;0047-2506&lt;/isbn&gt;&lt;urls&gt;&lt;/urls&gt;&lt;/record&gt;&lt;/Cite&gt;&lt;/EndNote&gt;</w:instrText>
            </w:r>
            <w:r w:rsidRPr="00B01519">
              <w:rPr>
                <w:rFonts w:ascii="Times New Roman" w:hAnsi="Times New Roman" w:cs="Times New Roman"/>
              </w:rPr>
              <w:fldChar w:fldCharType="separate"/>
            </w:r>
            <w:r w:rsidRPr="00B01519">
              <w:rPr>
                <w:rFonts w:ascii="Times New Roman" w:hAnsi="Times New Roman" w:cs="Times New Roman"/>
                <w:noProof/>
              </w:rPr>
              <w:t>Björkman et al. (2007)</w:t>
            </w:r>
            <w:r w:rsidRPr="00B01519">
              <w:rPr>
                <w:rFonts w:ascii="Times New Roman" w:hAnsi="Times New Roman" w:cs="Times New Roman"/>
              </w:rPr>
              <w:fldChar w:fldCharType="end"/>
            </w:r>
          </w:p>
        </w:tc>
      </w:tr>
      <w:tr w:rsidR="009844D9" w:rsidRPr="00B01519" w14:paraId="26A91532" w14:textId="77777777" w:rsidTr="00AD21BA">
        <w:tc>
          <w:tcPr>
            <w:tcW w:w="695" w:type="dxa"/>
            <w:vMerge/>
          </w:tcPr>
          <w:p w14:paraId="01F7FD33" w14:textId="77777777" w:rsidR="009844D9" w:rsidRPr="00B01519" w:rsidRDefault="009844D9" w:rsidP="00A72839">
            <w:pPr>
              <w:jc w:val="both"/>
              <w:rPr>
                <w:rFonts w:ascii="Times New Roman" w:hAnsi="Times New Roman" w:cs="Times New Roman"/>
              </w:rPr>
            </w:pPr>
          </w:p>
        </w:tc>
        <w:tc>
          <w:tcPr>
            <w:tcW w:w="2390" w:type="dxa"/>
            <w:vMerge/>
          </w:tcPr>
          <w:p w14:paraId="21B94880" w14:textId="77777777" w:rsidR="009844D9" w:rsidRPr="00B01519" w:rsidRDefault="009844D9" w:rsidP="00A72839">
            <w:pPr>
              <w:jc w:val="both"/>
              <w:rPr>
                <w:rFonts w:ascii="Times New Roman" w:hAnsi="Times New Roman" w:cs="Times New Roman"/>
              </w:rPr>
            </w:pPr>
          </w:p>
        </w:tc>
        <w:tc>
          <w:tcPr>
            <w:tcW w:w="6804" w:type="dxa"/>
          </w:tcPr>
          <w:p w14:paraId="5C1F081A" w14:textId="77777777" w:rsidR="009844D9" w:rsidRPr="00B01519" w:rsidRDefault="009844D9" w:rsidP="006C258E">
            <w:pPr>
              <w:jc w:val="both"/>
              <w:rPr>
                <w:rFonts w:ascii="Times New Roman" w:hAnsi="Times New Roman" w:cs="Times New Roman"/>
              </w:rPr>
            </w:pPr>
            <w:r w:rsidRPr="00B01519">
              <w:rPr>
                <w:rFonts w:ascii="Times New Roman" w:hAnsi="Times New Roman"/>
                <w:color w:val="000000" w:themeColor="text1"/>
              </w:rPr>
              <w:t xml:space="preserve">Does networking have different requirements to increase AC? Do hierarchical networks affect inter-organizational learning since the dominant firm has the power to determine the relationship? </w:t>
            </w:r>
          </w:p>
        </w:tc>
        <w:tc>
          <w:tcPr>
            <w:tcW w:w="3544" w:type="dxa"/>
          </w:tcPr>
          <w:p w14:paraId="2D86C7BB" w14:textId="77777777" w:rsidR="009844D9" w:rsidRPr="00B01519" w:rsidRDefault="001A66D7" w:rsidP="00AD21BA">
            <w:pPr>
              <w:rPr>
                <w:rFonts w:ascii="Times New Roman" w:hAnsi="Times New Roman" w:cs="Times New Roman"/>
              </w:rPr>
            </w:pPr>
            <w:r w:rsidRPr="00B01519">
              <w:rPr>
                <w:rFonts w:ascii="Times New Roman" w:hAnsi="Times New Roman" w:cs="Times New Roman"/>
              </w:rPr>
              <w:fldChar w:fldCharType="begin"/>
            </w:r>
            <w:r w:rsidR="001D7FDA" w:rsidRPr="00B01519">
              <w:rPr>
                <w:rFonts w:ascii="Times New Roman" w:hAnsi="Times New Roman" w:cs="Times New Roman"/>
              </w:rPr>
              <w:instrText xml:space="preserve"> ADDIN EN.CITE &lt;EndNote&gt;&lt;Cite AuthorYear="1"&gt;&lt;Author&gt;Ferreras-Méndez&lt;/Author&gt;&lt;Year&gt;2016&lt;/Year&gt;&lt;RecNum&gt;878&lt;/RecNum&gt;&lt;DisplayText&gt;Ferreras-Méndez, Fernández-Mesa, and Alegre (2016)&lt;/DisplayText&gt;&lt;record&gt;&lt;rec-number&gt;878&lt;/rec-number&gt;&lt;foreign-keys&gt;&lt;key app="EN" db-id="zz9z0sp0vp902bevzslv9z2ivesa52sfv0p0" timestamp="1467031174"&gt;878&lt;/key&gt;&lt;/foreign-keys&gt;&lt;ref-type name="Journal Article"&gt;17&lt;/ref-type&gt;&lt;contributors&gt;&lt;authors&gt;&lt;author&gt;Ferreras-Méndez, José Luis&lt;/author&gt;&lt;author&gt;Fernández-Mesa, Anabel&lt;/author&gt;&lt;author&gt;Alegre, Joaquín&lt;/author&gt;&lt;/authors&gt;&lt;/contributors&gt;&lt;titles&gt;&lt;title&gt;The relationship between knowledge search strategies and absorptive capacity: A deeper look&lt;/title&gt;&lt;secondary-title&gt;Technovation&lt;/secondary-title&gt;&lt;/titles&gt;&lt;periodical&gt;&lt;full-title&gt;Technovation&lt;/full-title&gt;&lt;/periodical&gt;&lt;pages&gt;48-61&lt;/pages&gt;&lt;volume&gt;54&lt;/volume&gt;&lt;dates&gt;&lt;year&gt;2016&lt;/year&gt;&lt;/dates&gt;&lt;isbn&gt;0166-4972&lt;/isbn&gt;&lt;urls&gt;&lt;/urls&gt;&lt;/record&gt;&lt;/Cite&gt;&lt;/EndNote&gt;</w:instrText>
            </w:r>
            <w:r w:rsidRPr="00B01519">
              <w:rPr>
                <w:rFonts w:ascii="Times New Roman" w:hAnsi="Times New Roman" w:cs="Times New Roman"/>
              </w:rPr>
              <w:fldChar w:fldCharType="separate"/>
            </w:r>
            <w:r w:rsidRPr="00B01519">
              <w:rPr>
                <w:rFonts w:ascii="Times New Roman" w:hAnsi="Times New Roman" w:cs="Times New Roman"/>
                <w:noProof/>
              </w:rPr>
              <w:t>Ferreras-Méndez, Fernández-Mesa, and Alegre (2016)</w:t>
            </w:r>
            <w:r w:rsidRPr="00B01519">
              <w:rPr>
                <w:rFonts w:ascii="Times New Roman" w:hAnsi="Times New Roman" w:cs="Times New Roman"/>
              </w:rPr>
              <w:fldChar w:fldCharType="end"/>
            </w:r>
          </w:p>
        </w:tc>
      </w:tr>
      <w:tr w:rsidR="009844D9" w:rsidRPr="00B01519" w14:paraId="6E9EE918" w14:textId="77777777" w:rsidTr="00AD21BA">
        <w:tc>
          <w:tcPr>
            <w:tcW w:w="695" w:type="dxa"/>
            <w:vMerge w:val="restart"/>
          </w:tcPr>
          <w:p w14:paraId="3F9EE4D9" w14:textId="77777777" w:rsidR="009844D9" w:rsidRPr="00B01519" w:rsidRDefault="009844D9" w:rsidP="00A72839">
            <w:pPr>
              <w:jc w:val="both"/>
              <w:rPr>
                <w:rFonts w:ascii="Times New Roman" w:hAnsi="Times New Roman" w:cs="Times New Roman"/>
              </w:rPr>
            </w:pPr>
            <w:r w:rsidRPr="00B01519">
              <w:rPr>
                <w:rFonts w:ascii="Times New Roman" w:hAnsi="Times New Roman" w:cs="Times New Roman"/>
              </w:rPr>
              <w:t>11</w:t>
            </w:r>
          </w:p>
          <w:p w14:paraId="4DBE2FD3" w14:textId="77777777" w:rsidR="009844D9" w:rsidRPr="00B01519" w:rsidRDefault="009844D9" w:rsidP="00A72839">
            <w:pPr>
              <w:jc w:val="both"/>
              <w:rPr>
                <w:rFonts w:ascii="Times New Roman" w:hAnsi="Times New Roman" w:cs="Times New Roman"/>
              </w:rPr>
            </w:pPr>
          </w:p>
        </w:tc>
        <w:tc>
          <w:tcPr>
            <w:tcW w:w="2390" w:type="dxa"/>
            <w:vMerge w:val="restart"/>
          </w:tcPr>
          <w:p w14:paraId="143D8713" w14:textId="77777777" w:rsidR="009844D9" w:rsidRPr="00B01519" w:rsidRDefault="009844D9" w:rsidP="00A72839">
            <w:pPr>
              <w:jc w:val="both"/>
              <w:rPr>
                <w:rFonts w:ascii="Times New Roman" w:hAnsi="Times New Roman" w:cs="Times New Roman"/>
              </w:rPr>
            </w:pPr>
            <w:r w:rsidRPr="00B01519">
              <w:rPr>
                <w:rFonts w:ascii="Times New Roman" w:hAnsi="Times New Roman" w:cs="Times New Roman"/>
              </w:rPr>
              <w:t>Knowledge Transfer</w:t>
            </w:r>
          </w:p>
        </w:tc>
        <w:tc>
          <w:tcPr>
            <w:tcW w:w="6804" w:type="dxa"/>
          </w:tcPr>
          <w:p w14:paraId="17739A14" w14:textId="77777777" w:rsidR="009844D9" w:rsidRPr="00B01519" w:rsidRDefault="009844D9" w:rsidP="00AD21BA">
            <w:pPr>
              <w:pStyle w:val="NormalWeb"/>
              <w:spacing w:before="0" w:beforeAutospacing="0" w:after="0" w:afterAutospacing="0"/>
              <w:jc w:val="both"/>
              <w:rPr>
                <w:rFonts w:ascii="Times New Roman" w:hAnsi="Times New Roman"/>
                <w:color w:val="943634" w:themeColor="accent2" w:themeShade="BF"/>
              </w:rPr>
            </w:pPr>
            <w:r w:rsidRPr="00B01519">
              <w:rPr>
                <w:rFonts w:ascii="Times New Roman" w:hAnsi="Times New Roman"/>
                <w:color w:val="000000" w:themeColor="text1"/>
                <w:sz w:val="24"/>
                <w:szCs w:val="24"/>
              </w:rPr>
              <w:t xml:space="preserve">What kind of organizational mechanisms apply if a firm wants to conduct different types of knowledge transfer? For instance, what types of organizational mechanisms are needed if a firm wants to find a partner that has complementary, lower, or superior knowledge base? </w:t>
            </w:r>
          </w:p>
        </w:tc>
        <w:tc>
          <w:tcPr>
            <w:tcW w:w="3544" w:type="dxa"/>
          </w:tcPr>
          <w:p w14:paraId="48EAB141" w14:textId="77777777" w:rsidR="009844D9" w:rsidRPr="00B01519" w:rsidRDefault="001A66D7" w:rsidP="00AD21BA">
            <w:pPr>
              <w:rPr>
                <w:rFonts w:ascii="Times New Roman" w:hAnsi="Times New Roman" w:cs="Times New Roman"/>
              </w:rPr>
            </w:pPr>
            <w:r w:rsidRPr="00B01519">
              <w:rPr>
                <w:rFonts w:ascii="Times New Roman" w:hAnsi="Times New Roman" w:cs="Times New Roman"/>
              </w:rPr>
              <w:fldChar w:fldCharType="begin"/>
            </w:r>
            <w:r w:rsidRPr="00B01519">
              <w:rPr>
                <w:rFonts w:ascii="Times New Roman" w:hAnsi="Times New Roman" w:cs="Times New Roman"/>
              </w:rPr>
              <w:instrText xml:space="preserve"> ADDIN EN.CITE &lt;EndNote&gt;&lt;Cite AuthorYear="1"&gt;&lt;Author&gt;Schleimer&lt;/Author&gt;&lt;Year&gt;2014&lt;/Year&gt;&lt;RecNum&gt;874&lt;/RecNum&gt;&lt;DisplayText&gt;Schleimer and Pedersen (2014)&lt;/DisplayText&gt;&lt;record&gt;&lt;rec-number&gt;874&lt;/rec-number&gt;&lt;foreign-keys&gt;&lt;key app="EN" db-id="zz9z0sp0vp902bevzslv9z2ivesa52sfv0p0" timestamp="1467031160"&gt;874&lt;/key&gt;&lt;/foreign-keys&gt;&lt;ref-type name="Journal Article"&gt;17&lt;/ref-type&gt;&lt;contributors&gt;&lt;authors&gt;&lt;author&gt;Schleimer, Stephanie C&lt;/author&gt;&lt;author&gt;Pedersen, Torben&lt;/author&gt;&lt;/authors&gt;&lt;/contributors&gt;&lt;titles&gt;&lt;title&gt;The effects of MNC parent effort and social structure on subsidiary absorptive capacity&lt;/title&gt;&lt;secondary-title&gt;Journal of International Business Studies&lt;/secondary-title&gt;&lt;/titles&gt;&lt;periodical&gt;&lt;full-title&gt;Journal of International Business Studies&lt;/full-title&gt;&lt;/periodical&gt;&lt;pages&gt;303-320&lt;/pages&gt;&lt;volume&gt;45&lt;/volume&gt;&lt;number&gt;3&lt;/number&gt;&lt;dates&gt;&lt;year&gt;2014&lt;/year&gt;&lt;/dates&gt;&lt;isbn&gt;1478-6990&lt;/isbn&gt;&lt;urls&gt;&lt;/urls&gt;&lt;/record&gt;&lt;/Cite&gt;&lt;/EndNote&gt;</w:instrText>
            </w:r>
            <w:r w:rsidRPr="00B01519">
              <w:rPr>
                <w:rFonts w:ascii="Times New Roman" w:hAnsi="Times New Roman" w:cs="Times New Roman"/>
              </w:rPr>
              <w:fldChar w:fldCharType="separate"/>
            </w:r>
            <w:r w:rsidRPr="00B01519">
              <w:rPr>
                <w:rFonts w:ascii="Times New Roman" w:hAnsi="Times New Roman" w:cs="Times New Roman"/>
                <w:noProof/>
              </w:rPr>
              <w:t>Schleimer and Pedersen (2014)</w:t>
            </w:r>
            <w:r w:rsidRPr="00B01519">
              <w:rPr>
                <w:rFonts w:ascii="Times New Roman" w:hAnsi="Times New Roman" w:cs="Times New Roman"/>
              </w:rPr>
              <w:fldChar w:fldCharType="end"/>
            </w:r>
          </w:p>
        </w:tc>
      </w:tr>
      <w:tr w:rsidR="009844D9" w:rsidRPr="00B01519" w14:paraId="39DC9856" w14:textId="77777777" w:rsidTr="00AD21BA">
        <w:tc>
          <w:tcPr>
            <w:tcW w:w="695" w:type="dxa"/>
            <w:vMerge/>
          </w:tcPr>
          <w:p w14:paraId="61613FCB" w14:textId="77777777" w:rsidR="009844D9" w:rsidRPr="00B01519" w:rsidRDefault="009844D9" w:rsidP="00A72839">
            <w:pPr>
              <w:jc w:val="both"/>
              <w:rPr>
                <w:rFonts w:ascii="Times New Roman" w:hAnsi="Times New Roman" w:cs="Times New Roman"/>
              </w:rPr>
            </w:pPr>
          </w:p>
        </w:tc>
        <w:tc>
          <w:tcPr>
            <w:tcW w:w="2390" w:type="dxa"/>
            <w:vMerge/>
          </w:tcPr>
          <w:p w14:paraId="6AD9352C" w14:textId="77777777" w:rsidR="009844D9" w:rsidRPr="00B01519" w:rsidRDefault="009844D9" w:rsidP="00A72839">
            <w:pPr>
              <w:jc w:val="both"/>
              <w:rPr>
                <w:rFonts w:ascii="Times New Roman" w:hAnsi="Times New Roman" w:cs="Times New Roman"/>
              </w:rPr>
            </w:pPr>
          </w:p>
        </w:tc>
        <w:tc>
          <w:tcPr>
            <w:tcW w:w="6804" w:type="dxa"/>
          </w:tcPr>
          <w:p w14:paraId="29D9BE70" w14:textId="77777777" w:rsidR="009844D9" w:rsidRPr="00B01519" w:rsidRDefault="009844D9" w:rsidP="00AD21BA">
            <w:pPr>
              <w:pStyle w:val="NormalWeb"/>
              <w:spacing w:before="0" w:beforeAutospacing="0" w:after="0" w:afterAutospacing="0"/>
              <w:jc w:val="both"/>
              <w:rPr>
                <w:rFonts w:ascii="Times New Roman" w:hAnsi="Times New Roman"/>
                <w:color w:val="000000" w:themeColor="text1"/>
              </w:rPr>
            </w:pPr>
            <w:r w:rsidRPr="00B01519">
              <w:rPr>
                <w:rFonts w:ascii="Times New Roman" w:hAnsi="Times New Roman"/>
                <w:color w:val="000000" w:themeColor="text1"/>
                <w:sz w:val="24"/>
                <w:szCs w:val="24"/>
              </w:rPr>
              <w:t xml:space="preserve">What is the most effective composition of organization mechanism that can help a firm to balance exploitation-exploration activities? </w:t>
            </w:r>
          </w:p>
        </w:tc>
        <w:tc>
          <w:tcPr>
            <w:tcW w:w="3544" w:type="dxa"/>
          </w:tcPr>
          <w:p w14:paraId="216BA66E" w14:textId="77777777" w:rsidR="009844D9" w:rsidRPr="00B01519" w:rsidRDefault="00CA6C3F" w:rsidP="00AD21BA">
            <w:pPr>
              <w:rPr>
                <w:rFonts w:ascii="Times New Roman" w:hAnsi="Times New Roman" w:cs="Times New Roman"/>
              </w:rPr>
            </w:pPr>
            <w:r w:rsidRPr="00B01519">
              <w:rPr>
                <w:rFonts w:ascii="Times New Roman" w:hAnsi="Times New Roman" w:cs="Times New Roman"/>
              </w:rPr>
              <w:fldChar w:fldCharType="begin"/>
            </w:r>
            <w:r w:rsidRPr="00B01519">
              <w:rPr>
                <w:rFonts w:ascii="Times New Roman" w:hAnsi="Times New Roman" w:cs="Times New Roman"/>
              </w:rPr>
              <w:instrText xml:space="preserve"> ADDIN EN.CITE &lt;EndNote&gt;&lt;Cite AuthorYear="1"&gt;&lt;Author&gt;Nair&lt;/Author&gt;&lt;Year&gt;2016&lt;/Year&gt;&lt;RecNum&gt;858&lt;/RecNum&gt;&lt;DisplayText&gt;Nair et al. (2016)&lt;/DisplayText&gt;&lt;record&gt;&lt;rec-number&gt;858&lt;/rec-number&gt;&lt;foreign-keys&gt;&lt;key app="EN" db-id="zz9z0sp0vp902bevzslv9z2ivesa52sfv0p0" timestamp="1467031100"&gt;858&lt;/key&gt;&lt;/foreign-keys&gt;&lt;ref-type name="Journal Article"&gt;17&lt;/ref-type&gt;&lt;contributors&gt;&lt;authors&gt;&lt;author&gt;Nair, Smitha R&lt;/author&gt;&lt;author&gt;Demirbag, Mehmet&lt;/author&gt;&lt;author&gt;Mellahi, Kamel&lt;/author&gt;&lt;/authors&gt;&lt;/contributors&gt;&lt;titles&gt;&lt;title&gt;Reverse knowledge transfer in emerging market multinationals: The Indian context&lt;/title&gt;&lt;secondary-title&gt;International Business Review&lt;/secondary-title&gt;&lt;/titles&gt;&lt;periodical&gt;&lt;full-title&gt;International Business Review&lt;/full-title&gt;&lt;/periodical&gt;&lt;pages&gt;152-164&lt;/pages&gt;&lt;volume&gt;25&lt;/volume&gt;&lt;number&gt;1&lt;/number&gt;&lt;dates&gt;&lt;year&gt;2016&lt;/year&gt;&lt;/dates&gt;&lt;isbn&gt;0969-5931&lt;/isbn&gt;&lt;urls&gt;&lt;/urls&gt;&lt;/record&gt;&lt;/Cite&gt;&lt;/EndNote&gt;</w:instrText>
            </w:r>
            <w:r w:rsidRPr="00B01519">
              <w:rPr>
                <w:rFonts w:ascii="Times New Roman" w:hAnsi="Times New Roman" w:cs="Times New Roman"/>
              </w:rPr>
              <w:fldChar w:fldCharType="separate"/>
            </w:r>
            <w:r w:rsidRPr="00B01519">
              <w:rPr>
                <w:rFonts w:ascii="Times New Roman" w:hAnsi="Times New Roman" w:cs="Times New Roman"/>
                <w:noProof/>
              </w:rPr>
              <w:t>Nair et al. (2016)</w:t>
            </w:r>
            <w:r w:rsidRPr="00B01519">
              <w:rPr>
                <w:rFonts w:ascii="Times New Roman" w:hAnsi="Times New Roman" w:cs="Times New Roman"/>
              </w:rPr>
              <w:fldChar w:fldCharType="end"/>
            </w:r>
          </w:p>
        </w:tc>
      </w:tr>
      <w:tr w:rsidR="009844D9" w:rsidRPr="00B01519" w14:paraId="6BD90964" w14:textId="77777777" w:rsidTr="00AD21BA">
        <w:tc>
          <w:tcPr>
            <w:tcW w:w="695" w:type="dxa"/>
            <w:vMerge/>
          </w:tcPr>
          <w:p w14:paraId="5ECCF4EE" w14:textId="77777777" w:rsidR="009844D9" w:rsidRPr="00B01519" w:rsidRDefault="009844D9" w:rsidP="00A72839">
            <w:pPr>
              <w:jc w:val="both"/>
              <w:rPr>
                <w:rFonts w:ascii="Times New Roman" w:hAnsi="Times New Roman" w:cs="Times New Roman"/>
              </w:rPr>
            </w:pPr>
          </w:p>
        </w:tc>
        <w:tc>
          <w:tcPr>
            <w:tcW w:w="2390" w:type="dxa"/>
            <w:vMerge/>
          </w:tcPr>
          <w:p w14:paraId="77DD388E" w14:textId="77777777" w:rsidR="009844D9" w:rsidRPr="00B01519" w:rsidRDefault="009844D9" w:rsidP="00A72839">
            <w:pPr>
              <w:jc w:val="both"/>
              <w:rPr>
                <w:rFonts w:ascii="Times New Roman" w:hAnsi="Times New Roman" w:cs="Times New Roman"/>
              </w:rPr>
            </w:pPr>
          </w:p>
        </w:tc>
        <w:tc>
          <w:tcPr>
            <w:tcW w:w="6804" w:type="dxa"/>
          </w:tcPr>
          <w:p w14:paraId="7CCFA794" w14:textId="77777777" w:rsidR="009844D9" w:rsidRPr="00B01519" w:rsidRDefault="009844D9" w:rsidP="00AD21BA">
            <w:pPr>
              <w:pStyle w:val="NormalWeb"/>
              <w:spacing w:before="0" w:beforeAutospacing="0" w:after="0" w:afterAutospacing="0"/>
              <w:jc w:val="both"/>
              <w:rPr>
                <w:rFonts w:ascii="Times New Roman" w:hAnsi="Times New Roman"/>
                <w:color w:val="000000" w:themeColor="text1"/>
              </w:rPr>
            </w:pPr>
            <w:r w:rsidRPr="00B01519">
              <w:rPr>
                <w:rFonts w:ascii="Times New Roman" w:hAnsi="Times New Roman"/>
                <w:color w:val="000000" w:themeColor="text1"/>
                <w:sz w:val="24"/>
                <w:szCs w:val="24"/>
              </w:rPr>
              <w:t>Has the firm measured and weighed the positive impact of knowledge transfer and the negative impact of knowledge leakage? Will the level of firm strong appropriability regime be affected by the number and type of partner that it has?</w:t>
            </w:r>
          </w:p>
        </w:tc>
        <w:tc>
          <w:tcPr>
            <w:tcW w:w="3544" w:type="dxa"/>
          </w:tcPr>
          <w:p w14:paraId="455CCCAE" w14:textId="77777777" w:rsidR="009844D9" w:rsidRPr="00B01519" w:rsidRDefault="00CA6C3F" w:rsidP="00AD21BA">
            <w:pPr>
              <w:rPr>
                <w:rFonts w:ascii="Times New Roman" w:hAnsi="Times New Roman" w:cs="Times New Roman"/>
              </w:rPr>
            </w:pPr>
            <w:r w:rsidRPr="00B01519">
              <w:rPr>
                <w:rFonts w:ascii="Times New Roman" w:hAnsi="Times New Roman" w:cs="Times New Roman"/>
              </w:rPr>
              <w:fldChar w:fldCharType="begin"/>
            </w:r>
            <w:r w:rsidRPr="00B01519">
              <w:rPr>
                <w:rFonts w:ascii="Times New Roman" w:hAnsi="Times New Roman" w:cs="Times New Roman"/>
              </w:rPr>
              <w:instrText xml:space="preserve"> ADDIN EN.CITE &lt;EndNote&gt;&lt;Cite AuthorYear="1"&gt;&lt;Author&gt;Ritala&lt;/Author&gt;&lt;Year&gt;2015&lt;/Year&gt;&lt;RecNum&gt;879&lt;/RecNum&gt;&lt;DisplayText&gt;Ritala et al. (2015)&lt;/DisplayText&gt;&lt;record&gt;&lt;rec-number&gt;879&lt;/rec-number&gt;&lt;foreign-keys&gt;&lt;key app="EN" db-id="zz9z0sp0vp902bevzslv9z2ivesa52sfv0p0" timestamp="1467031178"&gt;879&lt;/key&gt;&lt;/foreign-keys&gt;&lt;ref-type name="Journal Article"&gt;17&lt;/ref-type&gt;&lt;contributors&gt;&lt;authors&gt;&lt;author&gt;Ritala, Paavo&lt;/author&gt;&lt;author&gt;Olander, Heidi&lt;/author&gt;&lt;author&gt;Michailova, Snejina&lt;/author&gt;&lt;author&gt;Husted, Kenneth&lt;/author&gt;&lt;/authors&gt;&lt;/contributors&gt;&lt;titles&gt;&lt;title&gt;Knowledge sharing, knowledge leaking and relative innovation performance: An empirical study&lt;/title&gt;&lt;secondary-title&gt;Technovation&lt;/secondary-title&gt;&lt;/titles&gt;&lt;periodical&gt;&lt;full-title&gt;Technovation&lt;/full-title&gt;&lt;/periodical&gt;&lt;pages&gt;22-31&lt;/pages&gt;&lt;volume&gt;35&lt;/volume&gt;&lt;number&gt;2015&lt;/number&gt;&lt;dates&gt;&lt;year&gt;2015&lt;/year&gt;&lt;/dates&gt;&lt;isbn&gt;0166-4972&lt;/isbn&gt;&lt;urls&gt;&lt;/urls&gt;&lt;/record&gt;&lt;/Cite&gt;&lt;/EndNote&gt;</w:instrText>
            </w:r>
            <w:r w:rsidRPr="00B01519">
              <w:rPr>
                <w:rFonts w:ascii="Times New Roman" w:hAnsi="Times New Roman" w:cs="Times New Roman"/>
              </w:rPr>
              <w:fldChar w:fldCharType="separate"/>
            </w:r>
            <w:r w:rsidRPr="00B01519">
              <w:rPr>
                <w:rFonts w:ascii="Times New Roman" w:hAnsi="Times New Roman" w:cs="Times New Roman"/>
                <w:noProof/>
              </w:rPr>
              <w:t>Ritala et al. (2015)</w:t>
            </w:r>
            <w:r w:rsidRPr="00B01519">
              <w:rPr>
                <w:rFonts w:ascii="Times New Roman" w:hAnsi="Times New Roman" w:cs="Times New Roman"/>
              </w:rPr>
              <w:fldChar w:fldCharType="end"/>
            </w:r>
          </w:p>
          <w:p w14:paraId="1425090E" w14:textId="77777777" w:rsidR="00CA6C3F" w:rsidRPr="00B01519" w:rsidRDefault="00CA6C3F" w:rsidP="00AD21BA">
            <w:pPr>
              <w:rPr>
                <w:rFonts w:ascii="Times New Roman" w:hAnsi="Times New Roman" w:cs="Times New Roman"/>
              </w:rPr>
            </w:pPr>
            <w:r w:rsidRPr="00B01519">
              <w:rPr>
                <w:rFonts w:ascii="Times New Roman" w:hAnsi="Times New Roman" w:cs="Times New Roman"/>
              </w:rPr>
              <w:fldChar w:fldCharType="begin"/>
            </w:r>
            <w:r w:rsidRPr="00B01519">
              <w:rPr>
                <w:rFonts w:ascii="Times New Roman" w:hAnsi="Times New Roman" w:cs="Times New Roman"/>
              </w:rPr>
              <w:instrText xml:space="preserve"> ADDIN EN.CITE &lt;EndNote&gt;&lt;Cite AuthorYear="1"&gt;&lt;Author&gt;Song&lt;/Author&gt;&lt;Year&gt;2014&lt;/Year&gt;&lt;RecNum&gt;847&lt;/RecNum&gt;&lt;DisplayText&gt;Song (2014)&lt;/DisplayText&gt;&lt;record&gt;&lt;rec-number&gt;847&lt;/rec-number&gt;&lt;foreign-keys&gt;&lt;key app="EN" db-id="zz9z0sp0vp902bevzslv9z2ivesa52sfv0p0" timestamp="1467031060"&gt;847&lt;/key&gt;&lt;/foreign-keys&gt;&lt;ref-type name="Journal Article"&gt;17&lt;/ref-type&gt;&lt;contributors&gt;&lt;authors&gt;&lt;author&gt;Song, Jaeyong&lt;/author&gt;&lt;/authors&gt;&lt;/contributors&gt;&lt;titles&gt;&lt;title&gt;Subsidiary absorptive capacity and knowledge transfer within multinational corporations&lt;/title&gt;&lt;secondary-title&gt;Journal of International Business Studies&lt;/secondary-title&gt;&lt;/titles&gt;&lt;periodical&gt;&lt;full-title&gt;Journal of International Business Studies&lt;/full-title&gt;&lt;/periodical&gt;&lt;pages&gt;73-84&lt;/pages&gt;&lt;volume&gt;45&lt;/volume&gt;&lt;number&gt;1&lt;/number&gt;&lt;dates&gt;&lt;year&gt;2014&lt;/year&gt;&lt;/dates&gt;&lt;isbn&gt;1478-6990&lt;/isbn&gt;&lt;urls&gt;&lt;/urls&gt;&lt;/record&gt;&lt;/Cite&gt;&lt;/EndNote&gt;</w:instrText>
            </w:r>
            <w:r w:rsidRPr="00B01519">
              <w:rPr>
                <w:rFonts w:ascii="Times New Roman" w:hAnsi="Times New Roman" w:cs="Times New Roman"/>
              </w:rPr>
              <w:fldChar w:fldCharType="separate"/>
            </w:r>
            <w:r w:rsidRPr="00B01519">
              <w:rPr>
                <w:rFonts w:ascii="Times New Roman" w:hAnsi="Times New Roman" w:cs="Times New Roman"/>
                <w:noProof/>
              </w:rPr>
              <w:t>Song (2014)</w:t>
            </w:r>
            <w:r w:rsidRPr="00B01519">
              <w:rPr>
                <w:rFonts w:ascii="Times New Roman" w:hAnsi="Times New Roman" w:cs="Times New Roman"/>
              </w:rPr>
              <w:fldChar w:fldCharType="end"/>
            </w:r>
          </w:p>
        </w:tc>
      </w:tr>
      <w:tr w:rsidR="009844D9" w:rsidRPr="00B01519" w14:paraId="5000B1E3" w14:textId="77777777" w:rsidTr="00AD21BA">
        <w:tc>
          <w:tcPr>
            <w:tcW w:w="695" w:type="dxa"/>
            <w:vMerge/>
          </w:tcPr>
          <w:p w14:paraId="004A4116" w14:textId="77777777" w:rsidR="009844D9" w:rsidRPr="00B01519" w:rsidRDefault="009844D9" w:rsidP="00A72839">
            <w:pPr>
              <w:jc w:val="both"/>
              <w:rPr>
                <w:rFonts w:ascii="Times New Roman" w:hAnsi="Times New Roman" w:cs="Times New Roman"/>
              </w:rPr>
            </w:pPr>
          </w:p>
        </w:tc>
        <w:tc>
          <w:tcPr>
            <w:tcW w:w="2390" w:type="dxa"/>
            <w:vMerge/>
          </w:tcPr>
          <w:p w14:paraId="3BAF90EE" w14:textId="77777777" w:rsidR="009844D9" w:rsidRPr="00B01519" w:rsidRDefault="009844D9" w:rsidP="00A72839">
            <w:pPr>
              <w:jc w:val="both"/>
              <w:rPr>
                <w:rFonts w:ascii="Times New Roman" w:hAnsi="Times New Roman" w:cs="Times New Roman"/>
              </w:rPr>
            </w:pPr>
          </w:p>
        </w:tc>
        <w:tc>
          <w:tcPr>
            <w:tcW w:w="6804" w:type="dxa"/>
          </w:tcPr>
          <w:p w14:paraId="5957CD2F" w14:textId="77777777" w:rsidR="009844D9" w:rsidRPr="00B01519" w:rsidRDefault="009844D9" w:rsidP="00AD21BA">
            <w:pPr>
              <w:pStyle w:val="NormalWeb"/>
              <w:spacing w:before="0" w:beforeAutospacing="0" w:after="0" w:afterAutospacing="0"/>
              <w:jc w:val="both"/>
              <w:rPr>
                <w:rFonts w:ascii="Times New Roman" w:hAnsi="Times New Roman"/>
                <w:color w:val="943634" w:themeColor="accent2" w:themeShade="BF"/>
              </w:rPr>
            </w:pPr>
            <w:r w:rsidRPr="00B01519">
              <w:rPr>
                <w:rFonts w:ascii="Times New Roman" w:hAnsi="Times New Roman"/>
                <w:color w:val="000000" w:themeColor="text1"/>
                <w:sz w:val="24"/>
                <w:szCs w:val="24"/>
              </w:rPr>
              <w:t xml:space="preserve">Do firms develop different organizational routines to pursue incremental or radical innovation? </w:t>
            </w:r>
          </w:p>
        </w:tc>
        <w:tc>
          <w:tcPr>
            <w:tcW w:w="3544" w:type="dxa"/>
          </w:tcPr>
          <w:p w14:paraId="18675A52" w14:textId="77777777" w:rsidR="009844D9" w:rsidRPr="00B01519" w:rsidRDefault="00CB4DB8" w:rsidP="00AD21BA">
            <w:pPr>
              <w:rPr>
                <w:rFonts w:ascii="Times New Roman" w:hAnsi="Times New Roman" w:cs="Times New Roman"/>
              </w:rPr>
            </w:pPr>
            <w:r w:rsidRPr="00B01519">
              <w:rPr>
                <w:rFonts w:ascii="Times New Roman" w:hAnsi="Times New Roman" w:cs="Times New Roman"/>
              </w:rPr>
              <w:fldChar w:fldCharType="begin"/>
            </w:r>
            <w:r w:rsidRPr="00B01519">
              <w:rPr>
                <w:rFonts w:ascii="Times New Roman" w:hAnsi="Times New Roman" w:cs="Times New Roman"/>
              </w:rPr>
              <w:instrText xml:space="preserve"> ADDIN EN.CITE &lt;EndNote&gt;&lt;Cite AuthorYear="1"&gt;&lt;Author&gt;Kotabe&lt;/Author&gt;&lt;Year&gt;2011&lt;/Year&gt;&lt;RecNum&gt;861&lt;/RecNum&gt;&lt;DisplayText&gt;Kotabe et al. (2011)&lt;/DisplayText&gt;&lt;record&gt;&lt;rec-number&gt;861&lt;/rec-number&gt;&lt;foreign-keys&gt;&lt;key app="EN" db-id="zz9z0sp0vp902bevzslv9z2ivesa52sfv0p0" timestamp="1467031110"&gt;861&lt;/key&gt;&lt;/foreign-keys&gt;&lt;ref-type name="Journal Article"&gt;17&lt;/ref-type&gt;&lt;contributors&gt;&lt;authors&gt;&lt;author&gt;Kotabe, Masaaki&lt;/author&gt;&lt;author&gt;Jiang, Crystal Xiangwen&lt;/author&gt;&lt;author&gt;Murray, Janet Y&lt;/author&gt;&lt;/authors&gt;&lt;/contributors&gt;&lt;titles&gt;&lt;title&gt;Managerial ties, knowledge acquisition, realized absorptive capacity and new product market performance of emerging multinational companies: A case of China&lt;/title&gt;&lt;secondary-title&gt;Journal of World Business&lt;/secondary-title&gt;&lt;/titles&gt;&lt;periodical&gt;&lt;full-title&gt;Journal of World Business&lt;/full-title&gt;&lt;/periodical&gt;&lt;pages&gt;166-176&lt;/pages&gt;&lt;volume&gt;46&lt;/volume&gt;&lt;number&gt;2&lt;/number&gt;&lt;dates&gt;&lt;year&gt;2011&lt;/year&gt;&lt;/dates&gt;&lt;isbn&gt;1090-9516&lt;/isbn&gt;&lt;urls&gt;&lt;/urls&gt;&lt;/record&gt;&lt;/Cite&gt;&lt;/EndNote&gt;</w:instrText>
            </w:r>
            <w:r w:rsidRPr="00B01519">
              <w:rPr>
                <w:rFonts w:ascii="Times New Roman" w:hAnsi="Times New Roman" w:cs="Times New Roman"/>
              </w:rPr>
              <w:fldChar w:fldCharType="separate"/>
            </w:r>
            <w:r w:rsidRPr="00B01519">
              <w:rPr>
                <w:rFonts w:ascii="Times New Roman" w:hAnsi="Times New Roman" w:cs="Times New Roman"/>
                <w:noProof/>
              </w:rPr>
              <w:t>Kotabe et al. (2011)</w:t>
            </w:r>
            <w:r w:rsidRPr="00B01519">
              <w:rPr>
                <w:rFonts w:ascii="Times New Roman" w:hAnsi="Times New Roman" w:cs="Times New Roman"/>
              </w:rPr>
              <w:fldChar w:fldCharType="end"/>
            </w:r>
          </w:p>
        </w:tc>
      </w:tr>
      <w:tr w:rsidR="009844D9" w:rsidRPr="00B01519" w14:paraId="38E74CAF" w14:textId="77777777" w:rsidTr="00AD21BA">
        <w:tc>
          <w:tcPr>
            <w:tcW w:w="695" w:type="dxa"/>
            <w:vMerge/>
          </w:tcPr>
          <w:p w14:paraId="45B530D9" w14:textId="77777777" w:rsidR="009844D9" w:rsidRPr="00B01519" w:rsidRDefault="009844D9" w:rsidP="00A72839">
            <w:pPr>
              <w:jc w:val="both"/>
              <w:rPr>
                <w:rFonts w:ascii="Times New Roman" w:hAnsi="Times New Roman" w:cs="Times New Roman"/>
              </w:rPr>
            </w:pPr>
          </w:p>
        </w:tc>
        <w:tc>
          <w:tcPr>
            <w:tcW w:w="2390" w:type="dxa"/>
            <w:vMerge/>
          </w:tcPr>
          <w:p w14:paraId="531FD770" w14:textId="77777777" w:rsidR="009844D9" w:rsidRPr="00B01519" w:rsidRDefault="009844D9" w:rsidP="00A72839">
            <w:pPr>
              <w:jc w:val="both"/>
              <w:rPr>
                <w:rFonts w:ascii="Times New Roman" w:hAnsi="Times New Roman" w:cs="Times New Roman"/>
              </w:rPr>
            </w:pPr>
          </w:p>
        </w:tc>
        <w:tc>
          <w:tcPr>
            <w:tcW w:w="6804" w:type="dxa"/>
          </w:tcPr>
          <w:p w14:paraId="0798BF07" w14:textId="77777777" w:rsidR="009844D9" w:rsidRPr="00B01519" w:rsidRDefault="009844D9" w:rsidP="006C258E">
            <w:pPr>
              <w:jc w:val="both"/>
              <w:rPr>
                <w:rFonts w:ascii="Times New Roman" w:hAnsi="Times New Roman" w:cs="Times New Roman"/>
              </w:rPr>
            </w:pPr>
            <w:r w:rsidRPr="00B01519">
              <w:rPr>
                <w:rFonts w:ascii="Times New Roman" w:hAnsi="Times New Roman"/>
                <w:color w:val="000000" w:themeColor="text1"/>
              </w:rPr>
              <w:t xml:space="preserve">What factors determine AC in a situation where involved organizations are both knowledge recipient and sender? </w:t>
            </w:r>
          </w:p>
        </w:tc>
        <w:tc>
          <w:tcPr>
            <w:tcW w:w="3544" w:type="dxa"/>
          </w:tcPr>
          <w:p w14:paraId="09E53322" w14:textId="77777777" w:rsidR="009844D9" w:rsidRPr="00B01519" w:rsidRDefault="00B653F1" w:rsidP="00AD21BA">
            <w:pPr>
              <w:rPr>
                <w:rFonts w:ascii="Times New Roman" w:hAnsi="Times New Roman" w:cs="Times New Roman"/>
              </w:rPr>
            </w:pPr>
            <w:r w:rsidRPr="00B01519">
              <w:rPr>
                <w:rFonts w:ascii="Times New Roman" w:hAnsi="Times New Roman" w:cs="Times New Roman"/>
              </w:rPr>
              <w:fldChar w:fldCharType="begin"/>
            </w:r>
            <w:r w:rsidRPr="00B01519">
              <w:rPr>
                <w:rFonts w:ascii="Times New Roman" w:hAnsi="Times New Roman" w:cs="Times New Roman"/>
              </w:rPr>
              <w:instrText xml:space="preserve"> ADDIN EN.CITE &lt;EndNote&gt;&lt;Cite AuthorYear="1"&gt;&lt;Author&gt;Schleimer&lt;/Author&gt;&lt;Year&gt;2014&lt;/Year&gt;&lt;RecNum&gt;874&lt;/RecNum&gt;&lt;DisplayText&gt;Schleimer and Pedersen (2014)&lt;/DisplayText&gt;&lt;record&gt;&lt;rec-number&gt;874&lt;/rec-number&gt;&lt;foreign-keys&gt;&lt;key app="EN" db-id="zz9z0sp0vp902bevzslv9z2ivesa52sfv0p0" timestamp="1467031160"&gt;874&lt;/key&gt;&lt;/foreign-keys&gt;&lt;ref-type name="Journal Article"&gt;17&lt;/ref-type&gt;&lt;contributors&gt;&lt;authors&gt;&lt;author&gt;Schleimer, Stephanie C&lt;/author&gt;&lt;author&gt;Pedersen, Torben&lt;/author&gt;&lt;/authors&gt;&lt;/contributors&gt;&lt;titles&gt;&lt;title&gt;The effects of MNC parent effort and social structure on subsidiary absorptive capacity&lt;/title&gt;&lt;secondary-title&gt;Journal of International Business Studies&lt;/secondary-title&gt;&lt;/titles&gt;&lt;periodical&gt;&lt;full-title&gt;Journal of International Business Studies&lt;/full-title&gt;&lt;/periodical&gt;&lt;pages&gt;303-320&lt;/pages&gt;&lt;volume&gt;45&lt;/volume&gt;&lt;number&gt;3&lt;/number&gt;&lt;dates&gt;&lt;year&gt;2014&lt;/year&gt;&lt;/dates&gt;&lt;isbn&gt;1478-6990&lt;/isbn&gt;&lt;urls&gt;&lt;/urls&gt;&lt;/record&gt;&lt;/Cite&gt;&lt;/EndNote&gt;</w:instrText>
            </w:r>
            <w:r w:rsidRPr="00B01519">
              <w:rPr>
                <w:rFonts w:ascii="Times New Roman" w:hAnsi="Times New Roman" w:cs="Times New Roman"/>
              </w:rPr>
              <w:fldChar w:fldCharType="separate"/>
            </w:r>
            <w:r w:rsidRPr="00B01519">
              <w:rPr>
                <w:rFonts w:ascii="Times New Roman" w:hAnsi="Times New Roman" w:cs="Times New Roman"/>
                <w:noProof/>
              </w:rPr>
              <w:t>Schleimer and Pedersen (2014)</w:t>
            </w:r>
            <w:r w:rsidRPr="00B01519">
              <w:rPr>
                <w:rFonts w:ascii="Times New Roman" w:hAnsi="Times New Roman" w:cs="Times New Roman"/>
              </w:rPr>
              <w:fldChar w:fldCharType="end"/>
            </w:r>
          </w:p>
        </w:tc>
      </w:tr>
      <w:tr w:rsidR="009844D9" w:rsidRPr="00B01519" w14:paraId="3934D249" w14:textId="77777777" w:rsidTr="00AD21BA">
        <w:tc>
          <w:tcPr>
            <w:tcW w:w="695" w:type="dxa"/>
            <w:vMerge w:val="restart"/>
          </w:tcPr>
          <w:p w14:paraId="1C75AB4B" w14:textId="77777777" w:rsidR="009844D9" w:rsidRPr="00B01519" w:rsidRDefault="009844D9" w:rsidP="00A72839">
            <w:pPr>
              <w:jc w:val="both"/>
              <w:rPr>
                <w:rFonts w:ascii="Times New Roman" w:hAnsi="Times New Roman" w:cs="Times New Roman"/>
              </w:rPr>
            </w:pPr>
            <w:r w:rsidRPr="00B01519">
              <w:rPr>
                <w:rFonts w:ascii="Times New Roman" w:hAnsi="Times New Roman" w:cs="Times New Roman"/>
              </w:rPr>
              <w:t>16</w:t>
            </w:r>
          </w:p>
          <w:p w14:paraId="69392E4A" w14:textId="77777777" w:rsidR="009844D9" w:rsidRPr="00B01519" w:rsidRDefault="009844D9" w:rsidP="00A72839">
            <w:pPr>
              <w:jc w:val="both"/>
              <w:rPr>
                <w:rFonts w:ascii="Times New Roman" w:hAnsi="Times New Roman" w:cs="Times New Roman"/>
              </w:rPr>
            </w:pPr>
          </w:p>
        </w:tc>
        <w:tc>
          <w:tcPr>
            <w:tcW w:w="2390" w:type="dxa"/>
            <w:vMerge w:val="restart"/>
          </w:tcPr>
          <w:p w14:paraId="51B1C91D" w14:textId="77777777" w:rsidR="009844D9" w:rsidRPr="00B01519" w:rsidRDefault="009844D9" w:rsidP="00A72839">
            <w:pPr>
              <w:jc w:val="both"/>
              <w:rPr>
                <w:rFonts w:ascii="Times New Roman" w:hAnsi="Times New Roman" w:cs="Times New Roman"/>
              </w:rPr>
            </w:pPr>
            <w:r w:rsidRPr="00B01519">
              <w:rPr>
                <w:rFonts w:ascii="Times New Roman" w:hAnsi="Times New Roman" w:cs="Times New Roman"/>
              </w:rPr>
              <w:t>Dynamic Capability of AC</w:t>
            </w:r>
          </w:p>
        </w:tc>
        <w:tc>
          <w:tcPr>
            <w:tcW w:w="6804" w:type="dxa"/>
          </w:tcPr>
          <w:p w14:paraId="2C7D3D85" w14:textId="77777777" w:rsidR="009844D9" w:rsidRPr="00B01519" w:rsidRDefault="009844D9" w:rsidP="00AD21BA">
            <w:pPr>
              <w:pStyle w:val="NormalWeb"/>
              <w:spacing w:before="0" w:beforeAutospacing="0" w:after="0" w:afterAutospacing="0"/>
              <w:jc w:val="both"/>
              <w:rPr>
                <w:rFonts w:ascii="Times New Roman" w:hAnsi="Times New Roman"/>
                <w:color w:val="000000" w:themeColor="text1"/>
              </w:rPr>
            </w:pPr>
            <w:r w:rsidRPr="00B01519">
              <w:rPr>
                <w:rFonts w:ascii="Times New Roman" w:hAnsi="Times New Roman"/>
                <w:color w:val="000000" w:themeColor="text1"/>
                <w:sz w:val="24"/>
                <w:szCs w:val="24"/>
              </w:rPr>
              <w:t xml:space="preserve">Do organizational mechanisms influence the AC process in a similar way? If not, what kind of management setting and managerial capabilities can effectively shape the different effects of organizational mechanisms on AC? </w:t>
            </w:r>
          </w:p>
        </w:tc>
        <w:tc>
          <w:tcPr>
            <w:tcW w:w="3544" w:type="dxa"/>
          </w:tcPr>
          <w:p w14:paraId="5BADE4F1" w14:textId="77777777" w:rsidR="009844D9" w:rsidRPr="00B01519" w:rsidRDefault="00B653F1" w:rsidP="00AD21BA">
            <w:pPr>
              <w:rPr>
                <w:rFonts w:ascii="Times New Roman" w:hAnsi="Times New Roman" w:cs="Times New Roman"/>
              </w:rPr>
            </w:pPr>
            <w:r w:rsidRPr="00B01519">
              <w:rPr>
                <w:rFonts w:ascii="Times New Roman" w:hAnsi="Times New Roman" w:cs="Times New Roman"/>
              </w:rPr>
              <w:fldChar w:fldCharType="begin"/>
            </w:r>
            <w:r w:rsidRPr="00B01519">
              <w:rPr>
                <w:rFonts w:ascii="Times New Roman" w:hAnsi="Times New Roman" w:cs="Times New Roman"/>
              </w:rPr>
              <w:instrText xml:space="preserve"> ADDIN EN.CITE &lt;EndNote&gt;&lt;Cite AuthorYear="1"&gt;&lt;Author&gt;Noorderhaven&lt;/Author&gt;&lt;Year&gt;2009&lt;/Year&gt;&lt;RecNum&gt;882&lt;/RecNum&gt;&lt;DisplayText&gt;Noorderhaven and Harzing (2009)&lt;/DisplayText&gt;&lt;record&gt;&lt;rec-number&gt;882&lt;/rec-number&gt;&lt;foreign-keys&gt;&lt;key app="EN" db-id="zz9z0sp0vp902bevzslv9z2ivesa52sfv0p0" timestamp="1467031188"&gt;882&lt;/key&gt;&lt;/foreign-keys&gt;&lt;ref-type name="Journal Article"&gt;17&lt;/ref-type&gt;&lt;contributors&gt;&lt;authors&gt;&lt;author&gt;Noorderhaven, Niels&lt;/author&gt;&lt;author&gt;Harzing, Anne-Wil&lt;/author&gt;&lt;/authors&gt;&lt;/contributors&gt;&lt;titles&gt;&lt;title&gt;Knowledge-sharing and social interaction within MNEs&lt;/title&gt;&lt;secondary-title&gt;Journal of International Business Studies&lt;/secondary-title&gt;&lt;/titles&gt;&lt;periodical&gt;&lt;full-title&gt;Journal of International Business Studies&lt;/full-title&gt;&lt;/periodical&gt;&lt;pages&gt;719-741&lt;/pages&gt;&lt;volume&gt;40&lt;/volume&gt;&lt;number&gt;5&lt;/number&gt;&lt;dates&gt;&lt;year&gt;2009&lt;/year&gt;&lt;/dates&gt;&lt;isbn&gt;1478-6990&lt;/isbn&gt;&lt;urls&gt;&lt;/urls&gt;&lt;/record&gt;&lt;/Cite&gt;&lt;/EndNote&gt;</w:instrText>
            </w:r>
            <w:r w:rsidRPr="00B01519">
              <w:rPr>
                <w:rFonts w:ascii="Times New Roman" w:hAnsi="Times New Roman" w:cs="Times New Roman"/>
              </w:rPr>
              <w:fldChar w:fldCharType="separate"/>
            </w:r>
            <w:r w:rsidRPr="00B01519">
              <w:rPr>
                <w:rFonts w:ascii="Times New Roman" w:hAnsi="Times New Roman" w:cs="Times New Roman"/>
                <w:noProof/>
              </w:rPr>
              <w:t>Noorderhaven and Harzing (2009)</w:t>
            </w:r>
            <w:r w:rsidRPr="00B01519">
              <w:rPr>
                <w:rFonts w:ascii="Times New Roman" w:hAnsi="Times New Roman" w:cs="Times New Roman"/>
              </w:rPr>
              <w:fldChar w:fldCharType="end"/>
            </w:r>
          </w:p>
        </w:tc>
      </w:tr>
      <w:tr w:rsidR="009844D9" w:rsidRPr="00B01519" w14:paraId="3F51BBFA" w14:textId="77777777" w:rsidTr="00AD21BA">
        <w:tc>
          <w:tcPr>
            <w:tcW w:w="695" w:type="dxa"/>
            <w:vMerge/>
          </w:tcPr>
          <w:p w14:paraId="3A74011A" w14:textId="77777777" w:rsidR="009844D9" w:rsidRPr="00B01519" w:rsidRDefault="009844D9" w:rsidP="00A72839">
            <w:pPr>
              <w:jc w:val="both"/>
              <w:rPr>
                <w:rFonts w:ascii="Times New Roman" w:hAnsi="Times New Roman" w:cs="Times New Roman"/>
              </w:rPr>
            </w:pPr>
          </w:p>
        </w:tc>
        <w:tc>
          <w:tcPr>
            <w:tcW w:w="2390" w:type="dxa"/>
            <w:vMerge/>
          </w:tcPr>
          <w:p w14:paraId="0F5B2055" w14:textId="77777777" w:rsidR="009844D9" w:rsidRPr="00B01519" w:rsidRDefault="009844D9" w:rsidP="00A72839">
            <w:pPr>
              <w:jc w:val="both"/>
              <w:rPr>
                <w:rFonts w:ascii="Times New Roman" w:hAnsi="Times New Roman" w:cs="Times New Roman"/>
              </w:rPr>
            </w:pPr>
          </w:p>
        </w:tc>
        <w:tc>
          <w:tcPr>
            <w:tcW w:w="6804" w:type="dxa"/>
          </w:tcPr>
          <w:p w14:paraId="35F42735" w14:textId="77777777" w:rsidR="009844D9" w:rsidRPr="00B01519" w:rsidRDefault="009844D9" w:rsidP="00AD21BA">
            <w:pPr>
              <w:pStyle w:val="NormalWeb"/>
              <w:spacing w:before="0" w:beforeAutospacing="0" w:after="0" w:afterAutospacing="0"/>
              <w:jc w:val="both"/>
              <w:rPr>
                <w:rFonts w:ascii="Times New Roman" w:hAnsi="Times New Roman"/>
                <w:color w:val="000000" w:themeColor="text1"/>
              </w:rPr>
            </w:pPr>
            <w:r w:rsidRPr="00B01519">
              <w:rPr>
                <w:rFonts w:ascii="Times New Roman" w:hAnsi="Times New Roman"/>
                <w:color w:val="000000" w:themeColor="text1"/>
                <w:sz w:val="24"/>
                <w:szCs w:val="24"/>
              </w:rPr>
              <w:t>Do specific organizational mechanisms become prerequisites when a firm wants to engage in certain types of collaboration?</w:t>
            </w:r>
          </w:p>
        </w:tc>
        <w:tc>
          <w:tcPr>
            <w:tcW w:w="3544" w:type="dxa"/>
          </w:tcPr>
          <w:p w14:paraId="7290FD49" w14:textId="77777777" w:rsidR="009844D9" w:rsidRPr="00B01519" w:rsidRDefault="0080390A" w:rsidP="00AD21BA">
            <w:pPr>
              <w:rPr>
                <w:rFonts w:ascii="Times New Roman" w:hAnsi="Times New Roman" w:cs="Times New Roman"/>
              </w:rPr>
            </w:pPr>
            <w:r w:rsidRPr="00B01519">
              <w:rPr>
                <w:rFonts w:ascii="Times New Roman" w:hAnsi="Times New Roman" w:cs="Times New Roman"/>
              </w:rPr>
              <w:fldChar w:fldCharType="begin"/>
            </w:r>
            <w:r w:rsidRPr="00B01519">
              <w:rPr>
                <w:rFonts w:ascii="Times New Roman" w:hAnsi="Times New Roman" w:cs="Times New Roman"/>
              </w:rPr>
              <w:instrText xml:space="preserve"> ADDIN EN.CITE &lt;EndNote&gt;&lt;Cite AuthorYear="1"&gt;&lt;Author&gt;Shin&lt;/Author&gt;&lt;Year&gt;2016&lt;/Year&gt;&lt;RecNum&gt;881&lt;/RecNum&gt;&lt;DisplayText&gt;Shin et al. (2016)&lt;/DisplayText&gt;&lt;record&gt;&lt;rec-number&gt;881&lt;/rec-number&gt;&lt;foreign-keys&gt;&lt;key app="EN" db-id="zz9z0sp0vp902bevzslv9z2ivesa52sfv0p0" timestamp="1467031184"&gt;881&lt;/key&gt;&lt;/foreign-keys&gt;&lt;ref-type name="Journal Article"&gt;17&lt;/ref-type&gt;&lt;contributors&gt;&lt;authors&gt;&lt;author&gt;Shin, Kwangsoo&lt;/author&gt;&lt;author&gt;Kim, Sang Ji&lt;/author&gt;&lt;author&gt;Park, Gunno&lt;/author&gt;&lt;/authors&gt;&lt;/contributors&gt;&lt;titles&gt;&lt;title&gt;How does the partner type in R&amp;amp;D alliances impact technological innovation performance? A study on the Korean biotechnology industry&lt;/title&gt;&lt;secondary-title&gt;Asia Pacific Journal of Management&lt;/secondary-title&gt;&lt;/titles&gt;&lt;periodical&gt;&lt;full-title&gt;Asia Pacific Journal of Management&lt;/full-title&gt;&lt;/periodical&gt;&lt;pages&gt;141-164&lt;/pages&gt;&lt;volume&gt;33&lt;/volume&gt;&lt;number&gt;1&lt;/number&gt;&lt;dates&gt;&lt;year&gt;2016&lt;/year&gt;&lt;/dates&gt;&lt;isbn&gt;0217-4561&lt;/isbn&gt;&lt;urls&gt;&lt;/urls&gt;&lt;/record&gt;&lt;/Cite&gt;&lt;/EndNote&gt;</w:instrText>
            </w:r>
            <w:r w:rsidRPr="00B01519">
              <w:rPr>
                <w:rFonts w:ascii="Times New Roman" w:hAnsi="Times New Roman" w:cs="Times New Roman"/>
              </w:rPr>
              <w:fldChar w:fldCharType="separate"/>
            </w:r>
            <w:r w:rsidRPr="00B01519">
              <w:rPr>
                <w:rFonts w:ascii="Times New Roman" w:hAnsi="Times New Roman" w:cs="Times New Roman"/>
                <w:noProof/>
              </w:rPr>
              <w:t>Shin et al. (2016)</w:t>
            </w:r>
            <w:r w:rsidRPr="00B01519">
              <w:rPr>
                <w:rFonts w:ascii="Times New Roman" w:hAnsi="Times New Roman" w:cs="Times New Roman"/>
              </w:rPr>
              <w:fldChar w:fldCharType="end"/>
            </w:r>
          </w:p>
        </w:tc>
      </w:tr>
      <w:tr w:rsidR="009844D9" w:rsidRPr="00B01519" w14:paraId="167323E2" w14:textId="77777777" w:rsidTr="00AD21BA">
        <w:tc>
          <w:tcPr>
            <w:tcW w:w="695" w:type="dxa"/>
            <w:vMerge/>
          </w:tcPr>
          <w:p w14:paraId="3DA5335F" w14:textId="77777777" w:rsidR="009844D9" w:rsidRPr="00B01519" w:rsidRDefault="009844D9" w:rsidP="00A72839">
            <w:pPr>
              <w:jc w:val="both"/>
              <w:rPr>
                <w:rFonts w:ascii="Times New Roman" w:hAnsi="Times New Roman" w:cs="Times New Roman"/>
              </w:rPr>
            </w:pPr>
          </w:p>
        </w:tc>
        <w:tc>
          <w:tcPr>
            <w:tcW w:w="2390" w:type="dxa"/>
            <w:vMerge/>
          </w:tcPr>
          <w:p w14:paraId="05B09D48" w14:textId="77777777" w:rsidR="009844D9" w:rsidRPr="00B01519" w:rsidRDefault="009844D9" w:rsidP="00A72839">
            <w:pPr>
              <w:jc w:val="both"/>
              <w:rPr>
                <w:rFonts w:ascii="Times New Roman" w:hAnsi="Times New Roman" w:cs="Times New Roman"/>
              </w:rPr>
            </w:pPr>
          </w:p>
        </w:tc>
        <w:tc>
          <w:tcPr>
            <w:tcW w:w="6804" w:type="dxa"/>
          </w:tcPr>
          <w:p w14:paraId="638E777F" w14:textId="77777777" w:rsidR="009844D9" w:rsidRPr="00B01519" w:rsidRDefault="009844D9" w:rsidP="00AD21BA">
            <w:pPr>
              <w:pStyle w:val="NormalWeb"/>
              <w:spacing w:before="0" w:beforeAutospacing="0" w:after="0" w:afterAutospacing="0"/>
              <w:jc w:val="both"/>
              <w:rPr>
                <w:rFonts w:ascii="Times New Roman" w:hAnsi="Times New Roman"/>
                <w:color w:val="943634" w:themeColor="accent2" w:themeShade="BF"/>
              </w:rPr>
            </w:pPr>
            <w:r w:rsidRPr="00B01519">
              <w:rPr>
                <w:rFonts w:ascii="Times New Roman" w:hAnsi="Times New Roman"/>
                <w:color w:val="000000" w:themeColor="text1"/>
                <w:sz w:val="24"/>
                <w:szCs w:val="24"/>
              </w:rPr>
              <w:t>Does a firm build different organizational mechanisms to increase AC when they deal with different types of partners?</w:t>
            </w:r>
          </w:p>
        </w:tc>
        <w:tc>
          <w:tcPr>
            <w:tcW w:w="3544" w:type="dxa"/>
          </w:tcPr>
          <w:p w14:paraId="6B8B20A5" w14:textId="77777777" w:rsidR="00491527" w:rsidRPr="00B01519" w:rsidRDefault="00491527" w:rsidP="00AD21BA">
            <w:pPr>
              <w:rPr>
                <w:rFonts w:ascii="Times New Roman" w:hAnsi="Times New Roman" w:cs="Times New Roman"/>
              </w:rPr>
            </w:pPr>
            <w:r w:rsidRPr="00B01519">
              <w:rPr>
                <w:rFonts w:ascii="Times New Roman" w:hAnsi="Times New Roman" w:cs="Times New Roman"/>
              </w:rPr>
              <w:fldChar w:fldCharType="begin"/>
            </w:r>
            <w:r w:rsidRPr="00B01519">
              <w:rPr>
                <w:rFonts w:ascii="Times New Roman" w:hAnsi="Times New Roman" w:cs="Times New Roman"/>
              </w:rPr>
              <w:instrText xml:space="preserve"> ADDIN EN.CITE &lt;EndNote&gt;&lt;Cite AuthorYear="1"&gt;&lt;Author&gt;Sánchez-Sellero&lt;/Author&gt;&lt;Year&gt;2014&lt;/Year&gt;&lt;RecNum&gt;961&lt;/RecNum&gt;&lt;DisplayText&gt;Sánchez-Sellero, Rosell-Martinez, and García-Vázquez (2014)&lt;/DisplayText&gt;&lt;record&gt;&lt;rec-number&gt;961&lt;/rec-number&gt;&lt;foreign-keys&gt;&lt;key app="EN" db-id="zz9z0sp0vp902bevzslv9z2ivesa52sfv0p0" timestamp="1480784626"&gt;961&lt;/key&gt;&lt;/foreign-keys&gt;&lt;ref-type name="Journal Article"&gt;17&lt;/ref-type&gt;&lt;contributors&gt;&lt;authors&gt;&lt;author&gt;Sánchez-Sellero, P.&lt;/author&gt;&lt;author&gt;Rosell-Martinez, J.&lt;/author&gt;&lt;author&gt;García-Vázquez, J. M.&lt;/author&gt;&lt;/authors&gt;&lt;/contributors&gt;&lt;titles&gt;&lt;title&gt;Absorptive capacity from foreign direct investment in Spanish manufacturing firms&lt;/title&gt;&lt;secondary-title&gt;International Business Review&lt;/secondary-title&gt;&lt;/titles&gt;&lt;periodical&gt;&lt;full-title&gt;International Business Review&lt;/full-title&gt;&lt;/periodical&gt;&lt;pages&gt;429-439&lt;/pages&gt;&lt;volume&gt;23&lt;/volume&gt;&lt;number&gt;2&lt;/number&gt;&lt;dates&gt;&lt;year&gt;2014&lt;/year&gt;&lt;/dates&gt;&lt;urls&gt;&lt;/urls&gt;&lt;/record&gt;&lt;/Cite&gt;&lt;/EndNote&gt;</w:instrText>
            </w:r>
            <w:r w:rsidRPr="00B01519">
              <w:rPr>
                <w:rFonts w:ascii="Times New Roman" w:hAnsi="Times New Roman" w:cs="Times New Roman"/>
              </w:rPr>
              <w:fldChar w:fldCharType="separate"/>
            </w:r>
            <w:r w:rsidRPr="00B01519">
              <w:rPr>
                <w:rFonts w:ascii="Times New Roman" w:hAnsi="Times New Roman" w:cs="Times New Roman"/>
                <w:noProof/>
              </w:rPr>
              <w:t>Sánchez-Sellero, Rosell-Martinez, and García-Vázquez (2014)</w:t>
            </w:r>
            <w:r w:rsidRPr="00B01519">
              <w:rPr>
                <w:rFonts w:ascii="Times New Roman" w:hAnsi="Times New Roman" w:cs="Times New Roman"/>
              </w:rPr>
              <w:fldChar w:fldCharType="end"/>
            </w:r>
          </w:p>
          <w:p w14:paraId="53704E28" w14:textId="77777777" w:rsidR="006C258E" w:rsidRPr="00B01519" w:rsidRDefault="0080390A" w:rsidP="00AD21BA">
            <w:pPr>
              <w:rPr>
                <w:rFonts w:ascii="Times New Roman" w:hAnsi="Times New Roman" w:cs="Times New Roman"/>
              </w:rPr>
            </w:pPr>
            <w:r w:rsidRPr="00B01519">
              <w:rPr>
                <w:rFonts w:ascii="Times New Roman" w:hAnsi="Times New Roman" w:cs="Times New Roman"/>
              </w:rPr>
              <w:fldChar w:fldCharType="begin"/>
            </w:r>
            <w:r w:rsidRPr="00B01519">
              <w:rPr>
                <w:rFonts w:ascii="Times New Roman" w:hAnsi="Times New Roman" w:cs="Times New Roman"/>
              </w:rPr>
              <w:instrText xml:space="preserve"> ADDIN EN.CITE &lt;EndNote&gt;&lt;Cite AuthorYear="1"&gt;&lt;Author&gt;Shin&lt;/Author&gt;&lt;Year&gt;2016&lt;/Year&gt;&lt;RecNum&gt;881&lt;/RecNum&gt;&lt;DisplayText&gt;Shin et al. (2016)&lt;/DisplayText&gt;&lt;record&gt;&lt;rec-number&gt;881&lt;/rec-number&gt;&lt;foreign-keys&gt;&lt;key app="EN" db-id="zz9z0sp0vp902bevzslv9z2ivesa52sfv0p0" timestamp="1467031184"&gt;881&lt;/key&gt;&lt;/foreign-keys&gt;&lt;ref-type name="Journal Article"&gt;17&lt;/ref-type&gt;&lt;contributors&gt;&lt;authors&gt;&lt;author&gt;Shin, Kwangsoo&lt;/author&gt;&lt;author&gt;Kim, Sang Ji&lt;/author&gt;&lt;author&gt;Park, Gunno&lt;/author&gt;&lt;/authors&gt;&lt;/contributors&gt;&lt;titles&gt;&lt;title&gt;How does the partner type in R&amp;amp;D alliances impact technological innovation performance? A study on the Korean biotechnology industry&lt;/title&gt;&lt;secondary-title&gt;Asia Pacific Journal of Management&lt;/secondary-title&gt;&lt;/titles&gt;&lt;periodical&gt;&lt;full-title&gt;Asia Pacific Journal of Management&lt;/full-title&gt;&lt;/periodical&gt;&lt;pages&gt;141-164&lt;/pages&gt;&lt;volume&gt;33&lt;/volume&gt;&lt;number&gt;1&lt;/number&gt;&lt;dates&gt;&lt;year&gt;2016&lt;/year&gt;&lt;/dates&gt;&lt;isbn&gt;0217-4561&lt;/isbn&gt;&lt;urls&gt;&lt;/urls&gt;&lt;/record&gt;&lt;/Cite&gt;&lt;/EndNote&gt;</w:instrText>
            </w:r>
            <w:r w:rsidRPr="00B01519">
              <w:rPr>
                <w:rFonts w:ascii="Times New Roman" w:hAnsi="Times New Roman" w:cs="Times New Roman"/>
              </w:rPr>
              <w:fldChar w:fldCharType="separate"/>
            </w:r>
            <w:r w:rsidRPr="00B01519">
              <w:rPr>
                <w:rFonts w:ascii="Times New Roman" w:hAnsi="Times New Roman" w:cs="Times New Roman"/>
                <w:noProof/>
              </w:rPr>
              <w:t>Shin et al. (2016)</w:t>
            </w:r>
            <w:r w:rsidRPr="00B01519">
              <w:rPr>
                <w:rFonts w:ascii="Times New Roman" w:hAnsi="Times New Roman" w:cs="Times New Roman"/>
              </w:rPr>
              <w:fldChar w:fldCharType="end"/>
            </w:r>
          </w:p>
        </w:tc>
      </w:tr>
      <w:tr w:rsidR="009844D9" w:rsidRPr="00B01519" w14:paraId="47B1100D" w14:textId="77777777" w:rsidTr="00AD21BA">
        <w:tc>
          <w:tcPr>
            <w:tcW w:w="695" w:type="dxa"/>
            <w:vMerge/>
          </w:tcPr>
          <w:p w14:paraId="5A34564A" w14:textId="77777777" w:rsidR="009844D9" w:rsidRPr="00B01519" w:rsidRDefault="009844D9" w:rsidP="00A72839">
            <w:pPr>
              <w:jc w:val="both"/>
              <w:rPr>
                <w:rFonts w:ascii="Times New Roman" w:hAnsi="Times New Roman" w:cs="Times New Roman"/>
              </w:rPr>
            </w:pPr>
          </w:p>
        </w:tc>
        <w:tc>
          <w:tcPr>
            <w:tcW w:w="2390" w:type="dxa"/>
            <w:vMerge/>
          </w:tcPr>
          <w:p w14:paraId="24DF2FC6" w14:textId="77777777" w:rsidR="009844D9" w:rsidRPr="00B01519" w:rsidRDefault="009844D9" w:rsidP="00A72839">
            <w:pPr>
              <w:jc w:val="both"/>
              <w:rPr>
                <w:rFonts w:ascii="Times New Roman" w:hAnsi="Times New Roman" w:cs="Times New Roman"/>
              </w:rPr>
            </w:pPr>
          </w:p>
        </w:tc>
        <w:tc>
          <w:tcPr>
            <w:tcW w:w="6804" w:type="dxa"/>
          </w:tcPr>
          <w:p w14:paraId="21387F12" w14:textId="77777777" w:rsidR="009844D9" w:rsidRPr="00B01519" w:rsidRDefault="009844D9" w:rsidP="00491527">
            <w:pPr>
              <w:jc w:val="both"/>
              <w:rPr>
                <w:rFonts w:ascii="Times New Roman" w:hAnsi="Times New Roman" w:cs="Times New Roman"/>
              </w:rPr>
            </w:pPr>
            <w:r w:rsidRPr="00B01519">
              <w:rPr>
                <w:rFonts w:ascii="Times New Roman" w:hAnsi="Times New Roman"/>
                <w:color w:val="000000" w:themeColor="text1"/>
              </w:rPr>
              <w:t>What are the differences between the organization mechanisms in large firm and small firm in terms of building AC? Do organizational hierarchy and structure affect the design of organizational mechanisms?</w:t>
            </w:r>
          </w:p>
        </w:tc>
        <w:tc>
          <w:tcPr>
            <w:tcW w:w="3544" w:type="dxa"/>
          </w:tcPr>
          <w:p w14:paraId="0F6F9B9A" w14:textId="77777777" w:rsidR="009844D9" w:rsidRPr="00B01519" w:rsidRDefault="0080390A" w:rsidP="00AD21BA">
            <w:pPr>
              <w:rPr>
                <w:rFonts w:ascii="Times New Roman" w:hAnsi="Times New Roman" w:cs="Times New Roman"/>
              </w:rPr>
            </w:pPr>
            <w:r w:rsidRPr="00B01519">
              <w:rPr>
                <w:rFonts w:ascii="Times New Roman" w:hAnsi="Times New Roman" w:cs="Times New Roman"/>
              </w:rPr>
              <w:fldChar w:fldCharType="begin"/>
            </w:r>
            <w:r w:rsidRPr="00B01519">
              <w:rPr>
                <w:rFonts w:ascii="Times New Roman" w:hAnsi="Times New Roman" w:cs="Times New Roman"/>
              </w:rPr>
              <w:instrText xml:space="preserve"> ADDIN EN.CITE &lt;EndNote&gt;&lt;Cite AuthorYear="1"&gt;&lt;Author&gt;Björkman&lt;/Author&gt;&lt;Year&gt;2007&lt;/Year&gt;&lt;RecNum&gt;849&lt;/RecNum&gt;&lt;DisplayText&gt;Björkman et al. (2007)&lt;/DisplayText&gt;&lt;record&gt;&lt;rec-number&gt;849&lt;/rec-number&gt;&lt;foreign-keys&gt;&lt;key app="EN" db-id="zz9z0sp0vp902bevzslv9z2ivesa52sfv0p0" timestamp="1467031068"&gt;849&lt;/key&gt;&lt;/foreign-keys&gt;&lt;ref-type name="Journal Article"&gt;17&lt;/ref-type&gt;&lt;contributors&gt;&lt;authors&gt;&lt;author&gt;Björkman, Ingmar&lt;/author&gt;&lt;author&gt;Stahl, Günter K&lt;/author&gt;&lt;author&gt;Vaara, Eero&lt;/author&gt;&lt;/authors&gt;&lt;/contributors&gt;&lt;titles&gt;&lt;title&gt;Cultural differences and capability transfer in cross-border acquisitions: The mediating roles of capability complementarity, absorptive capacity, and social integration&lt;/title&gt;&lt;secondary-title&gt;Journal of International Business Studies&lt;/secondary-title&gt;&lt;/titles&gt;&lt;periodical&gt;&lt;full-title&gt;Journal of International Business Studies&lt;/full-title&gt;&lt;/periodical&gt;&lt;pages&gt;658-672&lt;/pages&gt;&lt;volume&gt;38&lt;/volume&gt;&lt;number&gt;4&lt;/number&gt;&lt;dates&gt;&lt;year&gt;2007&lt;/year&gt;&lt;/dates&gt;&lt;isbn&gt;0047-2506&lt;/isbn&gt;&lt;urls&gt;&lt;/urls&gt;&lt;/record&gt;&lt;/Cite&gt;&lt;/EndNote&gt;</w:instrText>
            </w:r>
            <w:r w:rsidRPr="00B01519">
              <w:rPr>
                <w:rFonts w:ascii="Times New Roman" w:hAnsi="Times New Roman" w:cs="Times New Roman"/>
              </w:rPr>
              <w:fldChar w:fldCharType="separate"/>
            </w:r>
            <w:r w:rsidRPr="00B01519">
              <w:rPr>
                <w:rFonts w:ascii="Times New Roman" w:hAnsi="Times New Roman" w:cs="Times New Roman"/>
                <w:noProof/>
              </w:rPr>
              <w:t>Björkman et al. (2007)</w:t>
            </w:r>
            <w:r w:rsidRPr="00B01519">
              <w:rPr>
                <w:rFonts w:ascii="Times New Roman" w:hAnsi="Times New Roman" w:cs="Times New Roman"/>
              </w:rPr>
              <w:fldChar w:fldCharType="end"/>
            </w:r>
          </w:p>
        </w:tc>
      </w:tr>
      <w:tr w:rsidR="009844D9" w:rsidRPr="00B01519" w14:paraId="668E2BA9" w14:textId="77777777" w:rsidTr="00AD21BA">
        <w:tc>
          <w:tcPr>
            <w:tcW w:w="695" w:type="dxa"/>
            <w:vMerge w:val="restart"/>
          </w:tcPr>
          <w:p w14:paraId="6EC1A9E5" w14:textId="77777777" w:rsidR="009844D9" w:rsidRPr="00B01519" w:rsidRDefault="009844D9" w:rsidP="00A72839">
            <w:pPr>
              <w:jc w:val="both"/>
              <w:rPr>
                <w:rFonts w:ascii="Times New Roman" w:hAnsi="Times New Roman" w:cs="Times New Roman"/>
              </w:rPr>
            </w:pPr>
            <w:r w:rsidRPr="00B01519">
              <w:rPr>
                <w:rFonts w:ascii="Times New Roman" w:hAnsi="Times New Roman" w:cs="Times New Roman"/>
              </w:rPr>
              <w:t>20</w:t>
            </w:r>
          </w:p>
          <w:p w14:paraId="169FBAF8" w14:textId="77777777" w:rsidR="009844D9" w:rsidRPr="00B01519" w:rsidRDefault="009844D9" w:rsidP="00A72839">
            <w:pPr>
              <w:jc w:val="both"/>
              <w:rPr>
                <w:rFonts w:ascii="Times New Roman" w:hAnsi="Times New Roman" w:cs="Times New Roman"/>
              </w:rPr>
            </w:pPr>
          </w:p>
        </w:tc>
        <w:tc>
          <w:tcPr>
            <w:tcW w:w="2390" w:type="dxa"/>
            <w:vMerge w:val="restart"/>
          </w:tcPr>
          <w:p w14:paraId="08D46A7A" w14:textId="77777777" w:rsidR="009844D9" w:rsidRPr="00B01519" w:rsidRDefault="009844D9" w:rsidP="00A72839">
            <w:pPr>
              <w:jc w:val="both"/>
              <w:rPr>
                <w:rFonts w:ascii="Times New Roman" w:hAnsi="Times New Roman" w:cs="Times New Roman"/>
              </w:rPr>
            </w:pPr>
            <w:r w:rsidRPr="00B01519">
              <w:rPr>
                <w:rFonts w:ascii="Times New Roman" w:hAnsi="Times New Roman" w:cs="Times New Roman"/>
              </w:rPr>
              <w:t>Micro-foundations of AC</w:t>
            </w:r>
          </w:p>
        </w:tc>
        <w:tc>
          <w:tcPr>
            <w:tcW w:w="6804" w:type="dxa"/>
          </w:tcPr>
          <w:p w14:paraId="58058E81" w14:textId="77777777" w:rsidR="009844D9" w:rsidRPr="00B01519" w:rsidRDefault="009844D9" w:rsidP="00AD21BA">
            <w:pPr>
              <w:pStyle w:val="NormalWeb"/>
              <w:spacing w:before="0" w:beforeAutospacing="0" w:after="0" w:afterAutospacing="0"/>
              <w:jc w:val="both"/>
              <w:rPr>
                <w:rFonts w:ascii="Times New Roman" w:hAnsi="Times New Roman"/>
                <w:color w:val="000000" w:themeColor="text1"/>
              </w:rPr>
            </w:pPr>
            <w:r w:rsidRPr="00B01519">
              <w:rPr>
                <w:rFonts w:ascii="Times New Roman" w:hAnsi="Times New Roman"/>
                <w:color w:val="000000" w:themeColor="text1"/>
                <w:sz w:val="24"/>
                <w:szCs w:val="24"/>
              </w:rPr>
              <w:t xml:space="preserve">What individual traits determine individual AC? </w:t>
            </w:r>
          </w:p>
        </w:tc>
        <w:tc>
          <w:tcPr>
            <w:tcW w:w="3544" w:type="dxa"/>
          </w:tcPr>
          <w:p w14:paraId="6838CFF0" w14:textId="77777777" w:rsidR="009844D9" w:rsidRPr="00B01519" w:rsidRDefault="00B53B3E" w:rsidP="00AD21BA">
            <w:pPr>
              <w:rPr>
                <w:rFonts w:ascii="Times New Roman" w:hAnsi="Times New Roman" w:cs="Times New Roman"/>
              </w:rPr>
            </w:pPr>
            <w:r w:rsidRPr="00B01519">
              <w:rPr>
                <w:rFonts w:ascii="Times New Roman" w:hAnsi="Times New Roman" w:cs="Times New Roman"/>
              </w:rPr>
              <w:fldChar w:fldCharType="begin"/>
            </w:r>
            <w:r w:rsidRPr="00B01519">
              <w:rPr>
                <w:rFonts w:ascii="Times New Roman" w:hAnsi="Times New Roman" w:cs="Times New Roman"/>
              </w:rPr>
              <w:instrText xml:space="preserve"> ADDIN EN.CITE &lt;EndNote&gt;&lt;Cite AuthorYear="1"&gt;&lt;Author&gt;Caligiuri&lt;/Author&gt;&lt;Year&gt;2014&lt;/Year&gt;&lt;RecNum&gt;885&lt;/RecNum&gt;&lt;DisplayText&gt;Caligiuri (2014)&lt;/DisplayText&gt;&lt;record&gt;&lt;rec-number&gt;885&lt;/rec-number&gt;&lt;foreign-keys&gt;&lt;key app="EN" db-id="zz9z0sp0vp902bevzslv9z2ivesa52sfv0p0" timestamp="1467031199"&gt;885&lt;/key&gt;&lt;/foreign-keys&gt;&lt;ref-type name="Journal Article"&gt;17&lt;/ref-type&gt;&lt;contributors&gt;&lt;authors&gt;&lt;author&gt;Caligiuri, Paula&lt;/author&gt;&lt;/authors&gt;&lt;/contributors&gt;&lt;titles&gt;&lt;title&gt;Many moving parts: Factors influencing the effectiveness of HRM practices designed to improve knowledge transfer within MNCs&lt;/title&gt;&lt;secondary-title&gt;Journal of International Business Studies&lt;/secondary-title&gt;&lt;/titles&gt;&lt;periodical&gt;&lt;full-title&gt;Journal of International Business Studies&lt;/full-title&gt;&lt;/periodical&gt;&lt;pages&gt;63-72&lt;/pages&gt;&lt;volume&gt;45&lt;/volume&gt;&lt;number&gt;1&lt;/number&gt;&lt;dates&gt;&lt;year&gt;2014&lt;/year&gt;&lt;/dates&gt;&lt;isbn&gt;1478-6990&lt;/isbn&gt;&lt;urls&gt;&lt;/urls&gt;&lt;/record&gt;&lt;/Cite&gt;&lt;/EndNote&gt;</w:instrText>
            </w:r>
            <w:r w:rsidRPr="00B01519">
              <w:rPr>
                <w:rFonts w:ascii="Times New Roman" w:hAnsi="Times New Roman" w:cs="Times New Roman"/>
              </w:rPr>
              <w:fldChar w:fldCharType="separate"/>
            </w:r>
            <w:r w:rsidRPr="00B01519">
              <w:rPr>
                <w:rFonts w:ascii="Times New Roman" w:hAnsi="Times New Roman" w:cs="Times New Roman"/>
                <w:noProof/>
              </w:rPr>
              <w:t>Caligiuri (2014)</w:t>
            </w:r>
            <w:r w:rsidRPr="00B01519">
              <w:rPr>
                <w:rFonts w:ascii="Times New Roman" w:hAnsi="Times New Roman" w:cs="Times New Roman"/>
              </w:rPr>
              <w:fldChar w:fldCharType="end"/>
            </w:r>
          </w:p>
        </w:tc>
      </w:tr>
      <w:tr w:rsidR="009844D9" w:rsidRPr="00B01519" w14:paraId="1569E8C7" w14:textId="77777777" w:rsidTr="00AD21BA">
        <w:tc>
          <w:tcPr>
            <w:tcW w:w="695" w:type="dxa"/>
            <w:vMerge/>
          </w:tcPr>
          <w:p w14:paraId="772DEDCC" w14:textId="77777777" w:rsidR="009844D9" w:rsidRPr="00B01519" w:rsidRDefault="009844D9" w:rsidP="00A72839">
            <w:pPr>
              <w:jc w:val="both"/>
              <w:rPr>
                <w:rFonts w:ascii="Times New Roman" w:hAnsi="Times New Roman" w:cs="Times New Roman"/>
              </w:rPr>
            </w:pPr>
          </w:p>
        </w:tc>
        <w:tc>
          <w:tcPr>
            <w:tcW w:w="2390" w:type="dxa"/>
            <w:vMerge/>
          </w:tcPr>
          <w:p w14:paraId="3808B188" w14:textId="77777777" w:rsidR="009844D9" w:rsidRPr="00B01519" w:rsidRDefault="009844D9" w:rsidP="00A72839">
            <w:pPr>
              <w:jc w:val="both"/>
              <w:rPr>
                <w:rFonts w:ascii="Times New Roman" w:hAnsi="Times New Roman" w:cs="Times New Roman"/>
              </w:rPr>
            </w:pPr>
          </w:p>
        </w:tc>
        <w:tc>
          <w:tcPr>
            <w:tcW w:w="6804" w:type="dxa"/>
          </w:tcPr>
          <w:p w14:paraId="408F8327" w14:textId="77777777" w:rsidR="009844D9" w:rsidRPr="00B01519" w:rsidRDefault="009844D9" w:rsidP="00AD21BA">
            <w:pPr>
              <w:pStyle w:val="NormalWeb"/>
              <w:spacing w:before="0" w:beforeAutospacing="0" w:after="0" w:afterAutospacing="0"/>
              <w:jc w:val="both"/>
              <w:rPr>
                <w:rFonts w:ascii="Times New Roman" w:hAnsi="Times New Roman"/>
                <w:color w:val="000000" w:themeColor="text1"/>
              </w:rPr>
            </w:pPr>
            <w:r w:rsidRPr="00B01519">
              <w:rPr>
                <w:rFonts w:ascii="Times New Roman" w:hAnsi="Times New Roman"/>
                <w:color w:val="000000" w:themeColor="text1"/>
                <w:sz w:val="24"/>
                <w:szCs w:val="24"/>
              </w:rPr>
              <w:t xml:space="preserve">Is managerial AC more essential to firm innovation compared to other individuals ACs? </w:t>
            </w:r>
          </w:p>
        </w:tc>
        <w:tc>
          <w:tcPr>
            <w:tcW w:w="3544" w:type="dxa"/>
          </w:tcPr>
          <w:p w14:paraId="5CA7335A" w14:textId="77777777" w:rsidR="009844D9" w:rsidRPr="00B01519" w:rsidRDefault="00B53B3E" w:rsidP="00AD21BA">
            <w:pPr>
              <w:rPr>
                <w:rFonts w:ascii="Times New Roman" w:hAnsi="Times New Roman" w:cs="Times New Roman"/>
              </w:rPr>
            </w:pPr>
            <w:r w:rsidRPr="00B01519">
              <w:rPr>
                <w:rFonts w:ascii="Times New Roman" w:hAnsi="Times New Roman" w:cs="Times New Roman"/>
              </w:rPr>
              <w:fldChar w:fldCharType="begin"/>
            </w:r>
            <w:r w:rsidR="0027724C">
              <w:rPr>
                <w:rFonts w:ascii="Times New Roman" w:hAnsi="Times New Roman" w:cs="Times New Roman"/>
              </w:rPr>
              <w:instrText xml:space="preserve"> ADDIN EN.CITE &lt;EndNote&gt;&lt;Cite AuthorYear="1"&gt;&lt;Author&gt;Park&lt;/Author&gt;&lt;Year&gt;2014&lt;/Year&gt;&lt;RecNum&gt;840&lt;/RecNum&gt;&lt;DisplayText&gt;J.-Y. Park and Harris (2014)&lt;/DisplayText&gt;&lt;record&gt;&lt;rec-number&gt;840&lt;/rec-number&gt;&lt;foreign-keys&gt;&lt;key app="EN" db-id="zz9z0sp0vp902bevzslv9z2ivesa52sfv0p0" timestamp="1467031035"&gt;840&lt;/key&gt;&lt;/foreign-keys&gt;&lt;ref-type name="Journal Article"&gt;17&lt;/ref-type&gt;&lt;contributors&gt;&lt;authors&gt;&lt;author&gt;Park, Jeong-Yang&lt;/author&gt;&lt;author&gt;Harris, Simon&lt;/author&gt;&lt;/authors&gt;&lt;/contributors&gt;&lt;titles&gt;&lt;title&gt;Microfoundations for learning within international joint ventures&lt;/title&gt;&lt;secondary-title&gt;International Business Review&lt;/secondary-title&gt;&lt;/titles&gt;&lt;periodical&gt;&lt;full-title&gt;International Business Review&lt;/full-title&gt;&lt;/periodical&gt;&lt;pages&gt;490-503&lt;/pages&gt;&lt;volume&gt;23&lt;/volume&gt;&lt;number&gt;3&lt;/number&gt;&lt;dates&gt;&lt;year&gt;2014&lt;/year&gt;&lt;/dates&gt;&lt;isbn&gt;0969-5931&lt;/isbn&gt;&lt;urls&gt;&lt;/urls&gt;&lt;/record&gt;&lt;/Cite&gt;&lt;/EndNote&gt;</w:instrText>
            </w:r>
            <w:r w:rsidRPr="00B01519">
              <w:rPr>
                <w:rFonts w:ascii="Times New Roman" w:hAnsi="Times New Roman" w:cs="Times New Roman"/>
              </w:rPr>
              <w:fldChar w:fldCharType="separate"/>
            </w:r>
            <w:r w:rsidR="0027724C">
              <w:rPr>
                <w:rFonts w:ascii="Times New Roman" w:hAnsi="Times New Roman" w:cs="Times New Roman"/>
                <w:noProof/>
              </w:rPr>
              <w:t>J.-Y. Park and Harris (2014)</w:t>
            </w:r>
            <w:r w:rsidRPr="00B01519">
              <w:rPr>
                <w:rFonts w:ascii="Times New Roman" w:hAnsi="Times New Roman" w:cs="Times New Roman"/>
              </w:rPr>
              <w:fldChar w:fldCharType="end"/>
            </w:r>
          </w:p>
        </w:tc>
      </w:tr>
      <w:tr w:rsidR="009844D9" w:rsidRPr="00B01519" w14:paraId="3717DCCE" w14:textId="77777777" w:rsidTr="00AD21BA">
        <w:tc>
          <w:tcPr>
            <w:tcW w:w="695" w:type="dxa"/>
            <w:vMerge/>
          </w:tcPr>
          <w:p w14:paraId="1B13CF0C" w14:textId="77777777" w:rsidR="009844D9" w:rsidRPr="00B01519" w:rsidRDefault="009844D9" w:rsidP="00A72839">
            <w:pPr>
              <w:jc w:val="both"/>
              <w:rPr>
                <w:rFonts w:ascii="Times New Roman" w:hAnsi="Times New Roman" w:cs="Times New Roman"/>
              </w:rPr>
            </w:pPr>
          </w:p>
        </w:tc>
        <w:tc>
          <w:tcPr>
            <w:tcW w:w="2390" w:type="dxa"/>
            <w:vMerge/>
          </w:tcPr>
          <w:p w14:paraId="61FAAE0A" w14:textId="77777777" w:rsidR="009844D9" w:rsidRPr="00B01519" w:rsidRDefault="009844D9" w:rsidP="00A72839">
            <w:pPr>
              <w:jc w:val="both"/>
              <w:rPr>
                <w:rFonts w:ascii="Times New Roman" w:hAnsi="Times New Roman" w:cs="Times New Roman"/>
              </w:rPr>
            </w:pPr>
          </w:p>
        </w:tc>
        <w:tc>
          <w:tcPr>
            <w:tcW w:w="6804" w:type="dxa"/>
          </w:tcPr>
          <w:p w14:paraId="68F395B0" w14:textId="77777777" w:rsidR="009844D9" w:rsidRPr="00B01519" w:rsidRDefault="009844D9" w:rsidP="00AD21BA">
            <w:pPr>
              <w:pStyle w:val="NormalWeb"/>
              <w:spacing w:before="0" w:beforeAutospacing="0" w:after="0" w:afterAutospacing="0"/>
              <w:jc w:val="both"/>
              <w:rPr>
                <w:rFonts w:ascii="Times New Roman" w:hAnsi="Times New Roman"/>
                <w:color w:val="000000" w:themeColor="text1"/>
              </w:rPr>
            </w:pPr>
            <w:r w:rsidRPr="00B01519">
              <w:rPr>
                <w:rFonts w:ascii="Times New Roman" w:hAnsi="Times New Roman"/>
                <w:color w:val="000000" w:themeColor="text1"/>
                <w:sz w:val="24"/>
                <w:szCs w:val="24"/>
              </w:rPr>
              <w:t>Do the different styles of leadership affect organizational learning (exploitative, explorative, and transformative)? If yes, what are the roles of certain styles of leadership on different type of learning?</w:t>
            </w:r>
          </w:p>
        </w:tc>
        <w:tc>
          <w:tcPr>
            <w:tcW w:w="3544" w:type="dxa"/>
          </w:tcPr>
          <w:p w14:paraId="63C27BE5" w14:textId="77777777" w:rsidR="009844D9" w:rsidRPr="00B01519" w:rsidRDefault="00B53B3E" w:rsidP="00AD21BA">
            <w:pPr>
              <w:rPr>
                <w:rFonts w:ascii="Times New Roman" w:hAnsi="Times New Roman" w:cs="Times New Roman"/>
              </w:rPr>
            </w:pPr>
            <w:r w:rsidRPr="00B01519">
              <w:rPr>
                <w:rFonts w:ascii="Times New Roman" w:hAnsi="Times New Roman" w:cs="Times New Roman"/>
              </w:rPr>
              <w:fldChar w:fldCharType="begin"/>
            </w:r>
            <w:r w:rsidRPr="00B01519">
              <w:rPr>
                <w:rFonts w:ascii="Times New Roman" w:hAnsi="Times New Roman" w:cs="Times New Roman"/>
              </w:rPr>
              <w:instrText xml:space="preserve"> ADDIN EN.CITE &lt;EndNote&gt;&lt;Cite AuthorYear="1"&gt;&lt;Author&gt;Flatten&lt;/Author&gt;&lt;Year&gt;2015&lt;/Year&gt;&lt;RecNum&gt;883&lt;/RecNum&gt;&lt;DisplayText&gt;Flatten et al. (2015)&lt;/DisplayText&gt;&lt;record&gt;&lt;rec-number&gt;883&lt;/rec-number&gt;&lt;foreign-keys&gt;&lt;key app="EN" db-id="zz9z0sp0vp902bevzslv9z2ivesa52sfv0p0" timestamp="1467031192"&gt;883&lt;/key&gt;&lt;/foreign-keys&gt;&lt;ref-type name="Journal Article"&gt;17&lt;/ref-type&gt;&lt;contributors&gt;&lt;authors&gt;&lt;author&gt;Flatten, Tessa&lt;/author&gt;&lt;author&gt;Adams, Daniel&lt;/author&gt;&lt;author&gt;Brettel, Malte&lt;/author&gt;&lt;/authors&gt;&lt;/contributors&gt;&lt;titles&gt;&lt;title&gt;Fostering absorptive capacity through leadership: A cross-cultural analysis&lt;/title&gt;&lt;secondary-title&gt;Journal of World Business&lt;/secondary-title&gt;&lt;/titles&gt;&lt;periodical&gt;&lt;full-title&gt;Journal of World Business&lt;/full-title&gt;&lt;/periodical&gt;&lt;pages&gt;519-534&lt;/pages&gt;&lt;volume&gt;50&lt;/volume&gt;&lt;number&gt;3&lt;/number&gt;&lt;dates&gt;&lt;year&gt;2015&lt;/year&gt;&lt;/dates&gt;&lt;isbn&gt;1090-9516&lt;/isbn&gt;&lt;urls&gt;&lt;/urls&gt;&lt;/record&gt;&lt;/Cite&gt;&lt;/EndNote&gt;</w:instrText>
            </w:r>
            <w:r w:rsidRPr="00B01519">
              <w:rPr>
                <w:rFonts w:ascii="Times New Roman" w:hAnsi="Times New Roman" w:cs="Times New Roman"/>
              </w:rPr>
              <w:fldChar w:fldCharType="separate"/>
            </w:r>
            <w:r w:rsidRPr="00B01519">
              <w:rPr>
                <w:rFonts w:ascii="Times New Roman" w:hAnsi="Times New Roman" w:cs="Times New Roman"/>
                <w:noProof/>
              </w:rPr>
              <w:t>Flatten et al. (2015)</w:t>
            </w:r>
            <w:r w:rsidRPr="00B01519">
              <w:rPr>
                <w:rFonts w:ascii="Times New Roman" w:hAnsi="Times New Roman" w:cs="Times New Roman"/>
              </w:rPr>
              <w:fldChar w:fldCharType="end"/>
            </w:r>
          </w:p>
        </w:tc>
      </w:tr>
      <w:tr w:rsidR="009844D9" w:rsidRPr="00B01519" w14:paraId="12C939D3" w14:textId="77777777" w:rsidTr="00AD21BA">
        <w:tc>
          <w:tcPr>
            <w:tcW w:w="695" w:type="dxa"/>
            <w:vMerge/>
          </w:tcPr>
          <w:p w14:paraId="297E91CB" w14:textId="77777777" w:rsidR="009844D9" w:rsidRPr="00B01519" w:rsidRDefault="009844D9" w:rsidP="00A72839">
            <w:pPr>
              <w:jc w:val="both"/>
              <w:rPr>
                <w:rFonts w:ascii="Times New Roman" w:hAnsi="Times New Roman" w:cs="Times New Roman"/>
              </w:rPr>
            </w:pPr>
          </w:p>
        </w:tc>
        <w:tc>
          <w:tcPr>
            <w:tcW w:w="2390" w:type="dxa"/>
            <w:vMerge/>
          </w:tcPr>
          <w:p w14:paraId="77ABF31B" w14:textId="77777777" w:rsidR="009844D9" w:rsidRPr="00B01519" w:rsidRDefault="009844D9" w:rsidP="00A72839">
            <w:pPr>
              <w:jc w:val="both"/>
              <w:rPr>
                <w:rFonts w:ascii="Times New Roman" w:hAnsi="Times New Roman" w:cs="Times New Roman"/>
              </w:rPr>
            </w:pPr>
          </w:p>
        </w:tc>
        <w:tc>
          <w:tcPr>
            <w:tcW w:w="6804" w:type="dxa"/>
          </w:tcPr>
          <w:p w14:paraId="1A9A5543" w14:textId="77777777" w:rsidR="009844D9" w:rsidRPr="00B01519" w:rsidRDefault="009844D9" w:rsidP="00AD21BA">
            <w:pPr>
              <w:pStyle w:val="NormalWeb"/>
              <w:spacing w:before="0" w:beforeAutospacing="0" w:after="0" w:afterAutospacing="0"/>
              <w:jc w:val="both"/>
              <w:rPr>
                <w:rFonts w:ascii="Times New Roman" w:hAnsi="Times New Roman"/>
                <w:color w:val="000000" w:themeColor="text1"/>
              </w:rPr>
            </w:pPr>
            <w:r w:rsidRPr="00B01519">
              <w:rPr>
                <w:rFonts w:ascii="Times New Roman" w:hAnsi="Times New Roman"/>
                <w:color w:val="000000" w:themeColor="text1"/>
                <w:sz w:val="24"/>
                <w:szCs w:val="24"/>
              </w:rPr>
              <w:t>Do different stages of AC (acquisition, assimilation, transformation, and exploitation) need different styles of leadership?</w:t>
            </w:r>
          </w:p>
        </w:tc>
        <w:tc>
          <w:tcPr>
            <w:tcW w:w="3544" w:type="dxa"/>
          </w:tcPr>
          <w:p w14:paraId="2DC5A7F5" w14:textId="77777777" w:rsidR="009844D9" w:rsidRPr="00B01519" w:rsidRDefault="00B53B3E" w:rsidP="00AD21BA">
            <w:pPr>
              <w:rPr>
                <w:rFonts w:ascii="Times New Roman" w:hAnsi="Times New Roman" w:cs="Times New Roman"/>
              </w:rPr>
            </w:pPr>
            <w:r w:rsidRPr="00B01519">
              <w:rPr>
                <w:rFonts w:ascii="Times New Roman" w:hAnsi="Times New Roman" w:cs="Times New Roman"/>
              </w:rPr>
              <w:fldChar w:fldCharType="begin"/>
            </w:r>
            <w:r w:rsidRPr="00B01519">
              <w:rPr>
                <w:rFonts w:ascii="Times New Roman" w:hAnsi="Times New Roman" w:cs="Times New Roman"/>
              </w:rPr>
              <w:instrText xml:space="preserve"> ADDIN EN.CITE &lt;EndNote&gt;&lt;Cite AuthorYear="1"&gt;&lt;Author&gt;Gao&lt;/Author&gt;&lt;Year&gt;2008&lt;/Year&gt;&lt;RecNum&gt;200&lt;/RecNum&gt;&lt;DisplayText&gt;Gao, Xu, and Yang (2008)&lt;/DisplayText&gt;&lt;record&gt;&lt;rec-number&gt;200&lt;/rec-number&gt;&lt;foreign-keys&gt;&lt;key app="EN" db-id="zz9z0sp0vp902bevzslv9z2ivesa52sfv0p0" timestamp="1444806799"&gt;200&lt;/key&gt;&lt;/foreign-keys&gt;&lt;ref-type name="Journal Article"&gt;17&lt;/ref-type&gt;&lt;contributors&gt;&lt;authors&gt;&lt;author&gt;Gao, Shanxing&lt;/author&gt;&lt;author&gt;Xu, Kai&lt;/author&gt;&lt;author&gt;Yang, Jianjun&lt;/author&gt;&lt;/authors&gt;&lt;/contributors&gt;&lt;titles&gt;&lt;title&gt;Managerial ties, absorptive capacity, and innovation&lt;/title&gt;&lt;secondary-title&gt;Asia Pacific Journal of Management&lt;/secondary-title&gt;&lt;/titles&gt;&lt;periodical&gt;&lt;full-title&gt;Asia Pacific Journal of Management&lt;/full-title&gt;&lt;/periodical&gt;&lt;pages&gt;395-412&lt;/pages&gt;&lt;volume&gt;25&lt;/volume&gt;&lt;number&gt;3&lt;/number&gt;&lt;dates&gt;&lt;year&gt;2008&lt;/year&gt;&lt;/dates&gt;&lt;isbn&gt;0217-4561&lt;/isbn&gt;&lt;urls&gt;&lt;/urls&gt;&lt;/record&gt;&lt;/Cite&gt;&lt;/EndNote&gt;</w:instrText>
            </w:r>
            <w:r w:rsidRPr="00B01519">
              <w:rPr>
                <w:rFonts w:ascii="Times New Roman" w:hAnsi="Times New Roman" w:cs="Times New Roman"/>
              </w:rPr>
              <w:fldChar w:fldCharType="separate"/>
            </w:r>
            <w:r w:rsidRPr="00B01519">
              <w:rPr>
                <w:rFonts w:ascii="Times New Roman" w:hAnsi="Times New Roman" w:cs="Times New Roman"/>
                <w:noProof/>
              </w:rPr>
              <w:t>Gao, Xu, and Yang (2008)</w:t>
            </w:r>
            <w:r w:rsidRPr="00B01519">
              <w:rPr>
                <w:rFonts w:ascii="Times New Roman" w:hAnsi="Times New Roman" w:cs="Times New Roman"/>
              </w:rPr>
              <w:fldChar w:fldCharType="end"/>
            </w:r>
          </w:p>
        </w:tc>
      </w:tr>
      <w:tr w:rsidR="009844D9" w:rsidRPr="00B01519" w14:paraId="6BA1ED7F" w14:textId="77777777" w:rsidTr="00AD21BA">
        <w:tc>
          <w:tcPr>
            <w:tcW w:w="695" w:type="dxa"/>
            <w:vMerge/>
          </w:tcPr>
          <w:p w14:paraId="4CBC02A2" w14:textId="77777777" w:rsidR="009844D9" w:rsidRPr="00B01519" w:rsidRDefault="009844D9" w:rsidP="00A72839">
            <w:pPr>
              <w:jc w:val="both"/>
              <w:rPr>
                <w:rFonts w:ascii="Times New Roman" w:hAnsi="Times New Roman" w:cs="Times New Roman"/>
              </w:rPr>
            </w:pPr>
          </w:p>
        </w:tc>
        <w:tc>
          <w:tcPr>
            <w:tcW w:w="2390" w:type="dxa"/>
            <w:vMerge/>
          </w:tcPr>
          <w:p w14:paraId="63BDD66B" w14:textId="77777777" w:rsidR="009844D9" w:rsidRPr="00B01519" w:rsidRDefault="009844D9" w:rsidP="00A72839">
            <w:pPr>
              <w:jc w:val="both"/>
              <w:rPr>
                <w:rFonts w:ascii="Times New Roman" w:hAnsi="Times New Roman" w:cs="Times New Roman"/>
              </w:rPr>
            </w:pPr>
          </w:p>
        </w:tc>
        <w:tc>
          <w:tcPr>
            <w:tcW w:w="6804" w:type="dxa"/>
          </w:tcPr>
          <w:p w14:paraId="04D7B159" w14:textId="77777777" w:rsidR="009844D9" w:rsidRPr="00B01519" w:rsidRDefault="009844D9" w:rsidP="00AD21BA">
            <w:pPr>
              <w:pStyle w:val="NormalWeb"/>
              <w:spacing w:before="0" w:beforeAutospacing="0" w:after="0" w:afterAutospacing="0"/>
              <w:jc w:val="both"/>
              <w:rPr>
                <w:rFonts w:ascii="Times New Roman" w:hAnsi="Times New Roman"/>
                <w:color w:val="000000" w:themeColor="text1"/>
              </w:rPr>
            </w:pPr>
            <w:r w:rsidRPr="00B01519">
              <w:rPr>
                <w:rFonts w:ascii="Times New Roman" w:hAnsi="Times New Roman"/>
                <w:color w:val="000000" w:themeColor="text1"/>
                <w:sz w:val="24"/>
                <w:szCs w:val="24"/>
              </w:rPr>
              <w:t>What kind of organizational mechanism allows a firm to develop and nurture its AC at individual and team levels?</w:t>
            </w:r>
          </w:p>
        </w:tc>
        <w:tc>
          <w:tcPr>
            <w:tcW w:w="3544" w:type="dxa"/>
          </w:tcPr>
          <w:p w14:paraId="61BB5B14" w14:textId="77777777" w:rsidR="009844D9" w:rsidRPr="00B01519" w:rsidRDefault="00B53B3E" w:rsidP="00AD21BA">
            <w:pPr>
              <w:rPr>
                <w:rFonts w:ascii="Times New Roman" w:hAnsi="Times New Roman" w:cs="Times New Roman"/>
              </w:rPr>
            </w:pPr>
            <w:r w:rsidRPr="00B01519">
              <w:rPr>
                <w:rFonts w:ascii="Times New Roman" w:hAnsi="Times New Roman" w:cs="Times New Roman"/>
              </w:rPr>
              <w:fldChar w:fldCharType="begin"/>
            </w:r>
            <w:r w:rsidRPr="00B01519">
              <w:rPr>
                <w:rFonts w:ascii="Times New Roman" w:hAnsi="Times New Roman" w:cs="Times New Roman"/>
              </w:rPr>
              <w:instrText xml:space="preserve"> ADDIN EN.CITE &lt;EndNote&gt;&lt;Cite AuthorYear="1"&gt;&lt;Author&gt;Björkman&lt;/Author&gt;&lt;Year&gt;2007&lt;/Year&gt;&lt;RecNum&gt;849&lt;/RecNum&gt;&lt;DisplayText&gt;Björkman et al. (2007)&lt;/DisplayText&gt;&lt;record&gt;&lt;rec-number&gt;849&lt;/rec-number&gt;&lt;foreign-keys&gt;&lt;key app="EN" db-id="zz9z0sp0vp902bevzslv9z2ivesa52sfv0p0" timestamp="1467031068"&gt;849&lt;/key&gt;&lt;/foreign-keys&gt;&lt;ref-type name="Journal Article"&gt;17&lt;/ref-type&gt;&lt;contributors&gt;&lt;authors&gt;&lt;author&gt;Björkman, Ingmar&lt;/author&gt;&lt;author&gt;Stahl, Günter K&lt;/author&gt;&lt;author&gt;Vaara, Eero&lt;/author&gt;&lt;/authors&gt;&lt;/contributors&gt;&lt;titles&gt;&lt;title&gt;Cultural differences and capability transfer in cross-border acquisitions: The mediating roles of capability complementarity, absorptive capacity, and social integration&lt;/title&gt;&lt;secondary-title&gt;Journal of International Business Studies&lt;/secondary-title&gt;&lt;/titles&gt;&lt;periodical&gt;&lt;full-title&gt;Journal of International Business Studies&lt;/full-title&gt;&lt;/periodical&gt;&lt;pages&gt;658-672&lt;/pages&gt;&lt;volume&gt;38&lt;/volume&gt;&lt;number&gt;4&lt;/number&gt;&lt;dates&gt;&lt;year&gt;2007&lt;/year&gt;&lt;/dates&gt;&lt;isbn&gt;0047-2506&lt;/isbn&gt;&lt;urls&gt;&lt;/urls&gt;&lt;/record&gt;&lt;/Cite&gt;&lt;/EndNote&gt;</w:instrText>
            </w:r>
            <w:r w:rsidRPr="00B01519">
              <w:rPr>
                <w:rFonts w:ascii="Times New Roman" w:hAnsi="Times New Roman" w:cs="Times New Roman"/>
              </w:rPr>
              <w:fldChar w:fldCharType="separate"/>
            </w:r>
            <w:r w:rsidRPr="00B01519">
              <w:rPr>
                <w:rFonts w:ascii="Times New Roman" w:hAnsi="Times New Roman" w:cs="Times New Roman"/>
                <w:noProof/>
              </w:rPr>
              <w:t>Björkman et al. (2007)</w:t>
            </w:r>
            <w:r w:rsidRPr="00B01519">
              <w:rPr>
                <w:rFonts w:ascii="Times New Roman" w:hAnsi="Times New Roman" w:cs="Times New Roman"/>
              </w:rPr>
              <w:fldChar w:fldCharType="end"/>
            </w:r>
          </w:p>
        </w:tc>
      </w:tr>
      <w:tr w:rsidR="009844D9" w:rsidRPr="00B01519" w14:paraId="69691BBE" w14:textId="77777777" w:rsidTr="00AD21BA">
        <w:tc>
          <w:tcPr>
            <w:tcW w:w="695" w:type="dxa"/>
            <w:vMerge/>
          </w:tcPr>
          <w:p w14:paraId="3E211C2B" w14:textId="77777777" w:rsidR="009844D9" w:rsidRPr="00B01519" w:rsidRDefault="009844D9" w:rsidP="00A72839">
            <w:pPr>
              <w:jc w:val="both"/>
              <w:rPr>
                <w:rFonts w:ascii="Times New Roman" w:hAnsi="Times New Roman" w:cs="Times New Roman"/>
              </w:rPr>
            </w:pPr>
          </w:p>
        </w:tc>
        <w:tc>
          <w:tcPr>
            <w:tcW w:w="2390" w:type="dxa"/>
            <w:vMerge/>
          </w:tcPr>
          <w:p w14:paraId="1742815A" w14:textId="77777777" w:rsidR="009844D9" w:rsidRPr="00B01519" w:rsidRDefault="009844D9" w:rsidP="00A72839">
            <w:pPr>
              <w:jc w:val="both"/>
              <w:rPr>
                <w:rFonts w:ascii="Times New Roman" w:hAnsi="Times New Roman" w:cs="Times New Roman"/>
              </w:rPr>
            </w:pPr>
          </w:p>
        </w:tc>
        <w:tc>
          <w:tcPr>
            <w:tcW w:w="6804" w:type="dxa"/>
          </w:tcPr>
          <w:p w14:paraId="6D692A77" w14:textId="77777777" w:rsidR="009844D9" w:rsidRPr="00B01519" w:rsidRDefault="009844D9" w:rsidP="00A72839">
            <w:pPr>
              <w:jc w:val="both"/>
              <w:rPr>
                <w:rFonts w:ascii="Times New Roman" w:hAnsi="Times New Roman" w:cs="Times New Roman"/>
              </w:rPr>
            </w:pPr>
            <w:r w:rsidRPr="00B01519">
              <w:rPr>
                <w:rFonts w:ascii="Times New Roman" w:hAnsi="Times New Roman"/>
                <w:color w:val="000000" w:themeColor="text1"/>
              </w:rPr>
              <w:t>Does the organizational position of an individual who absorbs external knowledge affect internal learning in their organization?</w:t>
            </w:r>
          </w:p>
        </w:tc>
        <w:tc>
          <w:tcPr>
            <w:tcW w:w="3544" w:type="dxa"/>
          </w:tcPr>
          <w:p w14:paraId="768F1016" w14:textId="45187654" w:rsidR="009844D9" w:rsidRPr="00B01519" w:rsidRDefault="00164E10" w:rsidP="00F17FA5">
            <w:pPr>
              <w:rPr>
                <w:rFonts w:ascii="Times New Roman" w:hAnsi="Times New Roman" w:cs="Times New Roman"/>
              </w:rPr>
            </w:pPr>
            <w:r w:rsidRPr="00B01519">
              <w:rPr>
                <w:rFonts w:ascii="Times New Roman" w:hAnsi="Times New Roman" w:cs="Times New Roman"/>
              </w:rPr>
              <w:fldChar w:fldCharType="begin"/>
            </w:r>
            <w:r w:rsidR="00F17FA5">
              <w:rPr>
                <w:rFonts w:ascii="Times New Roman" w:hAnsi="Times New Roman" w:cs="Times New Roman"/>
              </w:rPr>
              <w:instrText xml:space="preserve"> ADDIN EN.CITE &lt;EndNote&gt;&lt;Cite AuthorYear="1"&gt;&lt;Author&gt;Crossan&lt;/Author&gt;&lt;Year&gt;2011&lt;/Year&gt;&lt;RecNum&gt;959&lt;/RecNum&gt;&lt;DisplayText&gt;Crossan, Maurer, and White (2011)&lt;/DisplayText&gt;&lt;record&gt;&lt;rec-number&gt;959&lt;/rec-number&gt;&lt;foreign-keys&gt;&lt;key app="EN" db-id="zz9z0sp0vp902bevzslv9z2ivesa52sfv0p0" timestamp="1480783946"&gt;959&lt;/key&gt;&lt;/foreign-keys&gt;&lt;ref-type name="Journal Article"&gt;17&lt;/ref-type&gt;&lt;contributors&gt;&lt;authors&gt;&lt;author&gt;Crossan, M. M.&lt;/author&gt;&lt;author&gt;Maurer, C. C.&lt;/author&gt;&lt;author&gt;White, R. E.&lt;/author&gt;&lt;/authors&gt;&lt;/contributors&gt;&lt;titles&gt;&lt;title&gt;Reflections on the 2009 AMR decade award: Do we have a theory of organizational learning?&lt;/title&gt;&lt;secondary-title&gt;Academy of Management Review&lt;/secondary-title&gt;&lt;/titles&gt;&lt;periodical&gt;&lt;full-title&gt;Academy of Management Review&lt;/full-title&gt;&lt;/periodical&gt;&lt;pages&gt;446-460&lt;/pages&gt;&lt;volume&gt;36&lt;/volume&gt;&lt;number&gt;3&lt;/number&gt;&lt;dates&gt;&lt;year&gt;2011&lt;/year&gt;&lt;/dates&gt;&lt;urls&gt;&lt;/urls&gt;&lt;/record&gt;&lt;/Cite&gt;&lt;/EndNote&gt;</w:instrText>
            </w:r>
            <w:r w:rsidRPr="00B01519">
              <w:rPr>
                <w:rFonts w:ascii="Times New Roman" w:hAnsi="Times New Roman" w:cs="Times New Roman"/>
              </w:rPr>
              <w:fldChar w:fldCharType="separate"/>
            </w:r>
            <w:r w:rsidRPr="00B01519">
              <w:rPr>
                <w:rFonts w:ascii="Times New Roman" w:hAnsi="Times New Roman" w:cs="Times New Roman"/>
                <w:noProof/>
              </w:rPr>
              <w:t>Crossan, Maurer, and White (2011)</w:t>
            </w:r>
            <w:r w:rsidRPr="00B01519">
              <w:rPr>
                <w:rFonts w:ascii="Times New Roman" w:hAnsi="Times New Roman" w:cs="Times New Roman"/>
              </w:rPr>
              <w:fldChar w:fldCharType="end"/>
            </w:r>
          </w:p>
        </w:tc>
      </w:tr>
    </w:tbl>
    <w:p w14:paraId="005A3CB1" w14:textId="77777777" w:rsidR="00E42FE4" w:rsidRPr="00B01519" w:rsidRDefault="00E42FE4" w:rsidP="00A72839">
      <w:pPr>
        <w:jc w:val="both"/>
        <w:rPr>
          <w:rFonts w:ascii="Times New Roman" w:hAnsi="Times New Roman" w:cs="Times New Roman"/>
        </w:rPr>
      </w:pPr>
    </w:p>
    <w:p w14:paraId="20D6FEA9" w14:textId="77777777" w:rsidR="00880FB6" w:rsidRPr="00B01519" w:rsidRDefault="00880FB6" w:rsidP="00A72839">
      <w:pPr>
        <w:jc w:val="both"/>
        <w:rPr>
          <w:rFonts w:ascii="Times New Roman" w:hAnsi="Times New Roman" w:cs="Times New Roman"/>
        </w:rPr>
        <w:sectPr w:rsidR="00880FB6" w:rsidRPr="00B01519" w:rsidSect="00AD21BA">
          <w:pgSz w:w="16840" w:h="11900" w:orient="landscape"/>
          <w:pgMar w:top="1800" w:right="1440" w:bottom="1800" w:left="1440" w:header="708" w:footer="708" w:gutter="0"/>
          <w:cols w:space="708"/>
          <w:docGrid w:linePitch="360"/>
        </w:sectPr>
      </w:pPr>
    </w:p>
    <w:p w14:paraId="72F46140" w14:textId="77777777" w:rsidR="00886F2D" w:rsidRPr="00B01519" w:rsidRDefault="00886F2D" w:rsidP="00886F2D">
      <w:pPr>
        <w:jc w:val="both"/>
        <w:rPr>
          <w:rFonts w:ascii="Times New Roman" w:hAnsi="Times New Roman" w:cs="Times New Roman"/>
        </w:rPr>
      </w:pPr>
      <w:r w:rsidRPr="00B01519">
        <w:rPr>
          <w:rFonts w:ascii="Times New Roman" w:hAnsi="Times New Roman" w:cs="Times New Roman"/>
        </w:rPr>
        <w:lastRenderedPageBreak/>
        <w:t>Figure 1. Total Number of Absorptive Capacity (AC) Publications</w:t>
      </w:r>
    </w:p>
    <w:p w14:paraId="2443C3E5" w14:textId="77777777" w:rsidR="00886F2D" w:rsidRPr="00B01519" w:rsidRDefault="00886F2D" w:rsidP="00886F2D">
      <w:pPr>
        <w:jc w:val="both"/>
        <w:rPr>
          <w:rFonts w:ascii="Times New Roman" w:hAnsi="Times New Roman" w:cs="Times New Roman"/>
        </w:rPr>
      </w:pPr>
      <w:r w:rsidRPr="00B01519">
        <w:rPr>
          <w:rFonts w:ascii="Times New Roman" w:hAnsi="Times New Roman" w:cs="Times New Roman"/>
          <w:noProof/>
        </w:rPr>
        <w:drawing>
          <wp:inline distT="0" distB="0" distL="0" distR="0" wp14:anchorId="4F9E5F90" wp14:editId="09C4ECE2">
            <wp:extent cx="5270500" cy="3880485"/>
            <wp:effectExtent l="0" t="0" r="12700" b="3111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6BEF48B" w14:textId="77777777" w:rsidR="00886F2D" w:rsidRPr="00B01519" w:rsidRDefault="00886F2D" w:rsidP="00886F2D">
      <w:pPr>
        <w:jc w:val="both"/>
        <w:rPr>
          <w:rFonts w:ascii="Times New Roman" w:hAnsi="Times New Roman" w:cs="Times New Roman"/>
        </w:rPr>
      </w:pPr>
      <w:r w:rsidRPr="00B01519">
        <w:rPr>
          <w:rFonts w:ascii="Times New Roman" w:hAnsi="Times New Roman" w:cs="Times New Roman"/>
        </w:rPr>
        <w:t xml:space="preserve">Source: </w:t>
      </w:r>
      <w:r w:rsidRPr="00983F97">
        <w:rPr>
          <w:rFonts w:ascii="Times New Roman" w:hAnsi="Times New Roman" w:cs="Times New Roman"/>
          <w:i/>
        </w:rPr>
        <w:t>ISI Web of Science</w:t>
      </w:r>
    </w:p>
    <w:p w14:paraId="76B855DB" w14:textId="77777777" w:rsidR="00886F2D" w:rsidRPr="00B01519" w:rsidRDefault="00886F2D" w:rsidP="00886F2D">
      <w:pPr>
        <w:jc w:val="both"/>
        <w:rPr>
          <w:rFonts w:ascii="Times New Roman" w:hAnsi="Times New Roman" w:cs="Times New Roman"/>
        </w:rPr>
      </w:pPr>
      <w:r w:rsidRPr="00B01519">
        <w:rPr>
          <w:rFonts w:ascii="Times New Roman" w:hAnsi="Times New Roman" w:cs="Times New Roman"/>
        </w:rPr>
        <w:br w:type="page"/>
      </w:r>
    </w:p>
    <w:p w14:paraId="18C298D7" w14:textId="77777777" w:rsidR="0041467A" w:rsidRPr="00B01519" w:rsidRDefault="0041467A" w:rsidP="00A72839">
      <w:pPr>
        <w:jc w:val="both"/>
        <w:rPr>
          <w:rFonts w:ascii="Times New Roman" w:hAnsi="Times New Roman" w:cs="Times New Roman"/>
        </w:rPr>
      </w:pPr>
      <w:r w:rsidRPr="00B01519">
        <w:rPr>
          <w:rFonts w:ascii="Times New Roman" w:hAnsi="Times New Roman" w:cs="Times New Roman"/>
        </w:rPr>
        <w:t xml:space="preserve">Figure </w:t>
      </w:r>
      <w:r w:rsidR="007A3465" w:rsidRPr="00B01519">
        <w:rPr>
          <w:rFonts w:ascii="Times New Roman" w:hAnsi="Times New Roman" w:cs="Times New Roman"/>
        </w:rPr>
        <w:t>2</w:t>
      </w:r>
      <w:r w:rsidRPr="00B01519">
        <w:rPr>
          <w:rFonts w:ascii="Times New Roman" w:hAnsi="Times New Roman" w:cs="Times New Roman"/>
        </w:rPr>
        <w:t>. Total Number of Absorptive Capacity (AC) Articles on International Business</w:t>
      </w:r>
      <w:r w:rsidR="0037436E">
        <w:rPr>
          <w:rFonts w:ascii="Times New Roman" w:hAnsi="Times New Roman" w:cs="Times New Roman"/>
        </w:rPr>
        <w:t xml:space="preserve"> (IB)</w:t>
      </w:r>
      <w:r w:rsidRPr="00B01519">
        <w:rPr>
          <w:rFonts w:ascii="Times New Roman" w:hAnsi="Times New Roman" w:cs="Times New Roman"/>
        </w:rPr>
        <w:t xml:space="preserve"> </w:t>
      </w:r>
      <w:r w:rsidR="00E86737">
        <w:rPr>
          <w:rFonts w:ascii="Times New Roman" w:hAnsi="Times New Roman" w:cs="Times New Roman"/>
        </w:rPr>
        <w:t>Top Journals.</w:t>
      </w:r>
    </w:p>
    <w:p w14:paraId="7C6E2154" w14:textId="77777777" w:rsidR="0041467A" w:rsidRPr="00B01519" w:rsidRDefault="0045493B" w:rsidP="00A72839">
      <w:pPr>
        <w:jc w:val="both"/>
        <w:rPr>
          <w:rFonts w:ascii="Times New Roman" w:hAnsi="Times New Roman" w:cs="Times New Roman"/>
        </w:rPr>
      </w:pPr>
      <w:r w:rsidRPr="00B01519">
        <w:rPr>
          <w:noProof/>
        </w:rPr>
        <w:t xml:space="preserve"> </w:t>
      </w:r>
      <w:r w:rsidRPr="00B01519">
        <w:rPr>
          <w:noProof/>
        </w:rPr>
        <w:drawing>
          <wp:inline distT="0" distB="0" distL="0" distR="0" wp14:anchorId="62C05E36" wp14:editId="08EB1BBB">
            <wp:extent cx="5270500" cy="2675299"/>
            <wp:effectExtent l="0" t="0" r="12700" b="1714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801A0AF" w14:textId="77777777" w:rsidR="0041467A" w:rsidRPr="00B01519" w:rsidRDefault="0041467A" w:rsidP="00A72839">
      <w:pPr>
        <w:pStyle w:val="ListParagraph"/>
        <w:jc w:val="both"/>
        <w:rPr>
          <w:rFonts w:ascii="Times New Roman" w:hAnsi="Times New Roman" w:cs="Times New Roman"/>
        </w:rPr>
      </w:pPr>
      <w:r w:rsidRPr="00B01519">
        <w:rPr>
          <w:rFonts w:ascii="Times New Roman" w:hAnsi="Times New Roman" w:cs="Times New Roman"/>
        </w:rPr>
        <w:t xml:space="preserve">Source: </w:t>
      </w:r>
      <w:r w:rsidRPr="00983F97">
        <w:rPr>
          <w:rFonts w:ascii="Times New Roman" w:hAnsi="Times New Roman" w:cs="Times New Roman"/>
          <w:i/>
        </w:rPr>
        <w:t xml:space="preserve">ISI Web </w:t>
      </w:r>
      <w:r w:rsidR="000016B2">
        <w:rPr>
          <w:rFonts w:ascii="Times New Roman" w:hAnsi="Times New Roman" w:cs="Times New Roman"/>
          <w:i/>
        </w:rPr>
        <w:t xml:space="preserve">of </w:t>
      </w:r>
      <w:r w:rsidRPr="00983F97">
        <w:rPr>
          <w:rFonts w:ascii="Times New Roman" w:hAnsi="Times New Roman" w:cs="Times New Roman"/>
          <w:i/>
        </w:rPr>
        <w:t>Science</w:t>
      </w:r>
    </w:p>
    <w:p w14:paraId="617E1524" w14:textId="77777777" w:rsidR="006701E4" w:rsidRPr="00B01519" w:rsidRDefault="006701E4" w:rsidP="00A72839">
      <w:pPr>
        <w:jc w:val="both"/>
        <w:rPr>
          <w:rFonts w:ascii="Times New Roman" w:hAnsi="Times New Roman" w:cs="Times New Roman"/>
        </w:rPr>
      </w:pPr>
    </w:p>
    <w:p w14:paraId="3CFDEF6E" w14:textId="77777777" w:rsidR="006701E4" w:rsidRPr="00B01519" w:rsidRDefault="006701E4" w:rsidP="00A72839">
      <w:pPr>
        <w:jc w:val="both"/>
        <w:rPr>
          <w:rFonts w:ascii="Times New Roman" w:hAnsi="Times New Roman" w:cs="Times New Roman"/>
        </w:rPr>
      </w:pPr>
    </w:p>
    <w:p w14:paraId="74D71145" w14:textId="77777777" w:rsidR="0041467A" w:rsidRPr="00B01519" w:rsidRDefault="0041467A" w:rsidP="00A72839">
      <w:pPr>
        <w:jc w:val="both"/>
        <w:rPr>
          <w:rFonts w:ascii="Times New Roman" w:hAnsi="Times New Roman" w:cs="Times New Roman"/>
        </w:rPr>
      </w:pPr>
      <w:r w:rsidRPr="00B01519">
        <w:rPr>
          <w:rFonts w:ascii="Times New Roman" w:hAnsi="Times New Roman" w:cs="Times New Roman"/>
        </w:rPr>
        <w:br w:type="page"/>
      </w:r>
    </w:p>
    <w:p w14:paraId="79BE7AC0" w14:textId="77777777" w:rsidR="007D669A" w:rsidRPr="00B01519" w:rsidRDefault="007D669A" w:rsidP="00A72839">
      <w:pPr>
        <w:jc w:val="both"/>
        <w:rPr>
          <w:rFonts w:ascii="Times New Roman" w:hAnsi="Times New Roman" w:cs="Times New Roman"/>
        </w:rPr>
      </w:pPr>
    </w:p>
    <w:p w14:paraId="1B780D2A" w14:textId="77777777" w:rsidR="0041467A" w:rsidRPr="00B01519" w:rsidRDefault="0041467A" w:rsidP="00A72839">
      <w:pPr>
        <w:jc w:val="both"/>
        <w:rPr>
          <w:rFonts w:ascii="Times New Roman" w:hAnsi="Times New Roman" w:cs="Times New Roman"/>
        </w:rPr>
      </w:pPr>
      <w:r w:rsidRPr="00B01519">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E938DCE" wp14:editId="3DB3EC81">
                <wp:simplePos x="0" y="0"/>
                <wp:positionH relativeFrom="column">
                  <wp:posOffset>2286000</wp:posOffset>
                </wp:positionH>
                <wp:positionV relativeFrom="paragraph">
                  <wp:posOffset>1371600</wp:posOffset>
                </wp:positionV>
                <wp:extent cx="1028700" cy="234950"/>
                <wp:effectExtent l="50800" t="25400" r="88900" b="95250"/>
                <wp:wrapThrough wrapText="bothSides">
                  <wp:wrapPolygon edited="0">
                    <wp:start x="-1067" y="-2335"/>
                    <wp:lineTo x="-1067" y="28022"/>
                    <wp:lineTo x="22933" y="28022"/>
                    <wp:lineTo x="22933" y="-2335"/>
                    <wp:lineTo x="-1067" y="-2335"/>
                  </wp:wrapPolygon>
                </wp:wrapThrough>
                <wp:docPr id="35" name="Rectangle 35"/>
                <wp:cNvGraphicFramePr/>
                <a:graphic xmlns:a="http://schemas.openxmlformats.org/drawingml/2006/main">
                  <a:graphicData uri="http://schemas.microsoft.com/office/word/2010/wordprocessingShape">
                    <wps:wsp>
                      <wps:cNvSpPr/>
                      <wps:spPr>
                        <a:xfrm>
                          <a:off x="0" y="0"/>
                          <a:ext cx="1028700" cy="23495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21D06254" w14:textId="77777777" w:rsidR="00C14C3A" w:rsidRPr="006701E4" w:rsidRDefault="00C14C3A" w:rsidP="0041467A">
                            <w:pPr>
                              <w:jc w:val="center"/>
                              <w:rPr>
                                <w:rFonts w:ascii="Times New Roman" w:hAnsi="Times New Roman" w:cs="Times New Roman"/>
                                <w:sz w:val="14"/>
                                <w:szCs w:val="14"/>
                              </w:rPr>
                            </w:pPr>
                            <w:r w:rsidRPr="006701E4">
                              <w:rPr>
                                <w:rFonts w:ascii="Times New Roman" w:hAnsi="Times New Roman" w:cs="Times New Roman"/>
                                <w:sz w:val="14"/>
                                <w:szCs w:val="14"/>
                              </w:rPr>
                              <w:t xml:space="preserve">Dynamic Capability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26" style="position:absolute;left:0;text-align:left;margin-left:180pt;margin-top:108pt;width:81pt;height:1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" fillcolor="#4f81bd [3204]" strokecolor="#4579b8 [3044]">
                <v:fill color2="#a7bfde [1620]" rotate="t" type="gradient">
                  <o:fill v:ext="view" type="gradientUnscaled"/>
                </v:fill>
                <v:shadow on="t" opacity="22937f" mv:blur="40000f" origin=",.5" offset="0,23000emu"/>
                <v:textbox>
                  <w:txbxContent>
                    <w:p w14:paraId="21D06254" w14:textId="77777777" w:rsidR="00C14C3A" w:rsidRPr="006701E4" w:rsidRDefault="00C14C3A" w:rsidP="0041467A">
                      <w:pPr>
                        <w:jc w:val="center"/>
                        <w:rPr>
                          <w:rFonts w:ascii="Times New Roman" w:hAnsi="Times New Roman" w:cs="Times New Roman"/>
                          <w:sz w:val="14"/>
                          <w:szCs w:val="14"/>
                        </w:rPr>
                      </w:pPr>
                      <w:r w:rsidRPr="006701E4">
                        <w:rPr>
                          <w:rFonts w:ascii="Times New Roman" w:hAnsi="Times New Roman" w:cs="Times New Roman"/>
                          <w:sz w:val="14"/>
                          <w:szCs w:val="14"/>
                        </w:rPr>
                        <w:t xml:space="preserve">Dynamic Capability </w:t>
                      </w:r>
                    </w:p>
                  </w:txbxContent>
                </v:textbox>
                <w10:wrap type="through"/>
              </v:rect>
            </w:pict>
          </mc:Fallback>
        </mc:AlternateContent>
      </w:r>
      <w:r w:rsidRPr="00B01519">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3A84F472" wp14:editId="19A27C41">
                <wp:simplePos x="0" y="0"/>
                <wp:positionH relativeFrom="column">
                  <wp:posOffset>2433685</wp:posOffset>
                </wp:positionH>
                <wp:positionV relativeFrom="paragraph">
                  <wp:posOffset>1608036</wp:posOffset>
                </wp:positionV>
                <wp:extent cx="3227352" cy="1820730"/>
                <wp:effectExtent l="50800" t="25400" r="74930" b="109855"/>
                <wp:wrapThrough wrapText="bothSides">
                  <wp:wrapPolygon edited="0">
                    <wp:start x="680" y="-301"/>
                    <wp:lineTo x="-170" y="0"/>
                    <wp:lineTo x="-340" y="14465"/>
                    <wp:lineTo x="1530" y="14465"/>
                    <wp:lineTo x="1360" y="17479"/>
                    <wp:lineTo x="13091" y="19287"/>
                    <wp:lineTo x="13091" y="20794"/>
                    <wp:lineTo x="14111" y="22301"/>
                    <wp:lineTo x="14961" y="22602"/>
                    <wp:lineTo x="19721" y="22602"/>
                    <wp:lineTo x="20061" y="22301"/>
                    <wp:lineTo x="21932" y="19890"/>
                    <wp:lineTo x="21932" y="16876"/>
                    <wp:lineTo x="15981" y="15068"/>
                    <wp:lineTo x="7821" y="14465"/>
                    <wp:lineTo x="7991" y="12054"/>
                    <wp:lineTo x="6800" y="10246"/>
                    <wp:lineTo x="4930" y="9644"/>
                    <wp:lineTo x="3230" y="4822"/>
                    <wp:lineTo x="2890" y="603"/>
                    <wp:lineTo x="2720" y="-301"/>
                    <wp:lineTo x="680" y="-301"/>
                  </wp:wrapPolygon>
                </wp:wrapThrough>
                <wp:docPr id="1" name="Freeform 1"/>
                <wp:cNvGraphicFramePr/>
                <a:graphic xmlns:a="http://schemas.openxmlformats.org/drawingml/2006/main">
                  <a:graphicData uri="http://schemas.microsoft.com/office/word/2010/wordprocessingShape">
                    <wps:wsp>
                      <wps:cNvSpPr/>
                      <wps:spPr>
                        <a:xfrm>
                          <a:off x="0" y="0"/>
                          <a:ext cx="3227352" cy="1820730"/>
                        </a:xfrm>
                        <a:custGeom>
                          <a:avLst/>
                          <a:gdLst>
                            <a:gd name="connsiteX0" fmla="*/ 60707 w 3227352"/>
                            <a:gd name="connsiteY0" fmla="*/ 256128 h 1820730"/>
                            <a:gd name="connsiteX1" fmla="*/ 151642 w 3227352"/>
                            <a:gd name="connsiteY1" fmla="*/ 28791 h 1820730"/>
                            <a:gd name="connsiteX2" fmla="*/ 378979 w 3227352"/>
                            <a:gd name="connsiteY2" fmla="*/ 13635 h 1820730"/>
                            <a:gd name="connsiteX3" fmla="*/ 429498 w 3227352"/>
                            <a:gd name="connsiteY3" fmla="*/ 124777 h 1820730"/>
                            <a:gd name="connsiteX4" fmla="*/ 419395 w 3227352"/>
                            <a:gd name="connsiteY4" fmla="*/ 261179 h 1820730"/>
                            <a:gd name="connsiteX5" fmla="*/ 419395 w 3227352"/>
                            <a:gd name="connsiteY5" fmla="*/ 377374 h 1820730"/>
                            <a:gd name="connsiteX6" fmla="*/ 545693 w 3227352"/>
                            <a:gd name="connsiteY6" fmla="*/ 655230 h 1820730"/>
                            <a:gd name="connsiteX7" fmla="*/ 767978 w 3227352"/>
                            <a:gd name="connsiteY7" fmla="*/ 897723 h 1820730"/>
                            <a:gd name="connsiteX8" fmla="*/ 954900 w 3227352"/>
                            <a:gd name="connsiteY8" fmla="*/ 892671 h 1820730"/>
                            <a:gd name="connsiteX9" fmla="*/ 1081198 w 3227352"/>
                            <a:gd name="connsiteY9" fmla="*/ 958346 h 1820730"/>
                            <a:gd name="connsiteX10" fmla="*/ 1045834 w 3227352"/>
                            <a:gd name="connsiteY10" fmla="*/ 1099800 h 1820730"/>
                            <a:gd name="connsiteX11" fmla="*/ 1055938 w 3227352"/>
                            <a:gd name="connsiteY11" fmla="*/ 1135164 h 1820730"/>
                            <a:gd name="connsiteX12" fmla="*/ 1136769 w 3227352"/>
                            <a:gd name="connsiteY12" fmla="*/ 1251358 h 1820730"/>
                            <a:gd name="connsiteX13" fmla="*/ 1419677 w 3227352"/>
                            <a:gd name="connsiteY13" fmla="*/ 1271566 h 1820730"/>
                            <a:gd name="connsiteX14" fmla="*/ 1833936 w 3227352"/>
                            <a:gd name="connsiteY14" fmla="*/ 1337241 h 1820730"/>
                            <a:gd name="connsiteX15" fmla="*/ 2116844 w 3227352"/>
                            <a:gd name="connsiteY15" fmla="*/ 1402916 h 1820730"/>
                            <a:gd name="connsiteX16" fmla="*/ 2293662 w 3227352"/>
                            <a:gd name="connsiteY16" fmla="*/ 1433228 h 1820730"/>
                            <a:gd name="connsiteX17" fmla="*/ 2642245 w 3227352"/>
                            <a:gd name="connsiteY17" fmla="*/ 1468592 h 1820730"/>
                            <a:gd name="connsiteX18" fmla="*/ 2940309 w 3227352"/>
                            <a:gd name="connsiteY18" fmla="*/ 1423124 h 1820730"/>
                            <a:gd name="connsiteX19" fmla="*/ 3208062 w 3227352"/>
                            <a:gd name="connsiteY19" fmla="*/ 1503955 h 1820730"/>
                            <a:gd name="connsiteX20" fmla="*/ 3172698 w 3227352"/>
                            <a:gd name="connsiteY20" fmla="*/ 1695929 h 1820730"/>
                            <a:gd name="connsiteX21" fmla="*/ 2904946 w 3227352"/>
                            <a:gd name="connsiteY21" fmla="*/ 1812123 h 1820730"/>
                            <a:gd name="connsiteX22" fmla="*/ 2723076 w 3227352"/>
                            <a:gd name="connsiteY22" fmla="*/ 1812123 h 1820730"/>
                            <a:gd name="connsiteX23" fmla="*/ 2394701 w 3227352"/>
                            <a:gd name="connsiteY23" fmla="*/ 1817175 h 1820730"/>
                            <a:gd name="connsiteX24" fmla="*/ 2152208 w 3227352"/>
                            <a:gd name="connsiteY24" fmla="*/ 1781812 h 1820730"/>
                            <a:gd name="connsiteX25" fmla="*/ 2066325 w 3227352"/>
                            <a:gd name="connsiteY25" fmla="*/ 1665617 h 1820730"/>
                            <a:gd name="connsiteX26" fmla="*/ 2020858 w 3227352"/>
                            <a:gd name="connsiteY26" fmla="*/ 1519111 h 1820730"/>
                            <a:gd name="connsiteX27" fmla="*/ 1798572 w 3227352"/>
                            <a:gd name="connsiteY27" fmla="*/ 1407968 h 1820730"/>
                            <a:gd name="connsiteX28" fmla="*/ 1414625 w 3227352"/>
                            <a:gd name="connsiteY28" fmla="*/ 1382709 h 1820730"/>
                            <a:gd name="connsiteX29" fmla="*/ 954900 w 3227352"/>
                            <a:gd name="connsiteY29" fmla="*/ 1362501 h 1820730"/>
                            <a:gd name="connsiteX30" fmla="*/ 545693 w 3227352"/>
                            <a:gd name="connsiteY30" fmla="*/ 1433228 h 1820730"/>
                            <a:gd name="connsiteX31" fmla="*/ 389083 w 3227352"/>
                            <a:gd name="connsiteY31" fmla="*/ 1377657 h 1820730"/>
                            <a:gd name="connsiteX32" fmla="*/ 202161 w 3227352"/>
                            <a:gd name="connsiteY32" fmla="*/ 1069489 h 1820730"/>
                            <a:gd name="connsiteX33" fmla="*/ 55655 w 3227352"/>
                            <a:gd name="connsiteY33" fmla="*/ 958346 h 1820730"/>
                            <a:gd name="connsiteX34" fmla="*/ 84 w 3227352"/>
                            <a:gd name="connsiteY34" fmla="*/ 832048 h 1820730"/>
                            <a:gd name="connsiteX35" fmla="*/ 65759 w 3227352"/>
                            <a:gd name="connsiteY35" fmla="*/ 715854 h 1820730"/>
                            <a:gd name="connsiteX36" fmla="*/ 60707 w 3227352"/>
                            <a:gd name="connsiteY36" fmla="*/ 256128 h 18207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3227352" h="1820730">
                              <a:moveTo>
                                <a:pt x="60707" y="256128"/>
                              </a:moveTo>
                              <a:cubicBezTo>
                                <a:pt x="75021" y="141618"/>
                                <a:pt x="98597" y="69206"/>
                                <a:pt x="151642" y="28791"/>
                              </a:cubicBezTo>
                              <a:cubicBezTo>
                                <a:pt x="204687" y="-11624"/>
                                <a:pt x="332670" y="-2363"/>
                                <a:pt x="378979" y="13635"/>
                              </a:cubicBezTo>
                              <a:cubicBezTo>
                                <a:pt x="425288" y="29633"/>
                                <a:pt x="422762" y="83520"/>
                                <a:pt x="429498" y="124777"/>
                              </a:cubicBezTo>
                              <a:cubicBezTo>
                                <a:pt x="436234" y="166034"/>
                                <a:pt x="421079" y="219080"/>
                                <a:pt x="419395" y="261179"/>
                              </a:cubicBezTo>
                              <a:cubicBezTo>
                                <a:pt x="417711" y="303278"/>
                                <a:pt x="398345" y="311699"/>
                                <a:pt x="419395" y="377374"/>
                              </a:cubicBezTo>
                              <a:cubicBezTo>
                                <a:pt x="440445" y="443049"/>
                                <a:pt x="487596" y="568505"/>
                                <a:pt x="545693" y="655230"/>
                              </a:cubicBezTo>
                              <a:cubicBezTo>
                                <a:pt x="603790" y="741955"/>
                                <a:pt x="699777" y="858150"/>
                                <a:pt x="767978" y="897723"/>
                              </a:cubicBezTo>
                              <a:cubicBezTo>
                                <a:pt x="836179" y="937296"/>
                                <a:pt x="902697" y="882567"/>
                                <a:pt x="954900" y="892671"/>
                              </a:cubicBezTo>
                              <a:cubicBezTo>
                                <a:pt x="1007103" y="902775"/>
                                <a:pt x="1066042" y="923825"/>
                                <a:pt x="1081198" y="958346"/>
                              </a:cubicBezTo>
                              <a:cubicBezTo>
                                <a:pt x="1096354" y="992867"/>
                                <a:pt x="1050044" y="1070330"/>
                                <a:pt x="1045834" y="1099800"/>
                              </a:cubicBezTo>
                              <a:cubicBezTo>
                                <a:pt x="1041624" y="1129270"/>
                                <a:pt x="1040782" y="1109904"/>
                                <a:pt x="1055938" y="1135164"/>
                              </a:cubicBezTo>
                              <a:cubicBezTo>
                                <a:pt x="1071094" y="1160424"/>
                                <a:pt x="1076146" y="1228624"/>
                                <a:pt x="1136769" y="1251358"/>
                              </a:cubicBezTo>
                              <a:cubicBezTo>
                                <a:pt x="1197392" y="1274092"/>
                                <a:pt x="1303483" y="1257252"/>
                                <a:pt x="1419677" y="1271566"/>
                              </a:cubicBezTo>
                              <a:cubicBezTo>
                                <a:pt x="1535872" y="1285880"/>
                                <a:pt x="1717742" y="1315349"/>
                                <a:pt x="1833936" y="1337241"/>
                              </a:cubicBezTo>
                              <a:cubicBezTo>
                                <a:pt x="1950131" y="1359133"/>
                                <a:pt x="2040223" y="1386918"/>
                                <a:pt x="2116844" y="1402916"/>
                              </a:cubicBezTo>
                              <a:cubicBezTo>
                                <a:pt x="2193465" y="1418914"/>
                                <a:pt x="2206095" y="1422282"/>
                                <a:pt x="2293662" y="1433228"/>
                              </a:cubicBezTo>
                              <a:cubicBezTo>
                                <a:pt x="2381229" y="1444174"/>
                                <a:pt x="2534471" y="1470276"/>
                                <a:pt x="2642245" y="1468592"/>
                              </a:cubicBezTo>
                              <a:cubicBezTo>
                                <a:pt x="2750019" y="1466908"/>
                                <a:pt x="2846006" y="1417230"/>
                                <a:pt x="2940309" y="1423124"/>
                              </a:cubicBezTo>
                              <a:cubicBezTo>
                                <a:pt x="3034612" y="1429018"/>
                                <a:pt x="3169331" y="1458488"/>
                                <a:pt x="3208062" y="1503955"/>
                              </a:cubicBezTo>
                              <a:cubicBezTo>
                                <a:pt x="3246794" y="1549423"/>
                                <a:pt x="3223217" y="1644568"/>
                                <a:pt x="3172698" y="1695929"/>
                              </a:cubicBezTo>
                              <a:cubicBezTo>
                                <a:pt x="3122179" y="1747290"/>
                                <a:pt x="2979883" y="1792757"/>
                                <a:pt x="2904946" y="1812123"/>
                              </a:cubicBezTo>
                              <a:cubicBezTo>
                                <a:pt x="2830009" y="1831489"/>
                                <a:pt x="2723076" y="1812123"/>
                                <a:pt x="2723076" y="1812123"/>
                              </a:cubicBezTo>
                              <a:cubicBezTo>
                                <a:pt x="2638035" y="1812965"/>
                                <a:pt x="2489846" y="1822227"/>
                                <a:pt x="2394701" y="1817175"/>
                              </a:cubicBezTo>
                              <a:cubicBezTo>
                                <a:pt x="2299556" y="1812123"/>
                                <a:pt x="2206937" y="1807072"/>
                                <a:pt x="2152208" y="1781812"/>
                              </a:cubicBezTo>
                              <a:cubicBezTo>
                                <a:pt x="2097479" y="1756552"/>
                                <a:pt x="2088217" y="1709400"/>
                                <a:pt x="2066325" y="1665617"/>
                              </a:cubicBezTo>
                              <a:cubicBezTo>
                                <a:pt x="2044433" y="1621834"/>
                                <a:pt x="2065484" y="1562053"/>
                                <a:pt x="2020858" y="1519111"/>
                              </a:cubicBezTo>
                              <a:cubicBezTo>
                                <a:pt x="1976233" y="1476170"/>
                                <a:pt x="1899611" y="1430702"/>
                                <a:pt x="1798572" y="1407968"/>
                              </a:cubicBezTo>
                              <a:cubicBezTo>
                                <a:pt x="1697533" y="1385234"/>
                                <a:pt x="1414625" y="1382709"/>
                                <a:pt x="1414625" y="1382709"/>
                              </a:cubicBezTo>
                              <a:cubicBezTo>
                                <a:pt x="1274013" y="1375131"/>
                                <a:pt x="1099722" y="1354081"/>
                                <a:pt x="954900" y="1362501"/>
                              </a:cubicBezTo>
                              <a:cubicBezTo>
                                <a:pt x="810078" y="1370921"/>
                                <a:pt x="639996" y="1430702"/>
                                <a:pt x="545693" y="1433228"/>
                              </a:cubicBezTo>
                              <a:cubicBezTo>
                                <a:pt x="451390" y="1435754"/>
                                <a:pt x="446338" y="1438280"/>
                                <a:pt x="389083" y="1377657"/>
                              </a:cubicBezTo>
                              <a:cubicBezTo>
                                <a:pt x="331828" y="1317034"/>
                                <a:pt x="257732" y="1139374"/>
                                <a:pt x="202161" y="1069489"/>
                              </a:cubicBezTo>
                              <a:cubicBezTo>
                                <a:pt x="146590" y="999604"/>
                                <a:pt x="89335" y="997920"/>
                                <a:pt x="55655" y="958346"/>
                              </a:cubicBezTo>
                              <a:cubicBezTo>
                                <a:pt x="21975" y="918773"/>
                                <a:pt x="-1600" y="872463"/>
                                <a:pt x="84" y="832048"/>
                              </a:cubicBezTo>
                              <a:cubicBezTo>
                                <a:pt x="1768" y="791633"/>
                                <a:pt x="56497" y="815209"/>
                                <a:pt x="65759" y="715854"/>
                              </a:cubicBezTo>
                              <a:cubicBezTo>
                                <a:pt x="75021" y="616499"/>
                                <a:pt x="46393" y="370638"/>
                                <a:pt x="60707" y="256128"/>
                              </a:cubicBezTo>
                              <a:close/>
                            </a:path>
                          </a:pathLst>
                        </a:custGeom>
                        <a:noFill/>
                        <a:ln w="15875">
                          <a:prstDash val="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68C590F1" id="Freeform 1" o:spid="_x0000_s1026" style="position:absolute;margin-left:191.65pt;margin-top:126.6pt;width:254.1pt;height:143.35pt;z-index:251691008;visibility:visible;mso-wrap-style:square;mso-wrap-distance-left:9pt;mso-wrap-distance-top:0;mso-wrap-distance-right:9pt;mso-wrap-distance-bottom:0;mso-position-horizontal:absolute;mso-position-horizontal-relative:text;mso-position-vertical:absolute;mso-position-vertical-relative:text;v-text-anchor:middle" coordsize="3227352,1820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" path="m60707,256128c75021,141618,98597,69206,151642,28791,204687,-11624,332670,-2363,378979,13635v46309,15998,43783,69885,50519,111142c436234,166034,421079,219080,419395,261179v-1684,42099,-21050,50520,,116195c440445,443049,487596,568505,545693,655230v58097,86725,154084,202920,222285,242493c836179,937296,902697,882567,954900,892671v52203,10104,111142,31154,126298,65675c1096354,992867,1050044,1070330,1045834,1099800v-4210,29470,-5052,10104,10104,35364c1071094,1160424,1076146,1228624,1136769,1251358v60623,22734,166714,5894,282908,20208c1535872,1285880,1717742,1315349,1833936,1337241v116195,21892,206287,49677,282908,65675c2193465,1418914,2206095,1422282,2293662,1433228v87567,10946,240809,37048,348583,35364c2750019,1466908,2846006,1417230,2940309,1423124v94303,5894,229022,35364,267753,80831c3246794,1549423,3223217,1644568,3172698,1695929v-50519,51361,-192815,96828,-267752,116194c2830009,1831489,2723076,1812123,2723076,1812123v-85041,842,-233230,10104,-328375,5052c2299556,1812123,2206937,1807072,2152208,1781812v-54729,-25260,-63991,-72412,-85883,-116195c2044433,1621834,2065484,1562053,2020858,1519111v-44625,-42941,-121247,-88409,-222286,-111143c1697533,1385234,1414625,1382709,1414625,1382709v-140612,-7578,-314903,-28628,-459725,-20208c810078,1370921,639996,1430702,545693,1433228v-94303,2526,-99355,5052,-156610,-55571c331828,1317034,257732,1139374,202161,1069489,146590,999604,89335,997920,55655,958346,21975,918773,-1600,872463,84,832048,1768,791633,56497,815209,65759,715854,75021,616499,46393,370638,60707,256128xe" filled="f" strokecolor="#4579b8 [3044]" strokeweight="1.25pt">
                <v:stroke dashstyle="dash"/>
                <v:shadow on="t" color="black" opacity="22937f" origin=",.5" offset="0,.63889mm"/>
                <v:path arrowok="t" o:connecttype="custom" o:connectlocs="60707,256128;151642,28791;378979,13635;429498,124777;419395,261179;419395,377374;545693,655230;767978,897723;954900,892671;1081198,958346;1045834,1099800;1055938,1135164;1136769,1251358;1419677,1271566;1833936,1337241;2116844,1402916;2293662,1433228;2642245,1468592;2940309,1423124;3208062,1503955;3172698,1695929;2904946,1812123;2723076,1812123;2394701,1817175;2152208,1781812;2066325,1665617;2020858,1519111;1798572,1407968;1414625,1382709;954900,1362501;545693,1433228;389083,1377657;202161,1069489;55655,958346;84,832048;65759,715854;60707,256128" o:connectangles="0,0,0,0,0,0,0,0,0,0,0,0,0,0,0,0,0,0,0,0,0,0,0,0,0,0,0,0,0,0,0,0,0,0,0,0,0"/>
                <w10:wrap type="through"/>
              </v:shape>
            </w:pict>
          </mc:Fallback>
        </mc:AlternateContent>
      </w:r>
      <w:r w:rsidRPr="00B01519">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09857DFE" wp14:editId="613F2B79">
                <wp:simplePos x="0" y="0"/>
                <wp:positionH relativeFrom="column">
                  <wp:posOffset>3551538</wp:posOffset>
                </wp:positionH>
                <wp:positionV relativeFrom="paragraph">
                  <wp:posOffset>747292</wp:posOffset>
                </wp:positionV>
                <wp:extent cx="2354221" cy="2202686"/>
                <wp:effectExtent l="50800" t="25400" r="59055" b="109220"/>
                <wp:wrapThrough wrapText="bothSides">
                  <wp:wrapPolygon edited="0">
                    <wp:start x="0" y="-249"/>
                    <wp:lineTo x="-466" y="0"/>
                    <wp:lineTo x="-233" y="4484"/>
                    <wp:lineTo x="699" y="7972"/>
                    <wp:lineTo x="932" y="9467"/>
                    <wp:lineTo x="2098" y="11958"/>
                    <wp:lineTo x="1632" y="13702"/>
                    <wp:lineTo x="5361" y="15945"/>
                    <wp:lineTo x="12586" y="19931"/>
                    <wp:lineTo x="19345" y="22173"/>
                    <wp:lineTo x="19578" y="22422"/>
                    <wp:lineTo x="20977" y="22422"/>
                    <wp:lineTo x="21443" y="22173"/>
                    <wp:lineTo x="21909" y="20678"/>
                    <wp:lineTo x="21676" y="19931"/>
                    <wp:lineTo x="15150" y="15945"/>
                    <wp:lineTo x="15616" y="3986"/>
                    <wp:lineTo x="15383" y="498"/>
                    <wp:lineTo x="15150" y="-249"/>
                    <wp:lineTo x="0" y="-249"/>
                  </wp:wrapPolygon>
                </wp:wrapThrough>
                <wp:docPr id="2" name="Freeform 2"/>
                <wp:cNvGraphicFramePr/>
                <a:graphic xmlns:a="http://schemas.openxmlformats.org/drawingml/2006/main">
                  <a:graphicData uri="http://schemas.microsoft.com/office/word/2010/wordprocessingShape">
                    <wps:wsp>
                      <wps:cNvSpPr/>
                      <wps:spPr>
                        <a:xfrm>
                          <a:off x="0" y="0"/>
                          <a:ext cx="2354221" cy="2202686"/>
                        </a:xfrm>
                        <a:custGeom>
                          <a:avLst/>
                          <a:gdLst>
                            <a:gd name="connsiteX0" fmla="*/ 23968 w 2354221"/>
                            <a:gd name="connsiteY0" fmla="*/ 237835 h 2202686"/>
                            <a:gd name="connsiteX1" fmla="*/ 3760 w 2354221"/>
                            <a:gd name="connsiteY1" fmla="*/ 91329 h 2202686"/>
                            <a:gd name="connsiteX2" fmla="*/ 59332 w 2354221"/>
                            <a:gd name="connsiteY2" fmla="*/ 20602 h 2202686"/>
                            <a:gd name="connsiteX3" fmla="*/ 170474 w 2354221"/>
                            <a:gd name="connsiteY3" fmla="*/ 40810 h 2202686"/>
                            <a:gd name="connsiteX4" fmla="*/ 210890 w 2354221"/>
                            <a:gd name="connsiteY4" fmla="*/ 126693 h 2202686"/>
                            <a:gd name="connsiteX5" fmla="*/ 210890 w 2354221"/>
                            <a:gd name="connsiteY5" fmla="*/ 187316 h 2202686"/>
                            <a:gd name="connsiteX6" fmla="*/ 215942 w 2354221"/>
                            <a:gd name="connsiteY6" fmla="*/ 217627 h 2202686"/>
                            <a:gd name="connsiteX7" fmla="*/ 226045 w 2354221"/>
                            <a:gd name="connsiteY7" fmla="*/ 217627 h 2202686"/>
                            <a:gd name="connsiteX8" fmla="*/ 1433458 w 2354221"/>
                            <a:gd name="connsiteY8" fmla="*/ 192368 h 2202686"/>
                            <a:gd name="connsiteX9" fmla="*/ 1569860 w 2354221"/>
                            <a:gd name="connsiteY9" fmla="*/ 394 h 2202686"/>
                            <a:gd name="connsiteX10" fmla="*/ 1665847 w 2354221"/>
                            <a:gd name="connsiteY10" fmla="*/ 146900 h 2202686"/>
                            <a:gd name="connsiteX11" fmla="*/ 1610275 w 2354221"/>
                            <a:gd name="connsiteY11" fmla="*/ 303510 h 2202686"/>
                            <a:gd name="connsiteX12" fmla="*/ 1529444 w 2354221"/>
                            <a:gd name="connsiteY12" fmla="*/ 743028 h 2202686"/>
                            <a:gd name="connsiteX13" fmla="*/ 1559756 w 2354221"/>
                            <a:gd name="connsiteY13" fmla="*/ 1126975 h 2202686"/>
                            <a:gd name="connsiteX14" fmla="*/ 1585016 w 2354221"/>
                            <a:gd name="connsiteY14" fmla="*/ 1541234 h 2202686"/>
                            <a:gd name="connsiteX15" fmla="*/ 1600171 w 2354221"/>
                            <a:gd name="connsiteY15" fmla="*/ 1834246 h 2202686"/>
                            <a:gd name="connsiteX16" fmla="*/ 2176092 w 2354221"/>
                            <a:gd name="connsiteY16" fmla="*/ 2006012 h 2202686"/>
                            <a:gd name="connsiteX17" fmla="*/ 2342806 w 2354221"/>
                            <a:gd name="connsiteY17" fmla="*/ 2071687 h 2202686"/>
                            <a:gd name="connsiteX18" fmla="*/ 2322598 w 2354221"/>
                            <a:gd name="connsiteY18" fmla="*/ 2172726 h 2202686"/>
                            <a:gd name="connsiteX19" fmla="*/ 2186196 w 2354221"/>
                            <a:gd name="connsiteY19" fmla="*/ 2197985 h 2202686"/>
                            <a:gd name="connsiteX20" fmla="*/ 2029586 w 2354221"/>
                            <a:gd name="connsiteY20" fmla="*/ 2091895 h 2202686"/>
                            <a:gd name="connsiteX21" fmla="*/ 1544600 w 2354221"/>
                            <a:gd name="connsiteY21" fmla="*/ 1990856 h 2202686"/>
                            <a:gd name="connsiteX22" fmla="*/ 1317263 w 2354221"/>
                            <a:gd name="connsiteY22" fmla="*/ 1849402 h 2202686"/>
                            <a:gd name="connsiteX23" fmla="*/ 1034355 w 2354221"/>
                            <a:gd name="connsiteY23" fmla="*/ 1556390 h 2202686"/>
                            <a:gd name="connsiteX24" fmla="*/ 948472 w 2354221"/>
                            <a:gd name="connsiteY24" fmla="*/ 1510922 h 2202686"/>
                            <a:gd name="connsiteX25" fmla="*/ 796914 w 2354221"/>
                            <a:gd name="connsiteY25" fmla="*/ 1611961 h 2202686"/>
                            <a:gd name="connsiteX26" fmla="*/ 609992 w 2354221"/>
                            <a:gd name="connsiteY26" fmla="*/ 1556390 h 2202686"/>
                            <a:gd name="connsiteX27" fmla="*/ 554421 w 2354221"/>
                            <a:gd name="connsiteY27" fmla="*/ 1435143 h 2202686"/>
                            <a:gd name="connsiteX28" fmla="*/ 498850 w 2354221"/>
                            <a:gd name="connsiteY28" fmla="*/ 1394728 h 2202686"/>
                            <a:gd name="connsiteX29" fmla="*/ 387707 w 2354221"/>
                            <a:gd name="connsiteY29" fmla="*/ 1384624 h 2202686"/>
                            <a:gd name="connsiteX30" fmla="*/ 296772 w 2354221"/>
                            <a:gd name="connsiteY30" fmla="*/ 1369468 h 2202686"/>
                            <a:gd name="connsiteX31" fmla="*/ 266461 w 2354221"/>
                            <a:gd name="connsiteY31" fmla="*/ 1263378 h 2202686"/>
                            <a:gd name="connsiteX32" fmla="*/ 327084 w 2354221"/>
                            <a:gd name="connsiteY32" fmla="*/ 1147183 h 2202686"/>
                            <a:gd name="connsiteX33" fmla="*/ 362448 w 2354221"/>
                            <a:gd name="connsiteY33" fmla="*/ 960262 h 2202686"/>
                            <a:gd name="connsiteX34" fmla="*/ 256357 w 2354221"/>
                            <a:gd name="connsiteY34" fmla="*/ 919846 h 2202686"/>
                            <a:gd name="connsiteX35" fmla="*/ 170474 w 2354221"/>
                            <a:gd name="connsiteY35" fmla="*/ 849119 h 2202686"/>
                            <a:gd name="connsiteX36" fmla="*/ 175526 w 2354221"/>
                            <a:gd name="connsiteY36" fmla="*/ 732925 h 2202686"/>
                            <a:gd name="connsiteX37" fmla="*/ 23968 w 2354221"/>
                            <a:gd name="connsiteY37" fmla="*/ 237835 h 22026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2354221" h="2202686">
                              <a:moveTo>
                                <a:pt x="23968" y="237835"/>
                              </a:moveTo>
                              <a:cubicBezTo>
                                <a:pt x="-4660" y="130902"/>
                                <a:pt x="-2134" y="127535"/>
                                <a:pt x="3760" y="91329"/>
                              </a:cubicBezTo>
                              <a:cubicBezTo>
                                <a:pt x="9654" y="55123"/>
                                <a:pt x="31546" y="29022"/>
                                <a:pt x="59332" y="20602"/>
                              </a:cubicBezTo>
                              <a:cubicBezTo>
                                <a:pt x="87118" y="12182"/>
                                <a:pt x="145214" y="23128"/>
                                <a:pt x="170474" y="40810"/>
                              </a:cubicBezTo>
                              <a:cubicBezTo>
                                <a:pt x="195734" y="58492"/>
                                <a:pt x="204154" y="102275"/>
                                <a:pt x="210890" y="126693"/>
                              </a:cubicBezTo>
                              <a:cubicBezTo>
                                <a:pt x="217626" y="151111"/>
                                <a:pt x="210048" y="172160"/>
                                <a:pt x="210890" y="187316"/>
                              </a:cubicBezTo>
                              <a:cubicBezTo>
                                <a:pt x="211732" y="202472"/>
                                <a:pt x="213416" y="212575"/>
                                <a:pt x="215942" y="217627"/>
                              </a:cubicBezTo>
                              <a:cubicBezTo>
                                <a:pt x="218468" y="222679"/>
                                <a:pt x="226045" y="217627"/>
                                <a:pt x="226045" y="217627"/>
                              </a:cubicBezTo>
                              <a:lnTo>
                                <a:pt x="1433458" y="192368"/>
                              </a:lnTo>
                              <a:cubicBezTo>
                                <a:pt x="1657427" y="156162"/>
                                <a:pt x="1531129" y="7972"/>
                                <a:pt x="1569860" y="394"/>
                              </a:cubicBezTo>
                              <a:cubicBezTo>
                                <a:pt x="1608592" y="-7184"/>
                                <a:pt x="1659111" y="96381"/>
                                <a:pt x="1665847" y="146900"/>
                              </a:cubicBezTo>
                              <a:cubicBezTo>
                                <a:pt x="1672583" y="197419"/>
                                <a:pt x="1633009" y="204155"/>
                                <a:pt x="1610275" y="303510"/>
                              </a:cubicBezTo>
                              <a:cubicBezTo>
                                <a:pt x="1587541" y="402865"/>
                                <a:pt x="1537864" y="605784"/>
                                <a:pt x="1529444" y="743028"/>
                              </a:cubicBezTo>
                              <a:cubicBezTo>
                                <a:pt x="1521024" y="880272"/>
                                <a:pt x="1550494" y="993941"/>
                                <a:pt x="1559756" y="1126975"/>
                              </a:cubicBezTo>
                              <a:cubicBezTo>
                                <a:pt x="1569018" y="1260009"/>
                                <a:pt x="1578280" y="1423356"/>
                                <a:pt x="1585016" y="1541234"/>
                              </a:cubicBezTo>
                              <a:cubicBezTo>
                                <a:pt x="1591752" y="1659113"/>
                                <a:pt x="1501658" y="1756783"/>
                                <a:pt x="1600171" y="1834246"/>
                              </a:cubicBezTo>
                              <a:cubicBezTo>
                                <a:pt x="1698684" y="1911709"/>
                                <a:pt x="2052320" y="1966439"/>
                                <a:pt x="2176092" y="2006012"/>
                              </a:cubicBezTo>
                              <a:cubicBezTo>
                                <a:pt x="2299864" y="2045585"/>
                                <a:pt x="2318388" y="2043901"/>
                                <a:pt x="2342806" y="2071687"/>
                              </a:cubicBezTo>
                              <a:cubicBezTo>
                                <a:pt x="2367224" y="2099473"/>
                                <a:pt x="2348700" y="2151676"/>
                                <a:pt x="2322598" y="2172726"/>
                              </a:cubicBezTo>
                              <a:cubicBezTo>
                                <a:pt x="2296496" y="2193776"/>
                                <a:pt x="2235031" y="2211457"/>
                                <a:pt x="2186196" y="2197985"/>
                              </a:cubicBezTo>
                              <a:cubicBezTo>
                                <a:pt x="2137361" y="2184513"/>
                                <a:pt x="2136519" y="2126417"/>
                                <a:pt x="2029586" y="2091895"/>
                              </a:cubicBezTo>
                              <a:cubicBezTo>
                                <a:pt x="1922653" y="2057374"/>
                                <a:pt x="1663321" y="2031272"/>
                                <a:pt x="1544600" y="1990856"/>
                              </a:cubicBezTo>
                              <a:cubicBezTo>
                                <a:pt x="1425879" y="1950440"/>
                                <a:pt x="1402304" y="1921813"/>
                                <a:pt x="1317263" y="1849402"/>
                              </a:cubicBezTo>
                              <a:cubicBezTo>
                                <a:pt x="1232222" y="1776991"/>
                                <a:pt x="1095820" y="1612803"/>
                                <a:pt x="1034355" y="1556390"/>
                              </a:cubicBezTo>
                              <a:cubicBezTo>
                                <a:pt x="972890" y="1499977"/>
                                <a:pt x="988045" y="1501660"/>
                                <a:pt x="948472" y="1510922"/>
                              </a:cubicBezTo>
                              <a:cubicBezTo>
                                <a:pt x="908899" y="1520184"/>
                                <a:pt x="853327" y="1604383"/>
                                <a:pt x="796914" y="1611961"/>
                              </a:cubicBezTo>
                              <a:cubicBezTo>
                                <a:pt x="740501" y="1619539"/>
                                <a:pt x="650407" y="1585860"/>
                                <a:pt x="609992" y="1556390"/>
                              </a:cubicBezTo>
                              <a:cubicBezTo>
                                <a:pt x="569577" y="1526920"/>
                                <a:pt x="572945" y="1462087"/>
                                <a:pt x="554421" y="1435143"/>
                              </a:cubicBezTo>
                              <a:cubicBezTo>
                                <a:pt x="535897" y="1408199"/>
                                <a:pt x="526636" y="1403148"/>
                                <a:pt x="498850" y="1394728"/>
                              </a:cubicBezTo>
                              <a:cubicBezTo>
                                <a:pt x="471064" y="1386308"/>
                                <a:pt x="421387" y="1388834"/>
                                <a:pt x="387707" y="1384624"/>
                              </a:cubicBezTo>
                              <a:cubicBezTo>
                                <a:pt x="354027" y="1380414"/>
                                <a:pt x="316980" y="1389676"/>
                                <a:pt x="296772" y="1369468"/>
                              </a:cubicBezTo>
                              <a:cubicBezTo>
                                <a:pt x="276564" y="1349260"/>
                                <a:pt x="261409" y="1300425"/>
                                <a:pt x="266461" y="1263378"/>
                              </a:cubicBezTo>
                              <a:cubicBezTo>
                                <a:pt x="271513" y="1226331"/>
                                <a:pt x="311086" y="1197702"/>
                                <a:pt x="327084" y="1147183"/>
                              </a:cubicBezTo>
                              <a:cubicBezTo>
                                <a:pt x="343082" y="1096664"/>
                                <a:pt x="374236" y="998152"/>
                                <a:pt x="362448" y="960262"/>
                              </a:cubicBezTo>
                              <a:cubicBezTo>
                                <a:pt x="350660" y="922373"/>
                                <a:pt x="288353" y="938370"/>
                                <a:pt x="256357" y="919846"/>
                              </a:cubicBezTo>
                              <a:cubicBezTo>
                                <a:pt x="224361" y="901322"/>
                                <a:pt x="183946" y="880272"/>
                                <a:pt x="170474" y="849119"/>
                              </a:cubicBezTo>
                              <a:cubicBezTo>
                                <a:pt x="157002" y="817966"/>
                                <a:pt x="199944" y="836490"/>
                                <a:pt x="175526" y="732925"/>
                              </a:cubicBezTo>
                              <a:cubicBezTo>
                                <a:pt x="151108" y="629360"/>
                                <a:pt x="52596" y="344768"/>
                                <a:pt x="23968" y="237835"/>
                              </a:cubicBezTo>
                              <a:close/>
                            </a:path>
                          </a:pathLst>
                        </a:custGeom>
                        <a:noFill/>
                        <a:ln w="15875">
                          <a:prstDash val="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61C0415F" id="Freeform 2" o:spid="_x0000_s1026" style="position:absolute;margin-left:279.65pt;margin-top:58.85pt;width:185.35pt;height:173.45pt;z-index:251689984;visibility:visible;mso-wrap-style:square;mso-wrap-distance-left:9pt;mso-wrap-distance-top:0;mso-wrap-distance-right:9pt;mso-wrap-distance-bottom:0;mso-position-horizontal:absolute;mso-position-horizontal-relative:text;mso-position-vertical:absolute;mso-position-vertical-relative:text;v-text-anchor:middle" coordsize="2354221,2202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" path="m23968,237835c-4660,130902,-2134,127535,3760,91329,9654,55123,31546,29022,59332,20602v27786,-8420,85882,2526,111142,20208c195734,58492,204154,102275,210890,126693v6736,24418,-842,45467,,60623c211732,202472,213416,212575,215942,217627v2526,5052,10103,,10103,l1433458,192368c1657427,156162,1531129,7972,1569860,394v38732,-7578,89251,95987,95987,146506c1672583,197419,1633009,204155,1610275,303510v-22734,99355,-72411,302274,-80831,439518c1521024,880272,1550494,993941,1559756,1126975v9262,133034,18524,296381,25260,414259c1591752,1659113,1501658,1756783,1600171,1834246v98513,77463,452149,132193,575921,171766c2299864,2045585,2318388,2043901,2342806,2071687v24418,27786,5894,79989,-20208,101039c2296496,2193776,2235031,2211457,2186196,2197985v-48835,-13472,-49677,-71568,-156610,-106090c1922653,2057374,1663321,2031272,1544600,1990856v-118721,-40416,-142296,-69043,-227337,-141454c1232222,1776991,1095820,1612803,1034355,1556390v-61465,-56413,-46310,-54730,-85883,-45468c908899,1520184,853327,1604383,796914,1611961v-56413,7578,-146507,-26101,-186922,-55571c569577,1526920,572945,1462087,554421,1435143v-18524,-26944,-27785,-31995,-55571,-40415c471064,1386308,421387,1388834,387707,1384624v-33680,-4210,-70727,5052,-90935,-15156c276564,1349260,261409,1300425,266461,1263378v5052,-37047,44625,-65676,60623,-116195c343082,1096664,374236,998152,362448,960262,350660,922373,288353,938370,256357,919846,224361,901322,183946,880272,170474,849119v-13472,-31153,29470,-12629,5052,-116194c151108,629360,52596,344768,23968,237835xe" filled="f" strokecolor="#4579b8 [3044]" strokeweight="1.25pt">
                <v:stroke dashstyle="dash"/>
                <v:shadow on="t" color="black" opacity="22937f" origin=",.5" offset="0,.63889mm"/>
                <v:path arrowok="t" o:connecttype="custom" o:connectlocs="23968,237835;3760,91329;59332,20602;170474,40810;210890,126693;210890,187316;215942,217627;226045,217627;1433458,192368;1569860,394;1665847,146900;1610275,303510;1529444,743028;1559756,1126975;1585016,1541234;1600171,1834246;2176092,2006012;2342806,2071687;2322598,2172726;2186196,2197985;2029586,2091895;1544600,1990856;1317263,1849402;1034355,1556390;948472,1510922;796914,1611961;609992,1556390;554421,1435143;498850,1394728;387707,1384624;296772,1369468;266461,1263378;327084,1147183;362448,960262;256357,919846;170474,849119;175526,732925;23968,237835" o:connectangles="0,0,0,0,0,0,0,0,0,0,0,0,0,0,0,0,0,0,0,0,0,0,0,0,0,0,0,0,0,0,0,0,0,0,0,0,0,0"/>
                <w10:wrap type="through"/>
              </v:shape>
            </w:pict>
          </mc:Fallback>
        </mc:AlternateContent>
      </w:r>
      <w:r w:rsidRPr="00B01519">
        <w:rPr>
          <w:rFonts w:ascii="Times New Roman" w:hAnsi="Times New Roman" w:cs="Times New Roman"/>
        </w:rPr>
        <w:t xml:space="preserve">Figure </w:t>
      </w:r>
      <w:r w:rsidR="00886F2D" w:rsidRPr="00B01519">
        <w:rPr>
          <w:rFonts w:ascii="Times New Roman" w:hAnsi="Times New Roman" w:cs="Times New Roman"/>
        </w:rPr>
        <w:t>3</w:t>
      </w:r>
      <w:r w:rsidRPr="00B01519">
        <w:rPr>
          <w:rFonts w:ascii="Times New Roman" w:hAnsi="Times New Roman" w:cs="Times New Roman"/>
        </w:rPr>
        <w:t>. Absorptive Capacity (AC) Citation Mapping</w:t>
      </w:r>
      <w:r w:rsidRPr="00B01519">
        <w:rPr>
          <w:rFonts w:ascii="Times New Roman" w:hAnsi="Times New Roman" w:cs="Times New Roman"/>
          <w:noProof/>
        </w:rPr>
        <w:t xml:space="preserve"> </w:t>
      </w:r>
      <w:r w:rsidRPr="00B01519">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4F73B59F" wp14:editId="250B677C">
                <wp:simplePos x="0" y="0"/>
                <wp:positionH relativeFrom="column">
                  <wp:posOffset>788670</wp:posOffset>
                </wp:positionH>
                <wp:positionV relativeFrom="paragraph">
                  <wp:posOffset>1704975</wp:posOffset>
                </wp:positionV>
                <wp:extent cx="1371600" cy="330200"/>
                <wp:effectExtent l="50800" t="25400" r="76200" b="101600"/>
                <wp:wrapThrough wrapText="bothSides">
                  <wp:wrapPolygon edited="0">
                    <wp:start x="-800" y="-1662"/>
                    <wp:lineTo x="-800" y="26585"/>
                    <wp:lineTo x="22400" y="26585"/>
                    <wp:lineTo x="22400" y="-1662"/>
                    <wp:lineTo x="-800" y="-1662"/>
                  </wp:wrapPolygon>
                </wp:wrapThrough>
                <wp:docPr id="38" name="Rectangle 38"/>
                <wp:cNvGraphicFramePr/>
                <a:graphic xmlns:a="http://schemas.openxmlformats.org/drawingml/2006/main">
                  <a:graphicData uri="http://schemas.microsoft.com/office/word/2010/wordprocessingShape">
                    <wps:wsp>
                      <wps:cNvSpPr/>
                      <wps:spPr>
                        <a:xfrm>
                          <a:off x="0" y="0"/>
                          <a:ext cx="1371600" cy="3302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3806EF3F" w14:textId="77777777" w:rsidR="00C14C3A" w:rsidRPr="006701E4" w:rsidRDefault="00C14C3A" w:rsidP="0041467A">
                            <w:pPr>
                              <w:jc w:val="center"/>
                              <w:rPr>
                                <w:rFonts w:ascii="Times New Roman" w:hAnsi="Times New Roman" w:cs="Times New Roman"/>
                                <w:sz w:val="14"/>
                                <w:szCs w:val="14"/>
                              </w:rPr>
                            </w:pPr>
                            <w:r w:rsidRPr="006701E4">
                              <w:rPr>
                                <w:rFonts w:ascii="Times New Roman" w:hAnsi="Times New Roman" w:cs="Times New Roman"/>
                                <w:sz w:val="14"/>
                                <w:szCs w:val="14"/>
                              </w:rPr>
                              <w:t>Inter-organizational Learning: Multi Relationship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27" style="position:absolute;left:0;text-align:left;margin-left:62.1pt;margin-top:134.25pt;width:108pt;height:2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" fillcolor="#4f81bd [3204]" strokecolor="#4579b8 [3044]">
                <v:fill color2="#a7bfde [1620]" rotate="t" type="gradient">
                  <o:fill v:ext="view" type="gradientUnscaled"/>
                </v:fill>
                <v:shadow on="t" opacity="22937f" mv:blur="40000f" origin=",.5" offset="0,23000emu"/>
                <v:textbox>
                  <w:txbxContent>
                    <w:p w14:paraId="3806EF3F" w14:textId="77777777" w:rsidR="00C14C3A" w:rsidRPr="006701E4" w:rsidRDefault="00C14C3A" w:rsidP="0041467A">
                      <w:pPr>
                        <w:jc w:val="center"/>
                        <w:rPr>
                          <w:rFonts w:ascii="Times New Roman" w:hAnsi="Times New Roman" w:cs="Times New Roman"/>
                          <w:sz w:val="14"/>
                          <w:szCs w:val="14"/>
                        </w:rPr>
                      </w:pPr>
                      <w:r w:rsidRPr="006701E4">
                        <w:rPr>
                          <w:rFonts w:ascii="Times New Roman" w:hAnsi="Times New Roman" w:cs="Times New Roman"/>
                          <w:sz w:val="14"/>
                          <w:szCs w:val="14"/>
                        </w:rPr>
                        <w:t>Inter-organizational Learning: Multi Relationship</w:t>
                      </w:r>
                    </w:p>
                  </w:txbxContent>
                </v:textbox>
                <w10:wrap type="through"/>
              </v:rect>
            </w:pict>
          </mc:Fallback>
        </mc:AlternateContent>
      </w:r>
      <w:r w:rsidRPr="00B01519">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418DC7E7" wp14:editId="773ACA2C">
                <wp:simplePos x="0" y="0"/>
                <wp:positionH relativeFrom="column">
                  <wp:posOffset>3831590</wp:posOffset>
                </wp:positionH>
                <wp:positionV relativeFrom="paragraph">
                  <wp:posOffset>720090</wp:posOffset>
                </wp:positionV>
                <wp:extent cx="1257300" cy="179070"/>
                <wp:effectExtent l="50800" t="25400" r="88900" b="100330"/>
                <wp:wrapThrough wrapText="bothSides">
                  <wp:wrapPolygon edited="0">
                    <wp:start x="-873" y="-3064"/>
                    <wp:lineTo x="-873" y="30638"/>
                    <wp:lineTo x="22691" y="30638"/>
                    <wp:lineTo x="22691" y="-3064"/>
                    <wp:lineTo x="-873" y="-3064"/>
                  </wp:wrapPolygon>
                </wp:wrapThrough>
                <wp:docPr id="39" name="Rectangle 39"/>
                <wp:cNvGraphicFramePr/>
                <a:graphic xmlns:a="http://schemas.openxmlformats.org/drawingml/2006/main">
                  <a:graphicData uri="http://schemas.microsoft.com/office/word/2010/wordprocessingShape">
                    <wps:wsp>
                      <wps:cNvSpPr/>
                      <wps:spPr>
                        <a:xfrm>
                          <a:off x="0" y="0"/>
                          <a:ext cx="1257300" cy="17907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2DBD9EC5" w14:textId="77777777" w:rsidR="00C14C3A" w:rsidRPr="006701E4" w:rsidRDefault="00C14C3A" w:rsidP="0041467A">
                            <w:pPr>
                              <w:jc w:val="center"/>
                              <w:rPr>
                                <w:rFonts w:ascii="Times New Roman" w:hAnsi="Times New Roman" w:cs="Times New Roman"/>
                                <w:sz w:val="14"/>
                                <w:szCs w:val="14"/>
                              </w:rPr>
                            </w:pPr>
                            <w:r w:rsidRPr="006701E4">
                              <w:rPr>
                                <w:rFonts w:ascii="Times New Roman" w:hAnsi="Times New Roman" w:cs="Times New Roman"/>
                                <w:sz w:val="14"/>
                                <w:szCs w:val="14"/>
                              </w:rPr>
                              <w:t>Knowledge Transfer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28" style="position:absolute;left:0;text-align:left;margin-left:301.7pt;margin-top:56.7pt;width:99pt;height:1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" fillcolor="#4f81bd [3204]" strokecolor="#4579b8 [3044]">
                <v:fill color2="#a7bfde [1620]" rotate="t" type="gradient">
                  <o:fill v:ext="view" type="gradientUnscaled"/>
                </v:fill>
                <v:shadow on="t" opacity="22937f" mv:blur="40000f" origin=",.5" offset="0,23000emu"/>
                <v:textbox>
                  <w:txbxContent>
                    <w:p w14:paraId="2DBD9EC5" w14:textId="77777777" w:rsidR="00C14C3A" w:rsidRPr="006701E4" w:rsidRDefault="00C14C3A" w:rsidP="0041467A">
                      <w:pPr>
                        <w:jc w:val="center"/>
                        <w:rPr>
                          <w:rFonts w:ascii="Times New Roman" w:hAnsi="Times New Roman" w:cs="Times New Roman"/>
                          <w:sz w:val="14"/>
                          <w:szCs w:val="14"/>
                        </w:rPr>
                      </w:pPr>
                      <w:r w:rsidRPr="006701E4">
                        <w:rPr>
                          <w:rFonts w:ascii="Times New Roman" w:hAnsi="Times New Roman" w:cs="Times New Roman"/>
                          <w:sz w:val="14"/>
                          <w:szCs w:val="14"/>
                        </w:rPr>
                        <w:t>Knowledge Transfer</w:t>
                      </w:r>
                    </w:p>
                  </w:txbxContent>
                </v:textbox>
                <w10:wrap type="through"/>
              </v:rect>
            </w:pict>
          </mc:Fallback>
        </mc:AlternateContent>
      </w:r>
      <w:r w:rsidRPr="00B01519">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256AF159" wp14:editId="12B9A473">
                <wp:simplePos x="0" y="0"/>
                <wp:positionH relativeFrom="column">
                  <wp:posOffset>1714500</wp:posOffset>
                </wp:positionH>
                <wp:positionV relativeFrom="paragraph">
                  <wp:posOffset>720090</wp:posOffset>
                </wp:positionV>
                <wp:extent cx="1371600" cy="320675"/>
                <wp:effectExtent l="50800" t="25400" r="76200" b="111125"/>
                <wp:wrapThrough wrapText="bothSides">
                  <wp:wrapPolygon edited="0">
                    <wp:start x="-800" y="-1711"/>
                    <wp:lineTo x="-800" y="27374"/>
                    <wp:lineTo x="22400" y="27374"/>
                    <wp:lineTo x="22400" y="-1711"/>
                    <wp:lineTo x="-800" y="-1711"/>
                  </wp:wrapPolygon>
                </wp:wrapThrough>
                <wp:docPr id="40" name="Rectangle 40"/>
                <wp:cNvGraphicFramePr/>
                <a:graphic xmlns:a="http://schemas.openxmlformats.org/drawingml/2006/main">
                  <a:graphicData uri="http://schemas.microsoft.com/office/word/2010/wordprocessingShape">
                    <wps:wsp>
                      <wps:cNvSpPr/>
                      <wps:spPr>
                        <a:xfrm>
                          <a:off x="0" y="0"/>
                          <a:ext cx="1371600" cy="320675"/>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0BB20903" w14:textId="77777777" w:rsidR="00C14C3A" w:rsidRPr="006701E4" w:rsidRDefault="00C14C3A" w:rsidP="0041467A">
                            <w:pPr>
                              <w:jc w:val="center"/>
                              <w:rPr>
                                <w:rFonts w:ascii="Times New Roman" w:hAnsi="Times New Roman" w:cs="Times New Roman"/>
                                <w:sz w:val="14"/>
                                <w:szCs w:val="14"/>
                              </w:rPr>
                            </w:pPr>
                            <w:r w:rsidRPr="006701E4">
                              <w:rPr>
                                <w:rFonts w:ascii="Times New Roman" w:hAnsi="Times New Roman" w:cs="Times New Roman"/>
                                <w:sz w:val="14"/>
                                <w:szCs w:val="14"/>
                              </w:rPr>
                              <w:t>Inter-organizational Learning: Dyadic Relationship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left:0;text-align:left;margin-left:135pt;margin-top:56.7pt;width:108pt;height:2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" fillcolor="#4f81bd [3204]" strokecolor="#4579b8 [3044]">
                <v:fill color2="#a7bfde [1620]" rotate="t" type="gradient">
                  <o:fill v:ext="view" type="gradientUnscaled"/>
                </v:fill>
                <v:shadow on="t" opacity="22937f" mv:blur="40000f" origin=",.5" offset="0,23000emu"/>
                <v:textbox>
                  <w:txbxContent>
                    <w:p w14:paraId="0BB20903" w14:textId="77777777" w:rsidR="00C14C3A" w:rsidRPr="006701E4" w:rsidRDefault="00C14C3A" w:rsidP="0041467A">
                      <w:pPr>
                        <w:jc w:val="center"/>
                        <w:rPr>
                          <w:rFonts w:ascii="Times New Roman" w:hAnsi="Times New Roman" w:cs="Times New Roman"/>
                          <w:sz w:val="14"/>
                          <w:szCs w:val="14"/>
                        </w:rPr>
                      </w:pPr>
                      <w:r w:rsidRPr="006701E4">
                        <w:rPr>
                          <w:rFonts w:ascii="Times New Roman" w:hAnsi="Times New Roman" w:cs="Times New Roman"/>
                          <w:sz w:val="14"/>
                          <w:szCs w:val="14"/>
                        </w:rPr>
                        <w:t>Inter-organizational Learning: Dyadic Relationship</w:t>
                      </w:r>
                    </w:p>
                  </w:txbxContent>
                </v:textbox>
                <w10:wrap type="through"/>
              </v:rect>
            </w:pict>
          </mc:Fallback>
        </mc:AlternateContent>
      </w:r>
      <w:r w:rsidRPr="00B01519">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76E67D55" wp14:editId="03631082">
                <wp:simplePos x="0" y="0"/>
                <wp:positionH relativeFrom="column">
                  <wp:posOffset>342900</wp:posOffset>
                </wp:positionH>
                <wp:positionV relativeFrom="paragraph">
                  <wp:posOffset>311785</wp:posOffset>
                </wp:positionV>
                <wp:extent cx="1257300" cy="247650"/>
                <wp:effectExtent l="50800" t="25400" r="88900" b="107950"/>
                <wp:wrapThrough wrapText="bothSides">
                  <wp:wrapPolygon edited="0">
                    <wp:start x="-873" y="-2215"/>
                    <wp:lineTo x="-873" y="28800"/>
                    <wp:lineTo x="22691" y="28800"/>
                    <wp:lineTo x="22691" y="-2215"/>
                    <wp:lineTo x="-873" y="-2215"/>
                  </wp:wrapPolygon>
                </wp:wrapThrough>
                <wp:docPr id="42" name="Rectangle 42"/>
                <wp:cNvGraphicFramePr/>
                <a:graphic xmlns:a="http://schemas.openxmlformats.org/drawingml/2006/main">
                  <a:graphicData uri="http://schemas.microsoft.com/office/word/2010/wordprocessingShape">
                    <wps:wsp>
                      <wps:cNvSpPr/>
                      <wps:spPr>
                        <a:xfrm>
                          <a:off x="0" y="0"/>
                          <a:ext cx="1257300" cy="24765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377A3CAE" w14:textId="77777777" w:rsidR="00C14C3A" w:rsidRPr="006701E4" w:rsidRDefault="00C14C3A" w:rsidP="0041467A">
                            <w:pPr>
                              <w:jc w:val="center"/>
                              <w:rPr>
                                <w:rFonts w:ascii="Times New Roman" w:hAnsi="Times New Roman" w:cs="Times New Roman"/>
                                <w:sz w:val="14"/>
                                <w:szCs w:val="14"/>
                              </w:rPr>
                            </w:pPr>
                            <w:r w:rsidRPr="006701E4">
                              <w:rPr>
                                <w:rFonts w:ascii="Times New Roman" w:hAnsi="Times New Roman" w:cs="Times New Roman"/>
                                <w:sz w:val="14"/>
                                <w:szCs w:val="14"/>
                              </w:rPr>
                              <w:t>Intra-organizational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30" style="position:absolute;left:0;text-align:left;margin-left:27pt;margin-top:24.55pt;width:99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" fillcolor="#4f81bd [3204]" strokecolor="#4579b8 [3044]">
                <v:fill color2="#a7bfde [1620]" rotate="t" type="gradient">
                  <o:fill v:ext="view" type="gradientUnscaled"/>
                </v:fill>
                <v:shadow on="t" opacity="22937f" mv:blur="40000f" origin=",.5" offset="0,23000emu"/>
                <v:textbox>
                  <w:txbxContent>
                    <w:p w14:paraId="377A3CAE" w14:textId="77777777" w:rsidR="00C14C3A" w:rsidRPr="006701E4" w:rsidRDefault="00C14C3A" w:rsidP="0041467A">
                      <w:pPr>
                        <w:jc w:val="center"/>
                        <w:rPr>
                          <w:rFonts w:ascii="Times New Roman" w:hAnsi="Times New Roman" w:cs="Times New Roman"/>
                          <w:sz w:val="14"/>
                          <w:szCs w:val="14"/>
                        </w:rPr>
                      </w:pPr>
                      <w:r w:rsidRPr="006701E4">
                        <w:rPr>
                          <w:rFonts w:ascii="Times New Roman" w:hAnsi="Times New Roman" w:cs="Times New Roman"/>
                          <w:sz w:val="14"/>
                          <w:szCs w:val="14"/>
                        </w:rPr>
                        <w:t>Intra-organizational Learning</w:t>
                      </w:r>
                    </w:p>
                  </w:txbxContent>
                </v:textbox>
                <w10:wrap type="through"/>
              </v:rect>
            </w:pict>
          </mc:Fallback>
        </mc:AlternateContent>
      </w:r>
      <w:r w:rsidRPr="00B01519">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0A7CEAA0" wp14:editId="7541B3B8">
                <wp:simplePos x="0" y="0"/>
                <wp:positionH relativeFrom="column">
                  <wp:posOffset>1600200</wp:posOffset>
                </wp:positionH>
                <wp:positionV relativeFrom="paragraph">
                  <wp:posOffset>966470</wp:posOffset>
                </wp:positionV>
                <wp:extent cx="1931670" cy="530860"/>
                <wp:effectExtent l="50800" t="25400" r="24130" b="104140"/>
                <wp:wrapThrough wrapText="bothSides">
                  <wp:wrapPolygon edited="0">
                    <wp:start x="8521" y="-1033"/>
                    <wp:lineTo x="-568" y="0"/>
                    <wp:lineTo x="-568" y="22737"/>
                    <wp:lineTo x="0" y="24804"/>
                    <wp:lineTo x="3976" y="24804"/>
                    <wp:lineTo x="7669" y="23770"/>
                    <wp:lineTo x="19882" y="18603"/>
                    <wp:lineTo x="19882" y="16536"/>
                    <wp:lineTo x="21586" y="11368"/>
                    <wp:lineTo x="21586" y="2067"/>
                    <wp:lineTo x="19314" y="-1033"/>
                    <wp:lineTo x="8521" y="-1033"/>
                  </wp:wrapPolygon>
                </wp:wrapThrough>
                <wp:docPr id="3" name="Freeform 3"/>
                <wp:cNvGraphicFramePr/>
                <a:graphic xmlns:a="http://schemas.openxmlformats.org/drawingml/2006/main">
                  <a:graphicData uri="http://schemas.microsoft.com/office/word/2010/wordprocessingShape">
                    <wps:wsp>
                      <wps:cNvSpPr/>
                      <wps:spPr>
                        <a:xfrm>
                          <a:off x="0" y="0"/>
                          <a:ext cx="1931670" cy="530860"/>
                        </a:xfrm>
                        <a:custGeom>
                          <a:avLst/>
                          <a:gdLst>
                            <a:gd name="connsiteX0" fmla="*/ 14756 w 1932046"/>
                            <a:gd name="connsiteY0" fmla="*/ 317090 h 530942"/>
                            <a:gd name="connsiteX1" fmla="*/ 14756 w 1932046"/>
                            <a:gd name="connsiteY1" fmla="*/ 317090 h 530942"/>
                            <a:gd name="connsiteX2" fmla="*/ 184362 w 1932046"/>
                            <a:gd name="connsiteY2" fmla="*/ 228600 h 530942"/>
                            <a:gd name="connsiteX3" fmla="*/ 199111 w 1932046"/>
                            <a:gd name="connsiteY3" fmla="*/ 213852 h 530942"/>
                            <a:gd name="connsiteX4" fmla="*/ 250730 w 1932046"/>
                            <a:gd name="connsiteY4" fmla="*/ 199103 h 530942"/>
                            <a:gd name="connsiteX5" fmla="*/ 272853 w 1932046"/>
                            <a:gd name="connsiteY5" fmla="*/ 184355 h 530942"/>
                            <a:gd name="connsiteX6" fmla="*/ 294975 w 1932046"/>
                            <a:gd name="connsiteY6" fmla="*/ 176981 h 530942"/>
                            <a:gd name="connsiteX7" fmla="*/ 309724 w 1932046"/>
                            <a:gd name="connsiteY7" fmla="*/ 162232 h 530942"/>
                            <a:gd name="connsiteX8" fmla="*/ 353969 w 1932046"/>
                            <a:gd name="connsiteY8" fmla="*/ 147484 h 530942"/>
                            <a:gd name="connsiteX9" fmla="*/ 420336 w 1932046"/>
                            <a:gd name="connsiteY9" fmla="*/ 132736 h 530942"/>
                            <a:gd name="connsiteX10" fmla="*/ 471956 w 1932046"/>
                            <a:gd name="connsiteY10" fmla="*/ 117987 h 530942"/>
                            <a:gd name="connsiteX11" fmla="*/ 494078 w 1932046"/>
                            <a:gd name="connsiteY11" fmla="*/ 103239 h 530942"/>
                            <a:gd name="connsiteX12" fmla="*/ 567820 w 1932046"/>
                            <a:gd name="connsiteY12" fmla="*/ 81116 h 530942"/>
                            <a:gd name="connsiteX13" fmla="*/ 604691 w 1932046"/>
                            <a:gd name="connsiteY13" fmla="*/ 73742 h 530942"/>
                            <a:gd name="connsiteX14" fmla="*/ 641562 w 1932046"/>
                            <a:gd name="connsiteY14" fmla="*/ 58994 h 530942"/>
                            <a:gd name="connsiteX15" fmla="*/ 685807 w 1932046"/>
                            <a:gd name="connsiteY15" fmla="*/ 51619 h 530942"/>
                            <a:gd name="connsiteX16" fmla="*/ 744801 w 1932046"/>
                            <a:gd name="connsiteY16" fmla="*/ 36871 h 530942"/>
                            <a:gd name="connsiteX17" fmla="*/ 781672 w 1932046"/>
                            <a:gd name="connsiteY17" fmla="*/ 29497 h 530942"/>
                            <a:gd name="connsiteX18" fmla="*/ 803795 w 1932046"/>
                            <a:gd name="connsiteY18" fmla="*/ 22123 h 530942"/>
                            <a:gd name="connsiteX19" fmla="*/ 855414 w 1932046"/>
                            <a:gd name="connsiteY19" fmla="*/ 14749 h 530942"/>
                            <a:gd name="connsiteX20" fmla="*/ 921782 w 1932046"/>
                            <a:gd name="connsiteY20" fmla="*/ 0 h 530942"/>
                            <a:gd name="connsiteX21" fmla="*/ 1238872 w 1932046"/>
                            <a:gd name="connsiteY21" fmla="*/ 0 h 530942"/>
                            <a:gd name="connsiteX22" fmla="*/ 1496969 w 1932046"/>
                            <a:gd name="connsiteY22" fmla="*/ 7374 h 530942"/>
                            <a:gd name="connsiteX23" fmla="*/ 1681324 w 1932046"/>
                            <a:gd name="connsiteY23" fmla="*/ 22123 h 530942"/>
                            <a:gd name="connsiteX24" fmla="*/ 1710820 w 1932046"/>
                            <a:gd name="connsiteY24" fmla="*/ 29497 h 530942"/>
                            <a:gd name="connsiteX25" fmla="*/ 1755066 w 1932046"/>
                            <a:gd name="connsiteY25" fmla="*/ 44245 h 530942"/>
                            <a:gd name="connsiteX26" fmla="*/ 1806685 w 1932046"/>
                            <a:gd name="connsiteY26" fmla="*/ 66368 h 530942"/>
                            <a:gd name="connsiteX27" fmla="*/ 1850930 w 1932046"/>
                            <a:gd name="connsiteY27" fmla="*/ 95865 h 530942"/>
                            <a:gd name="connsiteX28" fmla="*/ 1895175 w 1932046"/>
                            <a:gd name="connsiteY28" fmla="*/ 125361 h 530942"/>
                            <a:gd name="connsiteX29" fmla="*/ 1909924 w 1932046"/>
                            <a:gd name="connsiteY29" fmla="*/ 140110 h 530942"/>
                            <a:gd name="connsiteX30" fmla="*/ 1924672 w 1932046"/>
                            <a:gd name="connsiteY30" fmla="*/ 184355 h 530942"/>
                            <a:gd name="connsiteX31" fmla="*/ 1932046 w 1932046"/>
                            <a:gd name="connsiteY31" fmla="*/ 206478 h 530942"/>
                            <a:gd name="connsiteX32" fmla="*/ 1909924 w 1932046"/>
                            <a:gd name="connsiteY32" fmla="*/ 272845 h 530942"/>
                            <a:gd name="connsiteX33" fmla="*/ 1895175 w 1932046"/>
                            <a:gd name="connsiteY33" fmla="*/ 287594 h 530942"/>
                            <a:gd name="connsiteX34" fmla="*/ 1873053 w 1932046"/>
                            <a:gd name="connsiteY34" fmla="*/ 294968 h 530942"/>
                            <a:gd name="connsiteX35" fmla="*/ 1828807 w 1932046"/>
                            <a:gd name="connsiteY35" fmla="*/ 317090 h 530942"/>
                            <a:gd name="connsiteX36" fmla="*/ 1784562 w 1932046"/>
                            <a:gd name="connsiteY36" fmla="*/ 331839 h 530942"/>
                            <a:gd name="connsiteX37" fmla="*/ 1762440 w 1932046"/>
                            <a:gd name="connsiteY37" fmla="*/ 339213 h 530942"/>
                            <a:gd name="connsiteX38" fmla="*/ 1732943 w 1932046"/>
                            <a:gd name="connsiteY38" fmla="*/ 346587 h 530942"/>
                            <a:gd name="connsiteX39" fmla="*/ 1681324 w 1932046"/>
                            <a:gd name="connsiteY39" fmla="*/ 368710 h 530942"/>
                            <a:gd name="connsiteX40" fmla="*/ 1651827 w 1932046"/>
                            <a:gd name="connsiteY40" fmla="*/ 376084 h 530942"/>
                            <a:gd name="connsiteX41" fmla="*/ 1614956 w 1932046"/>
                            <a:gd name="connsiteY41" fmla="*/ 390832 h 530942"/>
                            <a:gd name="connsiteX42" fmla="*/ 1592833 w 1932046"/>
                            <a:gd name="connsiteY42" fmla="*/ 398207 h 530942"/>
                            <a:gd name="connsiteX43" fmla="*/ 1563336 w 1932046"/>
                            <a:gd name="connsiteY43" fmla="*/ 412955 h 530942"/>
                            <a:gd name="connsiteX44" fmla="*/ 1482220 w 1932046"/>
                            <a:gd name="connsiteY44" fmla="*/ 427703 h 530942"/>
                            <a:gd name="connsiteX45" fmla="*/ 1143007 w 1932046"/>
                            <a:gd name="connsiteY45" fmla="*/ 412955 h 530942"/>
                            <a:gd name="connsiteX46" fmla="*/ 1113511 w 1932046"/>
                            <a:gd name="connsiteY46" fmla="*/ 405581 h 530942"/>
                            <a:gd name="connsiteX47" fmla="*/ 1076640 w 1932046"/>
                            <a:gd name="connsiteY47" fmla="*/ 398207 h 530942"/>
                            <a:gd name="connsiteX48" fmla="*/ 1047143 w 1932046"/>
                            <a:gd name="connsiteY48" fmla="*/ 390832 h 530942"/>
                            <a:gd name="connsiteX49" fmla="*/ 1010272 w 1932046"/>
                            <a:gd name="connsiteY49" fmla="*/ 383458 h 530942"/>
                            <a:gd name="connsiteX50" fmla="*/ 988149 w 1932046"/>
                            <a:gd name="connsiteY50" fmla="*/ 376084 h 530942"/>
                            <a:gd name="connsiteX51" fmla="*/ 744801 w 1932046"/>
                            <a:gd name="connsiteY51" fmla="*/ 361336 h 530942"/>
                            <a:gd name="connsiteX52" fmla="*/ 663685 w 1932046"/>
                            <a:gd name="connsiteY52" fmla="*/ 353961 h 530942"/>
                            <a:gd name="connsiteX53" fmla="*/ 604691 w 1932046"/>
                            <a:gd name="connsiteY53" fmla="*/ 361336 h 530942"/>
                            <a:gd name="connsiteX54" fmla="*/ 560446 w 1932046"/>
                            <a:gd name="connsiteY54" fmla="*/ 383458 h 530942"/>
                            <a:gd name="connsiteX55" fmla="*/ 530949 w 1932046"/>
                            <a:gd name="connsiteY55" fmla="*/ 390832 h 530942"/>
                            <a:gd name="connsiteX56" fmla="*/ 508827 w 1932046"/>
                            <a:gd name="connsiteY56" fmla="*/ 405581 h 530942"/>
                            <a:gd name="connsiteX57" fmla="*/ 486704 w 1932046"/>
                            <a:gd name="connsiteY57" fmla="*/ 412955 h 530942"/>
                            <a:gd name="connsiteX58" fmla="*/ 420336 w 1932046"/>
                            <a:gd name="connsiteY58" fmla="*/ 449826 h 530942"/>
                            <a:gd name="connsiteX59" fmla="*/ 398214 w 1932046"/>
                            <a:gd name="connsiteY59" fmla="*/ 464574 h 530942"/>
                            <a:gd name="connsiteX60" fmla="*/ 376091 w 1932046"/>
                            <a:gd name="connsiteY60" fmla="*/ 471949 h 530942"/>
                            <a:gd name="connsiteX61" fmla="*/ 331846 w 1932046"/>
                            <a:gd name="connsiteY61" fmla="*/ 508819 h 530942"/>
                            <a:gd name="connsiteX62" fmla="*/ 280227 w 1932046"/>
                            <a:gd name="connsiteY62" fmla="*/ 523568 h 530942"/>
                            <a:gd name="connsiteX63" fmla="*/ 258104 w 1932046"/>
                            <a:gd name="connsiteY63" fmla="*/ 530942 h 530942"/>
                            <a:gd name="connsiteX64" fmla="*/ 66375 w 1932046"/>
                            <a:gd name="connsiteY64" fmla="*/ 523568 h 530942"/>
                            <a:gd name="connsiteX65" fmla="*/ 44253 w 1932046"/>
                            <a:gd name="connsiteY65" fmla="*/ 516194 h 530942"/>
                            <a:gd name="connsiteX66" fmla="*/ 7382 w 1932046"/>
                            <a:gd name="connsiteY66" fmla="*/ 479323 h 530942"/>
                            <a:gd name="connsiteX67" fmla="*/ 7 w 1932046"/>
                            <a:gd name="connsiteY67" fmla="*/ 457200 h 530942"/>
                            <a:gd name="connsiteX68" fmla="*/ 14756 w 1932046"/>
                            <a:gd name="connsiteY68" fmla="*/ 339213 h 530942"/>
                            <a:gd name="connsiteX69" fmla="*/ 14756 w 1932046"/>
                            <a:gd name="connsiteY69" fmla="*/ 317090 h 5309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Lst>
                          <a:rect l="l" t="t" r="r" b="b"/>
                          <a:pathLst>
                            <a:path w="1932046" h="530942">
                              <a:moveTo>
                                <a:pt x="14756" y="317090"/>
                              </a:moveTo>
                              <a:lnTo>
                                <a:pt x="14756" y="317090"/>
                              </a:lnTo>
                              <a:cubicBezTo>
                                <a:pt x="71291" y="287593"/>
                                <a:pt x="128724" y="259757"/>
                                <a:pt x="184362" y="228600"/>
                              </a:cubicBezTo>
                              <a:cubicBezTo>
                                <a:pt x="190428" y="225203"/>
                                <a:pt x="193149" y="217429"/>
                                <a:pt x="199111" y="213852"/>
                              </a:cubicBezTo>
                              <a:cubicBezTo>
                                <a:pt x="206666" y="209319"/>
                                <a:pt x="245223" y="200480"/>
                                <a:pt x="250730" y="199103"/>
                              </a:cubicBezTo>
                              <a:cubicBezTo>
                                <a:pt x="258104" y="194187"/>
                                <a:pt x="264926" y="188318"/>
                                <a:pt x="272853" y="184355"/>
                              </a:cubicBezTo>
                              <a:cubicBezTo>
                                <a:pt x="279805" y="180879"/>
                                <a:pt x="288310" y="180980"/>
                                <a:pt x="294975" y="176981"/>
                              </a:cubicBezTo>
                              <a:cubicBezTo>
                                <a:pt x="300937" y="173404"/>
                                <a:pt x="303505" y="165341"/>
                                <a:pt x="309724" y="162232"/>
                              </a:cubicBezTo>
                              <a:cubicBezTo>
                                <a:pt x="323629" y="155280"/>
                                <a:pt x="339221" y="152400"/>
                                <a:pt x="353969" y="147484"/>
                              </a:cubicBezTo>
                              <a:cubicBezTo>
                                <a:pt x="397027" y="133132"/>
                                <a:pt x="355437" y="145716"/>
                                <a:pt x="420336" y="132736"/>
                              </a:cubicBezTo>
                              <a:cubicBezTo>
                                <a:pt x="443478" y="128107"/>
                                <a:pt x="450876" y="125013"/>
                                <a:pt x="471956" y="117987"/>
                              </a:cubicBezTo>
                              <a:cubicBezTo>
                                <a:pt x="479330" y="113071"/>
                                <a:pt x="485979" y="106838"/>
                                <a:pt x="494078" y="103239"/>
                              </a:cubicBezTo>
                              <a:cubicBezTo>
                                <a:pt x="512462" y="95069"/>
                                <a:pt x="546369" y="85883"/>
                                <a:pt x="567820" y="81116"/>
                              </a:cubicBezTo>
                              <a:cubicBezTo>
                                <a:pt x="580055" y="78397"/>
                                <a:pt x="592686" y="77343"/>
                                <a:pt x="604691" y="73742"/>
                              </a:cubicBezTo>
                              <a:cubicBezTo>
                                <a:pt x="617370" y="69938"/>
                                <a:pt x="628791" y="62477"/>
                                <a:pt x="641562" y="58994"/>
                              </a:cubicBezTo>
                              <a:cubicBezTo>
                                <a:pt x="655987" y="55060"/>
                                <a:pt x="671187" y="54752"/>
                                <a:pt x="685807" y="51619"/>
                              </a:cubicBezTo>
                              <a:cubicBezTo>
                                <a:pt x="705627" y="47372"/>
                                <a:pt x="724925" y="40846"/>
                                <a:pt x="744801" y="36871"/>
                              </a:cubicBezTo>
                              <a:cubicBezTo>
                                <a:pt x="757091" y="34413"/>
                                <a:pt x="769512" y="32537"/>
                                <a:pt x="781672" y="29497"/>
                              </a:cubicBezTo>
                              <a:cubicBezTo>
                                <a:pt x="789213" y="27612"/>
                                <a:pt x="796173" y="23647"/>
                                <a:pt x="803795" y="22123"/>
                              </a:cubicBezTo>
                              <a:cubicBezTo>
                                <a:pt x="820839" y="18714"/>
                                <a:pt x="838269" y="17607"/>
                                <a:pt x="855414" y="14749"/>
                              </a:cubicBezTo>
                              <a:cubicBezTo>
                                <a:pt x="883488" y="10070"/>
                                <a:pt x="895275" y="6627"/>
                                <a:pt x="921782" y="0"/>
                              </a:cubicBezTo>
                              <a:cubicBezTo>
                                <a:pt x="1462956" y="22548"/>
                                <a:pt x="788340" y="0"/>
                                <a:pt x="1238872" y="0"/>
                              </a:cubicBezTo>
                              <a:cubicBezTo>
                                <a:pt x="1324939" y="0"/>
                                <a:pt x="1410937" y="4916"/>
                                <a:pt x="1496969" y="7374"/>
                              </a:cubicBezTo>
                              <a:cubicBezTo>
                                <a:pt x="1632505" y="26739"/>
                                <a:pt x="1429128" y="-803"/>
                                <a:pt x="1681324" y="22123"/>
                              </a:cubicBezTo>
                              <a:cubicBezTo>
                                <a:pt x="1691417" y="23041"/>
                                <a:pt x="1701113" y="26585"/>
                                <a:pt x="1710820" y="29497"/>
                              </a:cubicBezTo>
                              <a:cubicBezTo>
                                <a:pt x="1725711" y="33964"/>
                                <a:pt x="1741161" y="37292"/>
                                <a:pt x="1755066" y="44245"/>
                              </a:cubicBezTo>
                              <a:cubicBezTo>
                                <a:pt x="1791514" y="62470"/>
                                <a:pt x="1774133" y="55518"/>
                                <a:pt x="1806685" y="66368"/>
                              </a:cubicBezTo>
                              <a:lnTo>
                                <a:pt x="1850930" y="95865"/>
                              </a:lnTo>
                              <a:lnTo>
                                <a:pt x="1895175" y="125361"/>
                              </a:lnTo>
                              <a:lnTo>
                                <a:pt x="1909924" y="140110"/>
                              </a:lnTo>
                              <a:lnTo>
                                <a:pt x="1924672" y="184355"/>
                              </a:lnTo>
                              <a:lnTo>
                                <a:pt x="1932046" y="206478"/>
                              </a:lnTo>
                              <a:cubicBezTo>
                                <a:pt x="1925261" y="247189"/>
                                <a:pt x="1931753" y="245559"/>
                                <a:pt x="1909924" y="272845"/>
                              </a:cubicBezTo>
                              <a:cubicBezTo>
                                <a:pt x="1905581" y="278274"/>
                                <a:pt x="1901137" y="284017"/>
                                <a:pt x="1895175" y="287594"/>
                              </a:cubicBezTo>
                              <a:cubicBezTo>
                                <a:pt x="1888510" y="291593"/>
                                <a:pt x="1880427" y="292510"/>
                                <a:pt x="1873053" y="294968"/>
                              </a:cubicBezTo>
                              <a:cubicBezTo>
                                <a:pt x="1849361" y="318659"/>
                                <a:pt x="1867639" y="305440"/>
                                <a:pt x="1828807" y="317090"/>
                              </a:cubicBezTo>
                              <a:cubicBezTo>
                                <a:pt x="1813916" y="321557"/>
                                <a:pt x="1799310" y="326923"/>
                                <a:pt x="1784562" y="331839"/>
                              </a:cubicBezTo>
                              <a:cubicBezTo>
                                <a:pt x="1777188" y="334297"/>
                                <a:pt x="1769981" y="337328"/>
                                <a:pt x="1762440" y="339213"/>
                              </a:cubicBezTo>
                              <a:cubicBezTo>
                                <a:pt x="1752608" y="341671"/>
                                <a:pt x="1742688" y="343803"/>
                                <a:pt x="1732943" y="346587"/>
                              </a:cubicBezTo>
                              <a:cubicBezTo>
                                <a:pt x="1681665" y="361237"/>
                                <a:pt x="1744254" y="345111"/>
                                <a:pt x="1681324" y="368710"/>
                              </a:cubicBezTo>
                              <a:cubicBezTo>
                                <a:pt x="1671834" y="372269"/>
                                <a:pt x="1661442" y="372879"/>
                                <a:pt x="1651827" y="376084"/>
                              </a:cubicBezTo>
                              <a:cubicBezTo>
                                <a:pt x="1639269" y="380270"/>
                                <a:pt x="1627350" y="386184"/>
                                <a:pt x="1614956" y="390832"/>
                              </a:cubicBezTo>
                              <a:cubicBezTo>
                                <a:pt x="1607678" y="393561"/>
                                <a:pt x="1599978" y="395145"/>
                                <a:pt x="1592833" y="398207"/>
                              </a:cubicBezTo>
                              <a:cubicBezTo>
                                <a:pt x="1582729" y="402537"/>
                                <a:pt x="1573765" y="409479"/>
                                <a:pt x="1563336" y="412955"/>
                              </a:cubicBezTo>
                              <a:cubicBezTo>
                                <a:pt x="1553027" y="416391"/>
                                <a:pt x="1489650" y="426465"/>
                                <a:pt x="1482220" y="427703"/>
                              </a:cubicBezTo>
                              <a:cubicBezTo>
                                <a:pt x="1432045" y="425911"/>
                                <a:pt x="1215440" y="419540"/>
                                <a:pt x="1143007" y="412955"/>
                              </a:cubicBezTo>
                              <a:cubicBezTo>
                                <a:pt x="1132914" y="412037"/>
                                <a:pt x="1123404" y="407779"/>
                                <a:pt x="1113511" y="405581"/>
                              </a:cubicBezTo>
                              <a:cubicBezTo>
                                <a:pt x="1101276" y="402862"/>
                                <a:pt x="1088875" y="400926"/>
                                <a:pt x="1076640" y="398207"/>
                              </a:cubicBezTo>
                              <a:cubicBezTo>
                                <a:pt x="1066746" y="396008"/>
                                <a:pt x="1057037" y="393031"/>
                                <a:pt x="1047143" y="390832"/>
                              </a:cubicBezTo>
                              <a:cubicBezTo>
                                <a:pt x="1034908" y="388113"/>
                                <a:pt x="1022432" y="386498"/>
                                <a:pt x="1010272" y="383458"/>
                              </a:cubicBezTo>
                              <a:cubicBezTo>
                                <a:pt x="1002731" y="381573"/>
                                <a:pt x="995862" y="377048"/>
                                <a:pt x="988149" y="376084"/>
                              </a:cubicBezTo>
                              <a:cubicBezTo>
                                <a:pt x="930366" y="368861"/>
                                <a:pt x="790431" y="364280"/>
                                <a:pt x="744801" y="361336"/>
                              </a:cubicBezTo>
                              <a:cubicBezTo>
                                <a:pt x="717707" y="359588"/>
                                <a:pt x="690724" y="356419"/>
                                <a:pt x="663685" y="353961"/>
                              </a:cubicBezTo>
                              <a:cubicBezTo>
                                <a:pt x="644020" y="356419"/>
                                <a:pt x="624189" y="357791"/>
                                <a:pt x="604691" y="361336"/>
                              </a:cubicBezTo>
                              <a:cubicBezTo>
                                <a:pt x="568712" y="367878"/>
                                <a:pt x="595249" y="368543"/>
                                <a:pt x="560446" y="383458"/>
                              </a:cubicBezTo>
                              <a:cubicBezTo>
                                <a:pt x="551130" y="387450"/>
                                <a:pt x="540781" y="388374"/>
                                <a:pt x="530949" y="390832"/>
                              </a:cubicBezTo>
                              <a:cubicBezTo>
                                <a:pt x="523575" y="395748"/>
                                <a:pt x="516754" y="401617"/>
                                <a:pt x="508827" y="405581"/>
                              </a:cubicBezTo>
                              <a:cubicBezTo>
                                <a:pt x="501874" y="409057"/>
                                <a:pt x="493499" y="409180"/>
                                <a:pt x="486704" y="412955"/>
                              </a:cubicBezTo>
                              <a:cubicBezTo>
                                <a:pt x="410634" y="455216"/>
                                <a:pt x="470395" y="433141"/>
                                <a:pt x="420336" y="449826"/>
                              </a:cubicBezTo>
                              <a:cubicBezTo>
                                <a:pt x="412962" y="454742"/>
                                <a:pt x="406141" y="460611"/>
                                <a:pt x="398214" y="464574"/>
                              </a:cubicBezTo>
                              <a:cubicBezTo>
                                <a:pt x="391261" y="468050"/>
                                <a:pt x="382559" y="467637"/>
                                <a:pt x="376091" y="471949"/>
                              </a:cubicBezTo>
                              <a:cubicBezTo>
                                <a:pt x="327157" y="504572"/>
                                <a:pt x="380106" y="484688"/>
                                <a:pt x="331846" y="508819"/>
                              </a:cubicBezTo>
                              <a:cubicBezTo>
                                <a:pt x="320052" y="514716"/>
                                <a:pt x="291262" y="520415"/>
                                <a:pt x="280227" y="523568"/>
                              </a:cubicBezTo>
                              <a:cubicBezTo>
                                <a:pt x="272753" y="525703"/>
                                <a:pt x="265478" y="528484"/>
                                <a:pt x="258104" y="530942"/>
                              </a:cubicBezTo>
                              <a:cubicBezTo>
                                <a:pt x="194194" y="528484"/>
                                <a:pt x="130180" y="527968"/>
                                <a:pt x="66375" y="523568"/>
                              </a:cubicBezTo>
                              <a:cubicBezTo>
                                <a:pt x="58621" y="523033"/>
                                <a:pt x="50471" y="520858"/>
                                <a:pt x="44253" y="516194"/>
                              </a:cubicBezTo>
                              <a:cubicBezTo>
                                <a:pt x="30348" y="505765"/>
                                <a:pt x="7382" y="479323"/>
                                <a:pt x="7382" y="479323"/>
                              </a:cubicBezTo>
                              <a:cubicBezTo>
                                <a:pt x="4924" y="471949"/>
                                <a:pt x="7" y="464973"/>
                                <a:pt x="7" y="457200"/>
                              </a:cubicBezTo>
                              <a:cubicBezTo>
                                <a:pt x="7" y="441720"/>
                                <a:pt x="-819" y="370365"/>
                                <a:pt x="14756" y="339213"/>
                              </a:cubicBezTo>
                              <a:cubicBezTo>
                                <a:pt x="23094" y="322535"/>
                                <a:pt x="14756" y="320777"/>
                                <a:pt x="14756" y="317090"/>
                              </a:cubicBezTo>
                              <a:close/>
                            </a:path>
                          </a:pathLst>
                        </a:custGeom>
                        <a:noFill/>
                        <a:ln w="12700">
                          <a:prstDash val="lg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18AFB032" id="Freeform 3" o:spid="_x0000_s1026" style="position:absolute;margin-left:126pt;margin-top:76.1pt;width:152.1pt;height:41.8pt;z-index:251683840;visibility:visible;mso-wrap-style:square;mso-wrap-distance-left:9pt;mso-wrap-distance-top:0;mso-wrap-distance-right:9pt;mso-wrap-distance-bottom:0;mso-position-horizontal:absolute;mso-position-horizontal-relative:text;mso-position-vertical:absolute;mso-position-vertical-relative:text;v-text-anchor:middle" coordsize="1932046,530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" path="m14756,317090r,c71291,287593,128724,259757,184362,228600v6066,-3397,8787,-11171,14749,-14748c206666,209319,245223,200480,250730,199103v7374,-4916,14196,-10785,22123,-14748c279805,180879,288310,180980,294975,176981v5962,-3577,8530,-11640,14749,-14749c323629,155280,339221,152400,353969,147484v43058,-14352,1468,-1768,66367,-14748c443478,128107,450876,125013,471956,117987v7374,-4916,14023,-11149,22122,-14748c512462,95069,546369,85883,567820,81116v12235,-2719,24866,-3773,36871,-7374c617370,69938,628791,62477,641562,58994v14425,-3934,29625,-4242,44245,-7375c705627,47372,724925,40846,744801,36871v12290,-2458,24711,-4334,36871,-7374c789213,27612,796173,23647,803795,22123v17044,-3409,34474,-4516,51619,-7374c883488,10070,895275,6627,921782,v541174,22548,-133442,,317090,c1324939,,1410937,4916,1496969,7374v135536,19365,-67841,-8177,184355,14749c1691417,23041,1701113,26585,1710820,29497v14891,4467,30341,7795,44246,14748c1791514,62470,1774133,55518,1806685,66368r44245,29497l1895175,125361r14749,14749l1924672,184355r7374,22123c1925261,247189,1931753,245559,1909924,272845v-4343,5429,-8787,11172,-14749,14749c1888510,291593,1880427,292510,1873053,294968v-23692,23691,-5414,10472,-44246,22122c1813916,321557,1799310,326923,1784562,331839v-7374,2458,-14581,5489,-22122,7374c1752608,341671,1742688,343803,1732943,346587v-51278,14650,11311,-1476,-51619,22123c1671834,372269,1661442,372879,1651827,376084v-12558,4186,-24477,10100,-36871,14748c1607678,393561,1599978,395145,1592833,398207v-10104,4330,-19068,11272,-29497,14748c1553027,416391,1489650,426465,1482220,427703v-50175,-1792,-266780,-8163,-339213,-14748c1132914,412037,1123404,407779,1113511,405581v-12235,-2719,-24636,-4655,-36871,-7374c1066746,396008,1057037,393031,1047143,390832v-12235,-2719,-24711,-4334,-36871,-7374c1002731,381573,995862,377048,988149,376084,930366,368861,790431,364280,744801,361336v-27094,-1748,-54077,-4917,-81116,-7375c644020,356419,624189,357791,604691,361336v-35979,6542,-9442,7207,-44245,22122c551130,387450,540781,388374,530949,390832v-7374,4916,-14195,10785,-22122,14749c501874,409057,493499,409180,486704,412955v-76070,42261,-16309,20186,-66368,36871c412962,454742,406141,460611,398214,464574v-6953,3476,-15655,3063,-22123,7375c327157,504572,380106,484688,331846,508819v-11794,5897,-40584,11596,-51619,14749c272753,525703,265478,528484,258104,530942,194194,528484,130180,527968,66375,523568v-7754,-535,-15904,-2710,-22122,-7374c30348,505765,7382,479323,7382,479323,4924,471949,7,464973,7,457200,7,441720,-819,370365,14756,339213v8338,-16678,,-18436,,-22123xe" filled="f" strokecolor="#4579b8 [3044]" strokeweight="1pt">
                <v:stroke dashstyle="longDash"/>
                <v:shadow on="t" color="black" opacity="22937f" origin=",.5" offset="0,.63889mm"/>
                <v:path arrowok="t" o:connecttype="custom" o:connectlocs="14753,317041;14753,317041;184326,228565;199072,213819;250681,199072;272800,184327;294918,176954;309664,162207;353900,147461;420254,132715;471864,117969;493982,103223;567709,81103;604573,73731;641437,58985;685674,51611;744656,36865;781520,29492;803639,22120;855248,14747;921603,0;1238631,0;1496678,7373;1680997,22120;1710487,29492;1754724,44238;1806333,66358;1850570,95850;1894806,125342;1909552,140088;1924297,184327;1931670,206446;1909552,272803;1894806,287550;1872688,294922;1828451,317041;1784215,331788;1762097,339161;1732606,346533;1680997,368653;1651506,376026;1614642,390772;1592523,398145;1563032,412891;1481932,427637;1142785,412891;1113294,405518;1076430,398145;1046939,390772;1010075,383399;987957,376026;744656,361280;663556,353906;604573,361280;560337,383399;530846,390772;508728,405518;486609,412891;420254,449757;398137,464502;376018,471876;331781,508740;280172,523487;258054,530860;66362,523487;44244,516114;7381,479249;7,457129;14753,339161;14753,317041" o:connectangles="0,0,0,0,0,0,0,0,0,0,0,0,0,0,0,0,0,0,0,0,0,0,0,0,0,0,0,0,0,0,0,0,0,0,0,0,0,0,0,0,0,0,0,0,0,0,0,0,0,0,0,0,0,0,0,0,0,0,0,0,0,0,0,0,0,0,0,0,0,0"/>
                <w10:wrap type="through"/>
              </v:shape>
            </w:pict>
          </mc:Fallback>
        </mc:AlternateContent>
      </w:r>
      <w:r w:rsidRPr="00B01519">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74989180" wp14:editId="1C12DEDA">
                <wp:simplePos x="0" y="0"/>
                <wp:positionH relativeFrom="column">
                  <wp:posOffset>342900</wp:posOffset>
                </wp:positionH>
                <wp:positionV relativeFrom="paragraph">
                  <wp:posOffset>212090</wp:posOffset>
                </wp:positionV>
                <wp:extent cx="3001010" cy="3150870"/>
                <wp:effectExtent l="50800" t="25400" r="46990" b="100330"/>
                <wp:wrapThrough wrapText="bothSides">
                  <wp:wrapPolygon edited="0">
                    <wp:start x="18647" y="-174"/>
                    <wp:lineTo x="0" y="0"/>
                    <wp:lineTo x="-366" y="5572"/>
                    <wp:lineTo x="-366" y="21417"/>
                    <wp:lineTo x="548" y="22114"/>
                    <wp:lineTo x="2377" y="22114"/>
                    <wp:lineTo x="2559" y="21940"/>
                    <wp:lineTo x="3839" y="19502"/>
                    <wp:lineTo x="4570" y="19502"/>
                    <wp:lineTo x="9324" y="17064"/>
                    <wp:lineTo x="9507" y="16019"/>
                    <wp:lineTo x="7313" y="15149"/>
                    <wp:lineTo x="2011" y="13930"/>
                    <wp:lineTo x="2742" y="13930"/>
                    <wp:lineTo x="2925" y="12363"/>
                    <wp:lineTo x="2194" y="11144"/>
                    <wp:lineTo x="2377" y="8358"/>
                    <wp:lineTo x="3474" y="8358"/>
                    <wp:lineTo x="6216" y="6268"/>
                    <wp:lineTo x="6033" y="5572"/>
                    <wp:lineTo x="7678" y="5572"/>
                    <wp:lineTo x="21755" y="3134"/>
                    <wp:lineTo x="21755" y="2786"/>
                    <wp:lineTo x="21573" y="1219"/>
                    <wp:lineTo x="21207" y="-174"/>
                    <wp:lineTo x="18647" y="-174"/>
                  </wp:wrapPolygon>
                </wp:wrapThrough>
                <wp:docPr id="4" name="Freeform 4"/>
                <wp:cNvGraphicFramePr/>
                <a:graphic xmlns:a="http://schemas.openxmlformats.org/drawingml/2006/main">
                  <a:graphicData uri="http://schemas.microsoft.com/office/word/2010/wordprocessingShape">
                    <wps:wsp>
                      <wps:cNvSpPr/>
                      <wps:spPr>
                        <a:xfrm>
                          <a:off x="0" y="0"/>
                          <a:ext cx="3001010" cy="3150870"/>
                        </a:xfrm>
                        <a:custGeom>
                          <a:avLst/>
                          <a:gdLst>
                            <a:gd name="connsiteX0" fmla="*/ 2489191 w 3001123"/>
                            <a:gd name="connsiteY0" fmla="*/ 235136 h 3151503"/>
                            <a:gd name="connsiteX1" fmla="*/ 2658797 w 3001123"/>
                            <a:gd name="connsiteY1" fmla="*/ 21284 h 3151503"/>
                            <a:gd name="connsiteX2" fmla="*/ 2909520 w 3001123"/>
                            <a:gd name="connsiteY2" fmla="*/ 36032 h 3151503"/>
                            <a:gd name="connsiteX3" fmla="*/ 2998010 w 3001123"/>
                            <a:gd name="connsiteY3" fmla="*/ 272007 h 3151503"/>
                            <a:gd name="connsiteX4" fmla="*/ 2813656 w 3001123"/>
                            <a:gd name="connsiteY4" fmla="*/ 434239 h 3151503"/>
                            <a:gd name="connsiteX5" fmla="*/ 2341707 w 3001123"/>
                            <a:gd name="connsiteY5" fmla="*/ 463736 h 3151503"/>
                            <a:gd name="connsiteX6" fmla="*/ 594023 w 3001123"/>
                            <a:gd name="connsiteY6" fmla="*/ 485858 h 3151503"/>
                            <a:gd name="connsiteX7" fmla="*/ 402294 w 3001123"/>
                            <a:gd name="connsiteY7" fmla="*/ 788200 h 3151503"/>
                            <a:gd name="connsiteX8" fmla="*/ 712010 w 3001123"/>
                            <a:gd name="connsiteY8" fmla="*/ 721832 h 3151503"/>
                            <a:gd name="connsiteX9" fmla="*/ 756256 w 3001123"/>
                            <a:gd name="connsiteY9" fmla="*/ 920936 h 3151503"/>
                            <a:gd name="connsiteX10" fmla="*/ 535030 w 3001123"/>
                            <a:gd name="connsiteY10" fmla="*/ 1142161 h 3151503"/>
                            <a:gd name="connsiteX11" fmla="*/ 306430 w 3001123"/>
                            <a:gd name="connsiteY11" fmla="*/ 1090542 h 3151503"/>
                            <a:gd name="connsiteX12" fmla="*/ 225314 w 3001123"/>
                            <a:gd name="connsiteY12" fmla="*/ 1650981 h 3151503"/>
                            <a:gd name="connsiteX13" fmla="*/ 387546 w 3001123"/>
                            <a:gd name="connsiteY13" fmla="*/ 1761594 h 3151503"/>
                            <a:gd name="connsiteX14" fmla="*/ 372797 w 3001123"/>
                            <a:gd name="connsiteY14" fmla="*/ 1879581 h 3151503"/>
                            <a:gd name="connsiteX15" fmla="*/ 210565 w 3001123"/>
                            <a:gd name="connsiteY15" fmla="*/ 1923826 h 3151503"/>
                            <a:gd name="connsiteX16" fmla="*/ 328552 w 3001123"/>
                            <a:gd name="connsiteY16" fmla="*/ 2462142 h 3151503"/>
                            <a:gd name="connsiteX17" fmla="*/ 822623 w 3001123"/>
                            <a:gd name="connsiteY17" fmla="*/ 2432645 h 3151503"/>
                            <a:gd name="connsiteX18" fmla="*/ 1021727 w 3001123"/>
                            <a:gd name="connsiteY18" fmla="*/ 2292536 h 3151503"/>
                            <a:gd name="connsiteX19" fmla="*/ 1169210 w 3001123"/>
                            <a:gd name="connsiteY19" fmla="*/ 2322032 h 3151503"/>
                            <a:gd name="connsiteX20" fmla="*/ 1198707 w 3001123"/>
                            <a:gd name="connsiteY20" fmla="*/ 2484265 h 3151503"/>
                            <a:gd name="connsiteX21" fmla="*/ 918488 w 3001123"/>
                            <a:gd name="connsiteY21" fmla="*/ 2617000 h 3151503"/>
                            <a:gd name="connsiteX22" fmla="*/ 608772 w 3001123"/>
                            <a:gd name="connsiteY22" fmla="*/ 2705490 h 3151503"/>
                            <a:gd name="connsiteX23" fmla="*/ 387546 w 3001123"/>
                            <a:gd name="connsiteY23" fmla="*/ 2882471 h 3151503"/>
                            <a:gd name="connsiteX24" fmla="*/ 284307 w 3001123"/>
                            <a:gd name="connsiteY24" fmla="*/ 3133194 h 3151503"/>
                            <a:gd name="connsiteX25" fmla="*/ 63081 w 3001123"/>
                            <a:gd name="connsiteY25" fmla="*/ 3111071 h 3151503"/>
                            <a:gd name="connsiteX26" fmla="*/ 33585 w 3001123"/>
                            <a:gd name="connsiteY26" fmla="*/ 2941465 h 3151503"/>
                            <a:gd name="connsiteX27" fmla="*/ 33585 w 3001123"/>
                            <a:gd name="connsiteY27" fmla="*/ 2845600 h 3151503"/>
                            <a:gd name="connsiteX28" fmla="*/ 48333 w 3001123"/>
                            <a:gd name="connsiteY28" fmla="*/ 463736 h 3151503"/>
                            <a:gd name="connsiteX29" fmla="*/ 638268 w 3001123"/>
                            <a:gd name="connsiteY29" fmla="*/ 412116 h 3151503"/>
                            <a:gd name="connsiteX30" fmla="*/ 2489191 w 3001123"/>
                            <a:gd name="connsiteY30" fmla="*/ 235136 h 31515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3001123" h="3151503">
                              <a:moveTo>
                                <a:pt x="2489191" y="235136"/>
                              </a:moveTo>
                              <a:cubicBezTo>
                                <a:pt x="2538966" y="144802"/>
                                <a:pt x="2588742" y="54468"/>
                                <a:pt x="2658797" y="21284"/>
                              </a:cubicBezTo>
                              <a:cubicBezTo>
                                <a:pt x="2728852" y="-11900"/>
                                <a:pt x="2852985" y="-5755"/>
                                <a:pt x="2909520" y="36032"/>
                              </a:cubicBezTo>
                              <a:cubicBezTo>
                                <a:pt x="2966056" y="77819"/>
                                <a:pt x="3013987" y="205639"/>
                                <a:pt x="2998010" y="272007"/>
                              </a:cubicBezTo>
                              <a:cubicBezTo>
                                <a:pt x="2982033" y="338375"/>
                                <a:pt x="2923040" y="402284"/>
                                <a:pt x="2813656" y="434239"/>
                              </a:cubicBezTo>
                              <a:cubicBezTo>
                                <a:pt x="2704272" y="466194"/>
                                <a:pt x="2711646" y="455133"/>
                                <a:pt x="2341707" y="463736"/>
                              </a:cubicBezTo>
                              <a:cubicBezTo>
                                <a:pt x="1971768" y="472339"/>
                                <a:pt x="917259" y="431781"/>
                                <a:pt x="594023" y="485858"/>
                              </a:cubicBezTo>
                              <a:cubicBezTo>
                                <a:pt x="270787" y="539935"/>
                                <a:pt x="382630" y="748871"/>
                                <a:pt x="402294" y="788200"/>
                              </a:cubicBezTo>
                              <a:cubicBezTo>
                                <a:pt x="421958" y="827529"/>
                                <a:pt x="653016" y="699709"/>
                                <a:pt x="712010" y="721832"/>
                              </a:cubicBezTo>
                              <a:cubicBezTo>
                                <a:pt x="771004" y="743955"/>
                                <a:pt x="785753" y="850881"/>
                                <a:pt x="756256" y="920936"/>
                              </a:cubicBezTo>
                              <a:cubicBezTo>
                                <a:pt x="726759" y="990991"/>
                                <a:pt x="610001" y="1113893"/>
                                <a:pt x="535030" y="1142161"/>
                              </a:cubicBezTo>
                              <a:cubicBezTo>
                                <a:pt x="460059" y="1170429"/>
                                <a:pt x="358049" y="1005739"/>
                                <a:pt x="306430" y="1090542"/>
                              </a:cubicBezTo>
                              <a:cubicBezTo>
                                <a:pt x="254811" y="1175345"/>
                                <a:pt x="211795" y="1539139"/>
                                <a:pt x="225314" y="1650981"/>
                              </a:cubicBezTo>
                              <a:cubicBezTo>
                                <a:pt x="238833" y="1762823"/>
                                <a:pt x="362966" y="1723494"/>
                                <a:pt x="387546" y="1761594"/>
                              </a:cubicBezTo>
                              <a:cubicBezTo>
                                <a:pt x="412126" y="1799694"/>
                                <a:pt x="402294" y="1852542"/>
                                <a:pt x="372797" y="1879581"/>
                              </a:cubicBezTo>
                              <a:cubicBezTo>
                                <a:pt x="343300" y="1906620"/>
                                <a:pt x="217939" y="1826733"/>
                                <a:pt x="210565" y="1923826"/>
                              </a:cubicBezTo>
                              <a:cubicBezTo>
                                <a:pt x="203191" y="2020919"/>
                                <a:pt x="226542" y="2377339"/>
                                <a:pt x="328552" y="2462142"/>
                              </a:cubicBezTo>
                              <a:cubicBezTo>
                                <a:pt x="430562" y="2546945"/>
                                <a:pt x="707094" y="2460913"/>
                                <a:pt x="822623" y="2432645"/>
                              </a:cubicBezTo>
                              <a:cubicBezTo>
                                <a:pt x="938152" y="2404377"/>
                                <a:pt x="963963" y="2310971"/>
                                <a:pt x="1021727" y="2292536"/>
                              </a:cubicBezTo>
                              <a:cubicBezTo>
                                <a:pt x="1079491" y="2274101"/>
                                <a:pt x="1139713" y="2290077"/>
                                <a:pt x="1169210" y="2322032"/>
                              </a:cubicBezTo>
                              <a:cubicBezTo>
                                <a:pt x="1198707" y="2353987"/>
                                <a:pt x="1240494" y="2435104"/>
                                <a:pt x="1198707" y="2484265"/>
                              </a:cubicBezTo>
                              <a:cubicBezTo>
                                <a:pt x="1156920" y="2533426"/>
                                <a:pt x="1016810" y="2580129"/>
                                <a:pt x="918488" y="2617000"/>
                              </a:cubicBezTo>
                              <a:cubicBezTo>
                                <a:pt x="820166" y="2653871"/>
                                <a:pt x="697262" y="2661245"/>
                                <a:pt x="608772" y="2705490"/>
                              </a:cubicBezTo>
                              <a:cubicBezTo>
                                <a:pt x="520282" y="2749735"/>
                                <a:pt x="441623" y="2811187"/>
                                <a:pt x="387546" y="2882471"/>
                              </a:cubicBezTo>
                              <a:cubicBezTo>
                                <a:pt x="333468" y="2953755"/>
                                <a:pt x="338384" y="3095094"/>
                                <a:pt x="284307" y="3133194"/>
                              </a:cubicBezTo>
                              <a:cubicBezTo>
                                <a:pt x="230230" y="3171294"/>
                                <a:pt x="104868" y="3143026"/>
                                <a:pt x="63081" y="3111071"/>
                              </a:cubicBezTo>
                              <a:cubicBezTo>
                                <a:pt x="21294" y="3079116"/>
                                <a:pt x="38501" y="2985710"/>
                                <a:pt x="33585" y="2941465"/>
                              </a:cubicBezTo>
                              <a:cubicBezTo>
                                <a:pt x="28669" y="2897220"/>
                                <a:pt x="31127" y="3258555"/>
                                <a:pt x="33585" y="2845600"/>
                              </a:cubicBezTo>
                              <a:cubicBezTo>
                                <a:pt x="36043" y="2432645"/>
                                <a:pt x="-52447" y="869317"/>
                                <a:pt x="48333" y="463736"/>
                              </a:cubicBezTo>
                              <a:cubicBezTo>
                                <a:pt x="149113" y="58155"/>
                                <a:pt x="638268" y="412116"/>
                                <a:pt x="638268" y="412116"/>
                              </a:cubicBezTo>
                              <a:lnTo>
                                <a:pt x="2489191" y="235136"/>
                              </a:lnTo>
                              <a:close/>
                            </a:path>
                          </a:pathLst>
                        </a:custGeom>
                        <a:noFill/>
                        <a:ln w="15875">
                          <a:prstDash val="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015EEEAF" id="Freeform 4" o:spid="_x0000_s1026" style="position:absolute;margin-left:27pt;margin-top:16.7pt;width:236.3pt;height:248.1pt;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3001123,3151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" path="m2489191,235136v49775,-90334,99551,-180668,169606,-213852c2728852,-11900,2852985,-5755,2909520,36032v56536,41787,104467,169607,88490,235975c2982033,338375,2923040,402284,2813656,434239v-109384,31955,-102010,20894,-471949,29497c1971768,472339,917259,431781,594023,485858,270787,539935,382630,748871,402294,788200v19664,39329,250722,-88491,309716,-66368c771004,743955,785753,850881,756256,920936v-29497,70055,-146255,192957,-221226,221225c460059,1170429,358049,1005739,306430,1090542v-51619,84803,-94635,448597,-81116,560439c238833,1762823,362966,1723494,387546,1761594v24580,38100,14748,90948,-14749,117987c343300,1906620,217939,1826733,210565,1923826v-7374,97093,15977,453513,117987,538316c430562,2546945,707094,2460913,822623,2432645v115529,-28268,141340,-121674,199104,-140109c1079491,2274101,1139713,2290077,1169210,2322032v29497,31955,71284,113072,29497,162233c1156920,2533426,1016810,2580129,918488,2617000v-98322,36871,-221226,44245,-309716,88490c520282,2749735,441623,2811187,387546,2882471v-54078,71284,-49162,212623,-103239,250723c230230,3171294,104868,3143026,63081,3111071,21294,3079116,38501,2985710,33585,2941465v-4916,-44245,-2458,317090,,-95865c36043,2432645,-52447,869317,48333,463736,149113,58155,638268,412116,638268,412116l2489191,235136xe" filled="f" strokecolor="#4579b8 [3044]" strokeweight="1.25pt">
                <v:stroke dashstyle="dash"/>
                <v:shadow on="t" color="black" opacity="22937f" origin=",.5" offset="0,.63889mm"/>
                <v:path arrowok="t" o:connecttype="custom" o:connectlocs="2489097,235089;2658697,21280;2909410,36025;2997897,271952;2813550,434152;2341619,463643;594001,485760;402279,788042;711983,721687;756228,920751;535010,1141932;306418,1090323;225306,1650649;387531,1761240;372783,1879203;210557,1923440;328540,2461647;822592,2432156;1021689,2292076;1169166,2321566;1198662,2483766;918453,2616474;608749,2704947;387531,2881892;284296,3132565;63079,3110446;33584,2940874;33584,2845028;48331,463643;638244,412033;2489097,235089" o:connectangles="0,0,0,0,0,0,0,0,0,0,0,0,0,0,0,0,0,0,0,0,0,0,0,0,0,0,0,0,0,0,0"/>
                <w10:wrap type="through"/>
              </v:shape>
            </w:pict>
          </mc:Fallback>
        </mc:AlternateContent>
      </w:r>
    </w:p>
    <w:p w14:paraId="679DD002" w14:textId="77777777" w:rsidR="0041467A" w:rsidRPr="00B01519" w:rsidRDefault="0041467A" w:rsidP="00A72839">
      <w:pPr>
        <w:jc w:val="both"/>
        <w:rPr>
          <w:rFonts w:ascii="Times New Roman" w:hAnsi="Times New Roman" w:cs="Times New Roman"/>
        </w:rPr>
      </w:pPr>
      <w:r w:rsidRPr="00B01519">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1AFC14B5" wp14:editId="53B3307B">
                <wp:simplePos x="0" y="0"/>
                <wp:positionH relativeFrom="column">
                  <wp:posOffset>3048000</wp:posOffset>
                </wp:positionH>
                <wp:positionV relativeFrom="paragraph">
                  <wp:posOffset>2897505</wp:posOffset>
                </wp:positionV>
                <wp:extent cx="1257300" cy="206375"/>
                <wp:effectExtent l="50800" t="25400" r="88900" b="98425"/>
                <wp:wrapThrough wrapText="bothSides">
                  <wp:wrapPolygon edited="0">
                    <wp:start x="-873" y="-2658"/>
                    <wp:lineTo x="-873" y="29243"/>
                    <wp:lineTo x="22691" y="29243"/>
                    <wp:lineTo x="22691" y="-2658"/>
                    <wp:lineTo x="-873" y="-2658"/>
                  </wp:wrapPolygon>
                </wp:wrapThrough>
                <wp:docPr id="45" name="Rectangle 45"/>
                <wp:cNvGraphicFramePr/>
                <a:graphic xmlns:a="http://schemas.openxmlformats.org/drawingml/2006/main">
                  <a:graphicData uri="http://schemas.microsoft.com/office/word/2010/wordprocessingShape">
                    <wps:wsp>
                      <wps:cNvSpPr/>
                      <wps:spPr>
                        <a:xfrm>
                          <a:off x="0" y="0"/>
                          <a:ext cx="1257300" cy="206375"/>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4D19A243" w14:textId="77777777" w:rsidR="00C14C3A" w:rsidRPr="006701E4" w:rsidRDefault="00C14C3A" w:rsidP="0041467A">
                            <w:pPr>
                              <w:jc w:val="center"/>
                              <w:rPr>
                                <w:rFonts w:ascii="Times New Roman" w:hAnsi="Times New Roman" w:cs="Times New Roman"/>
                                <w:sz w:val="14"/>
                                <w:szCs w:val="14"/>
                              </w:rPr>
                            </w:pPr>
                            <w:r w:rsidRPr="006701E4">
                              <w:rPr>
                                <w:rFonts w:ascii="Times New Roman" w:hAnsi="Times New Roman" w:cs="Times New Roman"/>
                                <w:sz w:val="14"/>
                                <w:szCs w:val="14"/>
                              </w:rPr>
                              <w:t>Micro-foundation 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31" style="position:absolute;left:0;text-align:left;margin-left:240pt;margin-top:228.15pt;width:99pt;height:1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" fillcolor="#4f81bd [3204]" strokecolor="#4579b8 [3044]">
                <v:fill color2="#a7bfde [1620]" rotate="t" type="gradient">
                  <o:fill v:ext="view" type="gradientUnscaled"/>
                </v:fill>
                <v:shadow on="t" opacity="22937f" mv:blur="40000f" origin=",.5" offset="0,23000emu"/>
                <v:textbox>
                  <w:txbxContent>
                    <w:p w14:paraId="4D19A243" w14:textId="77777777" w:rsidR="00C14C3A" w:rsidRPr="006701E4" w:rsidRDefault="00C14C3A" w:rsidP="0041467A">
                      <w:pPr>
                        <w:jc w:val="center"/>
                        <w:rPr>
                          <w:rFonts w:ascii="Times New Roman" w:hAnsi="Times New Roman" w:cs="Times New Roman"/>
                          <w:sz w:val="14"/>
                          <w:szCs w:val="14"/>
                        </w:rPr>
                      </w:pPr>
                      <w:r w:rsidRPr="006701E4">
                        <w:rPr>
                          <w:rFonts w:ascii="Times New Roman" w:hAnsi="Times New Roman" w:cs="Times New Roman"/>
                          <w:sz w:val="14"/>
                          <w:szCs w:val="14"/>
                        </w:rPr>
                        <w:t>Micro-foundation Analysis</w:t>
                      </w:r>
                    </w:p>
                  </w:txbxContent>
                </v:textbox>
                <w10:wrap type="through"/>
              </v:rect>
            </w:pict>
          </mc:Fallback>
        </mc:AlternateContent>
      </w:r>
      <w:r w:rsidRPr="00B01519">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1C57B886" wp14:editId="6C4EBE59">
                <wp:simplePos x="0" y="0"/>
                <wp:positionH relativeFrom="column">
                  <wp:posOffset>571500</wp:posOffset>
                </wp:positionH>
                <wp:positionV relativeFrom="paragraph">
                  <wp:posOffset>1831340</wp:posOffset>
                </wp:positionV>
                <wp:extent cx="1689735" cy="1499870"/>
                <wp:effectExtent l="50800" t="25400" r="88265" b="100330"/>
                <wp:wrapThrough wrapText="bothSides">
                  <wp:wrapPolygon edited="0">
                    <wp:start x="4870" y="-366"/>
                    <wp:lineTo x="-649" y="0"/>
                    <wp:lineTo x="-649" y="11705"/>
                    <wp:lineTo x="9416" y="11705"/>
                    <wp:lineTo x="9416" y="16826"/>
                    <wp:lineTo x="10715" y="18290"/>
                    <wp:lineTo x="15910" y="22313"/>
                    <wp:lineTo x="16884" y="22679"/>
                    <wp:lineTo x="20455" y="22679"/>
                    <wp:lineTo x="22404" y="17924"/>
                    <wp:lineTo x="22404" y="17192"/>
                    <wp:lineTo x="21105" y="15363"/>
                    <wp:lineTo x="17209" y="11705"/>
                    <wp:lineTo x="15910" y="6218"/>
                    <wp:lineTo x="15910" y="5853"/>
                    <wp:lineTo x="8117" y="-366"/>
                    <wp:lineTo x="4870" y="-366"/>
                  </wp:wrapPolygon>
                </wp:wrapThrough>
                <wp:docPr id="5" name="Freeform 5"/>
                <wp:cNvGraphicFramePr/>
                <a:graphic xmlns:a="http://schemas.openxmlformats.org/drawingml/2006/main">
                  <a:graphicData uri="http://schemas.microsoft.com/office/word/2010/wordprocessingShape">
                    <wps:wsp>
                      <wps:cNvSpPr/>
                      <wps:spPr>
                        <a:xfrm>
                          <a:off x="0" y="0"/>
                          <a:ext cx="1689735" cy="1499870"/>
                        </a:xfrm>
                        <a:custGeom>
                          <a:avLst/>
                          <a:gdLst>
                            <a:gd name="connsiteX0" fmla="*/ 258340 w 1690115"/>
                            <a:gd name="connsiteY0" fmla="*/ 508864 h 1500059"/>
                            <a:gd name="connsiteX1" fmla="*/ 88733 w 1690115"/>
                            <a:gd name="connsiteY1" fmla="*/ 560483 h 1500059"/>
                            <a:gd name="connsiteX2" fmla="*/ 7617 w 1690115"/>
                            <a:gd name="connsiteY2" fmla="*/ 494115 h 1500059"/>
                            <a:gd name="connsiteX3" fmla="*/ 7617 w 1690115"/>
                            <a:gd name="connsiteY3" fmla="*/ 383502 h 1500059"/>
                            <a:gd name="connsiteX4" fmla="*/ 44488 w 1690115"/>
                            <a:gd name="connsiteY4" fmla="*/ 295012 h 1500059"/>
                            <a:gd name="connsiteX5" fmla="*/ 177224 w 1690115"/>
                            <a:gd name="connsiteY5" fmla="*/ 258141 h 1500059"/>
                            <a:gd name="connsiteX6" fmla="*/ 273088 w 1690115"/>
                            <a:gd name="connsiteY6" fmla="*/ 302386 h 1500059"/>
                            <a:gd name="connsiteX7" fmla="*/ 317333 w 1690115"/>
                            <a:gd name="connsiteY7" fmla="*/ 317135 h 1500059"/>
                            <a:gd name="connsiteX8" fmla="*/ 376327 w 1690115"/>
                            <a:gd name="connsiteY8" fmla="*/ 295012 h 1500059"/>
                            <a:gd name="connsiteX9" fmla="*/ 354204 w 1690115"/>
                            <a:gd name="connsiteY9" fmla="*/ 213896 h 1500059"/>
                            <a:gd name="connsiteX10" fmla="*/ 383701 w 1690115"/>
                            <a:gd name="connsiteY10" fmla="*/ 59038 h 1500059"/>
                            <a:gd name="connsiteX11" fmla="*/ 516437 w 1690115"/>
                            <a:gd name="connsiteY11" fmla="*/ 44 h 1500059"/>
                            <a:gd name="connsiteX12" fmla="*/ 627050 w 1690115"/>
                            <a:gd name="connsiteY12" fmla="*/ 66412 h 1500059"/>
                            <a:gd name="connsiteX13" fmla="*/ 641798 w 1690115"/>
                            <a:gd name="connsiteY13" fmla="*/ 154902 h 1500059"/>
                            <a:gd name="connsiteX14" fmla="*/ 818779 w 1690115"/>
                            <a:gd name="connsiteY14" fmla="*/ 250767 h 1500059"/>
                            <a:gd name="connsiteX15" fmla="*/ 1025256 w 1690115"/>
                            <a:gd name="connsiteY15" fmla="*/ 331883 h 1500059"/>
                            <a:gd name="connsiteX16" fmla="*/ 1187488 w 1690115"/>
                            <a:gd name="connsiteY16" fmla="*/ 420373 h 1500059"/>
                            <a:gd name="connsiteX17" fmla="*/ 1231733 w 1690115"/>
                            <a:gd name="connsiteY17" fmla="*/ 671096 h 1500059"/>
                            <a:gd name="connsiteX18" fmla="*/ 1290727 w 1690115"/>
                            <a:gd name="connsiteY18" fmla="*/ 884947 h 1500059"/>
                            <a:gd name="connsiteX19" fmla="*/ 1416088 w 1690115"/>
                            <a:gd name="connsiteY19" fmla="*/ 988186 h 1500059"/>
                            <a:gd name="connsiteX20" fmla="*/ 1652062 w 1690115"/>
                            <a:gd name="connsiteY20" fmla="*/ 1106173 h 1500059"/>
                            <a:gd name="connsiteX21" fmla="*/ 1688933 w 1690115"/>
                            <a:gd name="connsiteY21" fmla="*/ 1297902 h 1500059"/>
                            <a:gd name="connsiteX22" fmla="*/ 1644688 w 1690115"/>
                            <a:gd name="connsiteY22" fmla="*/ 1423264 h 1500059"/>
                            <a:gd name="connsiteX23" fmla="*/ 1541450 w 1690115"/>
                            <a:gd name="connsiteY23" fmla="*/ 1482257 h 1500059"/>
                            <a:gd name="connsiteX24" fmla="*/ 1364469 w 1690115"/>
                            <a:gd name="connsiteY24" fmla="*/ 1497006 h 1500059"/>
                            <a:gd name="connsiteX25" fmla="*/ 1202237 w 1690115"/>
                            <a:gd name="connsiteY25" fmla="*/ 1430638 h 1500059"/>
                            <a:gd name="connsiteX26" fmla="*/ 1084250 w 1690115"/>
                            <a:gd name="connsiteY26" fmla="*/ 1342147 h 1500059"/>
                            <a:gd name="connsiteX27" fmla="*/ 966262 w 1690115"/>
                            <a:gd name="connsiteY27" fmla="*/ 1253657 h 1500059"/>
                            <a:gd name="connsiteX28" fmla="*/ 855650 w 1690115"/>
                            <a:gd name="connsiteY28" fmla="*/ 1150418 h 1500059"/>
                            <a:gd name="connsiteX29" fmla="*/ 804030 w 1690115"/>
                            <a:gd name="connsiteY29" fmla="*/ 1076677 h 1500059"/>
                            <a:gd name="connsiteX30" fmla="*/ 826153 w 1690115"/>
                            <a:gd name="connsiteY30" fmla="*/ 973438 h 1500059"/>
                            <a:gd name="connsiteX31" fmla="*/ 929391 w 1690115"/>
                            <a:gd name="connsiteY31" fmla="*/ 884947 h 1500059"/>
                            <a:gd name="connsiteX32" fmla="*/ 995759 w 1690115"/>
                            <a:gd name="connsiteY32" fmla="*/ 825954 h 1500059"/>
                            <a:gd name="connsiteX33" fmla="*/ 1032630 w 1690115"/>
                            <a:gd name="connsiteY33" fmla="*/ 707967 h 1500059"/>
                            <a:gd name="connsiteX34" fmla="*/ 995759 w 1690115"/>
                            <a:gd name="connsiteY34" fmla="*/ 597354 h 1500059"/>
                            <a:gd name="connsiteX35" fmla="*/ 922017 w 1690115"/>
                            <a:gd name="connsiteY35" fmla="*/ 486741 h 1500059"/>
                            <a:gd name="connsiteX36" fmla="*/ 818779 w 1690115"/>
                            <a:gd name="connsiteY36" fmla="*/ 405625 h 1500059"/>
                            <a:gd name="connsiteX37" fmla="*/ 708166 w 1690115"/>
                            <a:gd name="connsiteY37" fmla="*/ 376128 h 1500059"/>
                            <a:gd name="connsiteX38" fmla="*/ 553308 w 1690115"/>
                            <a:gd name="connsiteY38" fmla="*/ 354006 h 1500059"/>
                            <a:gd name="connsiteX39" fmla="*/ 258340 w 1690115"/>
                            <a:gd name="connsiteY39" fmla="*/ 508864 h 15000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Lst>
                          <a:rect l="l" t="t" r="r" b="b"/>
                          <a:pathLst>
                            <a:path w="1690115" h="1500059">
                              <a:moveTo>
                                <a:pt x="258340" y="508864"/>
                              </a:moveTo>
                              <a:cubicBezTo>
                                <a:pt x="180911" y="543277"/>
                                <a:pt x="130520" y="562941"/>
                                <a:pt x="88733" y="560483"/>
                              </a:cubicBezTo>
                              <a:cubicBezTo>
                                <a:pt x="46946" y="558025"/>
                                <a:pt x="21136" y="523612"/>
                                <a:pt x="7617" y="494115"/>
                              </a:cubicBezTo>
                              <a:cubicBezTo>
                                <a:pt x="-5902" y="464618"/>
                                <a:pt x="1472" y="416686"/>
                                <a:pt x="7617" y="383502"/>
                              </a:cubicBezTo>
                              <a:cubicBezTo>
                                <a:pt x="13762" y="350318"/>
                                <a:pt x="16220" y="315905"/>
                                <a:pt x="44488" y="295012"/>
                              </a:cubicBezTo>
                              <a:cubicBezTo>
                                <a:pt x="72756" y="274119"/>
                                <a:pt x="139124" y="256912"/>
                                <a:pt x="177224" y="258141"/>
                              </a:cubicBezTo>
                              <a:cubicBezTo>
                                <a:pt x="215324" y="259370"/>
                                <a:pt x="249737" y="292554"/>
                                <a:pt x="273088" y="302386"/>
                              </a:cubicBezTo>
                              <a:cubicBezTo>
                                <a:pt x="296439" y="312218"/>
                                <a:pt x="300127" y="318364"/>
                                <a:pt x="317333" y="317135"/>
                              </a:cubicBezTo>
                              <a:cubicBezTo>
                                <a:pt x="334539" y="315906"/>
                                <a:pt x="370182" y="312218"/>
                                <a:pt x="376327" y="295012"/>
                              </a:cubicBezTo>
                              <a:cubicBezTo>
                                <a:pt x="382472" y="277805"/>
                                <a:pt x="352975" y="253225"/>
                                <a:pt x="354204" y="213896"/>
                              </a:cubicBezTo>
                              <a:cubicBezTo>
                                <a:pt x="355433" y="174567"/>
                                <a:pt x="356662" y="94680"/>
                                <a:pt x="383701" y="59038"/>
                              </a:cubicBezTo>
                              <a:cubicBezTo>
                                <a:pt x="410740" y="23396"/>
                                <a:pt x="475879" y="-1185"/>
                                <a:pt x="516437" y="44"/>
                              </a:cubicBezTo>
                              <a:cubicBezTo>
                                <a:pt x="556995" y="1273"/>
                                <a:pt x="606157" y="40602"/>
                                <a:pt x="627050" y="66412"/>
                              </a:cubicBezTo>
                              <a:cubicBezTo>
                                <a:pt x="647943" y="92222"/>
                                <a:pt x="609843" y="124176"/>
                                <a:pt x="641798" y="154902"/>
                              </a:cubicBezTo>
                              <a:cubicBezTo>
                                <a:pt x="673753" y="185628"/>
                                <a:pt x="754869" y="221270"/>
                                <a:pt x="818779" y="250767"/>
                              </a:cubicBezTo>
                              <a:cubicBezTo>
                                <a:pt x="882689" y="280264"/>
                                <a:pt x="963805" y="303615"/>
                                <a:pt x="1025256" y="331883"/>
                              </a:cubicBezTo>
                              <a:cubicBezTo>
                                <a:pt x="1086707" y="360151"/>
                                <a:pt x="1153075" y="363837"/>
                                <a:pt x="1187488" y="420373"/>
                              </a:cubicBezTo>
                              <a:cubicBezTo>
                                <a:pt x="1221901" y="476908"/>
                                <a:pt x="1214527" y="593667"/>
                                <a:pt x="1231733" y="671096"/>
                              </a:cubicBezTo>
                              <a:cubicBezTo>
                                <a:pt x="1248939" y="748525"/>
                                <a:pt x="1260001" y="832099"/>
                                <a:pt x="1290727" y="884947"/>
                              </a:cubicBezTo>
                              <a:cubicBezTo>
                                <a:pt x="1321453" y="937795"/>
                                <a:pt x="1355866" y="951315"/>
                                <a:pt x="1416088" y="988186"/>
                              </a:cubicBezTo>
                              <a:cubicBezTo>
                                <a:pt x="1476310" y="1025057"/>
                                <a:pt x="1606588" y="1054554"/>
                                <a:pt x="1652062" y="1106173"/>
                              </a:cubicBezTo>
                              <a:cubicBezTo>
                                <a:pt x="1697536" y="1157792"/>
                                <a:pt x="1690162" y="1245054"/>
                                <a:pt x="1688933" y="1297902"/>
                              </a:cubicBezTo>
                              <a:cubicBezTo>
                                <a:pt x="1687704" y="1350750"/>
                                <a:pt x="1669269" y="1392538"/>
                                <a:pt x="1644688" y="1423264"/>
                              </a:cubicBezTo>
                              <a:cubicBezTo>
                                <a:pt x="1620107" y="1453990"/>
                                <a:pt x="1588153" y="1469967"/>
                                <a:pt x="1541450" y="1482257"/>
                              </a:cubicBezTo>
                              <a:cubicBezTo>
                                <a:pt x="1494747" y="1494547"/>
                                <a:pt x="1421004" y="1505609"/>
                                <a:pt x="1364469" y="1497006"/>
                              </a:cubicBezTo>
                              <a:cubicBezTo>
                                <a:pt x="1307934" y="1488403"/>
                                <a:pt x="1248940" y="1456448"/>
                                <a:pt x="1202237" y="1430638"/>
                              </a:cubicBezTo>
                              <a:cubicBezTo>
                                <a:pt x="1155534" y="1404828"/>
                                <a:pt x="1084250" y="1342147"/>
                                <a:pt x="1084250" y="1342147"/>
                              </a:cubicBezTo>
                              <a:cubicBezTo>
                                <a:pt x="1044921" y="1312650"/>
                                <a:pt x="1004362" y="1285612"/>
                                <a:pt x="966262" y="1253657"/>
                              </a:cubicBezTo>
                              <a:cubicBezTo>
                                <a:pt x="928162" y="1221702"/>
                                <a:pt x="882689" y="1179915"/>
                                <a:pt x="855650" y="1150418"/>
                              </a:cubicBezTo>
                              <a:cubicBezTo>
                                <a:pt x="828611" y="1120921"/>
                                <a:pt x="808946" y="1106174"/>
                                <a:pt x="804030" y="1076677"/>
                              </a:cubicBezTo>
                              <a:cubicBezTo>
                                <a:pt x="799114" y="1047180"/>
                                <a:pt x="805260" y="1005393"/>
                                <a:pt x="826153" y="973438"/>
                              </a:cubicBezTo>
                              <a:cubicBezTo>
                                <a:pt x="847046" y="941483"/>
                                <a:pt x="901123" y="909528"/>
                                <a:pt x="929391" y="884947"/>
                              </a:cubicBezTo>
                              <a:cubicBezTo>
                                <a:pt x="957659" y="860366"/>
                                <a:pt x="978553" y="855451"/>
                                <a:pt x="995759" y="825954"/>
                              </a:cubicBezTo>
                              <a:cubicBezTo>
                                <a:pt x="1012965" y="796457"/>
                                <a:pt x="1032630" y="746067"/>
                                <a:pt x="1032630" y="707967"/>
                              </a:cubicBezTo>
                              <a:cubicBezTo>
                                <a:pt x="1032630" y="669867"/>
                                <a:pt x="1014194" y="634225"/>
                                <a:pt x="995759" y="597354"/>
                              </a:cubicBezTo>
                              <a:cubicBezTo>
                                <a:pt x="977324" y="560483"/>
                                <a:pt x="951514" y="518696"/>
                                <a:pt x="922017" y="486741"/>
                              </a:cubicBezTo>
                              <a:cubicBezTo>
                                <a:pt x="892520" y="454786"/>
                                <a:pt x="854421" y="424060"/>
                                <a:pt x="818779" y="405625"/>
                              </a:cubicBezTo>
                              <a:cubicBezTo>
                                <a:pt x="783137" y="387189"/>
                                <a:pt x="752411" y="384731"/>
                                <a:pt x="708166" y="376128"/>
                              </a:cubicBezTo>
                              <a:cubicBezTo>
                                <a:pt x="663921" y="367525"/>
                                <a:pt x="628279" y="331883"/>
                                <a:pt x="553308" y="354006"/>
                              </a:cubicBezTo>
                              <a:cubicBezTo>
                                <a:pt x="478337" y="376129"/>
                                <a:pt x="335769" y="474451"/>
                                <a:pt x="258340" y="508864"/>
                              </a:cubicBezTo>
                              <a:close/>
                            </a:path>
                          </a:pathLst>
                        </a:custGeom>
                        <a:noFill/>
                        <a:ln w="15875">
                          <a:prstDash val="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61BA386B" id="Freeform 5" o:spid="_x0000_s1026" style="position:absolute;margin-left:45pt;margin-top:144.2pt;width:133.05pt;height:118.1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1690115,1500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" path="m258340,508864c180911,543277,130520,562941,88733,560483,46946,558025,21136,523612,7617,494115v-13519,-29497,-6145,-77429,,-110613c13762,350318,16220,315905,44488,295012v28268,-20893,94636,-38100,132736,-36871c215324,259370,249737,292554,273088,302386v23351,9832,27039,15978,44245,14749c334539,315906,370182,312218,376327,295012v6145,-17207,-23352,-41787,-22123,-81116c355433,174567,356662,94680,383701,59038,410740,23396,475879,-1185,516437,44v40558,1229,89720,40558,110613,66368c647943,92222,609843,124176,641798,154902v31955,30726,113071,66368,176981,95865c882689,280264,963805,303615,1025256,331883v61451,28268,127819,31954,162232,88490c1221901,476908,1214527,593667,1231733,671096v17206,77429,28268,161003,58994,213851c1321453,937795,1355866,951315,1416088,988186v60222,36871,190500,66368,235974,117987c1697536,1157792,1690162,1245054,1688933,1297902v-1229,52848,-19664,94636,-44245,125362c1620107,1453990,1588153,1469967,1541450,1482257v-46703,12290,-120446,23352,-176981,14749c1307934,1488403,1248940,1456448,1202237,1430638v-46703,-25810,-117987,-88491,-117987,-88491c1044921,1312650,1004362,1285612,966262,1253657v-38100,-31955,-83573,-73742,-110612,-103239c828611,1120921,808946,1106174,804030,1076677v-4916,-29497,1230,-71284,22123,-103239c847046,941483,901123,909528,929391,884947v28268,-24581,49162,-29496,66368,-58993c1012965,796457,1032630,746067,1032630,707967v,-38100,-18436,-73742,-36871,-110613c977324,560483,951514,518696,922017,486741,892520,454786,854421,424060,818779,405625,783137,387189,752411,384731,708166,376128,663921,367525,628279,331883,553308,354006,478337,376129,335769,474451,258340,508864xe" filled="f" strokecolor="#4579b8 [3044]" strokeweight="1.25pt">
                <v:stroke dashstyle="dash"/>
                <v:shadow on="t" color="black" opacity="22937f" origin=",.5" offset="0,.63889mm"/>
                <v:path arrowok="t" o:connecttype="custom" o:connectlocs="258282,508800;88713,560412;7615,494053;7615,383454;44478,294975;177184,258108;273027,302348;317262,317095;376242,294975;354124,213869;383615,59031;516321,44;626909,66404;641654,154882;818595,250735;1025025,331841;1187221,420320;1231456,671011;1290437,884836;1415770,988061;1651691,1106034;1688553,1297738;1644318,1423085;1541103,1482070;1364162,1496817;1201967,1430458;1084006,1341978;966045,1253499;855458,1150273;803849,1076541;825967,973315;929182,884836;995535,825850;1032398,707878;995535,597279;921810,486680;818595,405574;708007,376081;553184,353961;258282,508800" o:connectangles="0,0,0,0,0,0,0,0,0,0,0,0,0,0,0,0,0,0,0,0,0,0,0,0,0,0,0,0,0,0,0,0,0,0,0,0,0,0,0,0"/>
                <w10:wrap type="through"/>
              </v:shape>
            </w:pict>
          </mc:Fallback>
        </mc:AlternateContent>
      </w:r>
      <w:r w:rsidRPr="00B01519">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3E95C16" wp14:editId="4A7E864B">
                <wp:simplePos x="0" y="0"/>
                <wp:positionH relativeFrom="column">
                  <wp:posOffset>3771900</wp:posOffset>
                </wp:positionH>
                <wp:positionV relativeFrom="paragraph">
                  <wp:posOffset>3088640</wp:posOffset>
                </wp:positionV>
                <wp:extent cx="703580" cy="476250"/>
                <wp:effectExtent l="50800" t="25400" r="83820" b="107950"/>
                <wp:wrapThrough wrapText="bothSides">
                  <wp:wrapPolygon edited="0">
                    <wp:start x="3119" y="-1152"/>
                    <wp:lineTo x="-1560" y="0"/>
                    <wp:lineTo x="-1560" y="10368"/>
                    <wp:lineTo x="10137" y="18432"/>
                    <wp:lineTo x="14816" y="25344"/>
                    <wp:lineTo x="19495" y="25344"/>
                    <wp:lineTo x="20274" y="24192"/>
                    <wp:lineTo x="23394" y="19584"/>
                    <wp:lineTo x="23394" y="16128"/>
                    <wp:lineTo x="17935" y="8064"/>
                    <wp:lineTo x="9357" y="-1152"/>
                    <wp:lineTo x="3119" y="-1152"/>
                  </wp:wrapPolygon>
                </wp:wrapThrough>
                <wp:docPr id="6" name="Freeform 6"/>
                <wp:cNvGraphicFramePr/>
                <a:graphic xmlns:a="http://schemas.openxmlformats.org/drawingml/2006/main">
                  <a:graphicData uri="http://schemas.microsoft.com/office/word/2010/wordprocessingShape">
                    <wps:wsp>
                      <wps:cNvSpPr/>
                      <wps:spPr>
                        <a:xfrm>
                          <a:off x="0" y="0"/>
                          <a:ext cx="703580" cy="476250"/>
                        </a:xfrm>
                        <a:custGeom>
                          <a:avLst/>
                          <a:gdLst>
                            <a:gd name="connsiteX0" fmla="*/ 8521 w 704116"/>
                            <a:gd name="connsiteY0" fmla="*/ 85375 h 476680"/>
                            <a:gd name="connsiteX1" fmla="*/ 119134 w 704116"/>
                            <a:gd name="connsiteY1" fmla="*/ 11634 h 476680"/>
                            <a:gd name="connsiteX2" fmla="*/ 229747 w 704116"/>
                            <a:gd name="connsiteY2" fmla="*/ 11634 h 476680"/>
                            <a:gd name="connsiteX3" fmla="*/ 362482 w 704116"/>
                            <a:gd name="connsiteY3" fmla="*/ 122246 h 476680"/>
                            <a:gd name="connsiteX4" fmla="*/ 414102 w 704116"/>
                            <a:gd name="connsiteY4" fmla="*/ 181240 h 476680"/>
                            <a:gd name="connsiteX5" fmla="*/ 524714 w 704116"/>
                            <a:gd name="connsiteY5" fmla="*/ 247608 h 476680"/>
                            <a:gd name="connsiteX6" fmla="*/ 642702 w 704116"/>
                            <a:gd name="connsiteY6" fmla="*/ 262356 h 476680"/>
                            <a:gd name="connsiteX7" fmla="*/ 701695 w 704116"/>
                            <a:gd name="connsiteY7" fmla="*/ 343472 h 476680"/>
                            <a:gd name="connsiteX8" fmla="*/ 679573 w 704116"/>
                            <a:gd name="connsiteY8" fmla="*/ 439337 h 476680"/>
                            <a:gd name="connsiteX9" fmla="*/ 561585 w 704116"/>
                            <a:gd name="connsiteY9" fmla="*/ 476208 h 476680"/>
                            <a:gd name="connsiteX10" fmla="*/ 465721 w 704116"/>
                            <a:gd name="connsiteY10" fmla="*/ 417214 h 476680"/>
                            <a:gd name="connsiteX11" fmla="*/ 384605 w 704116"/>
                            <a:gd name="connsiteY11" fmla="*/ 343472 h 476680"/>
                            <a:gd name="connsiteX12" fmla="*/ 244495 w 704116"/>
                            <a:gd name="connsiteY12" fmla="*/ 269730 h 476680"/>
                            <a:gd name="connsiteX13" fmla="*/ 133882 w 704116"/>
                            <a:gd name="connsiteY13" fmla="*/ 225485 h 476680"/>
                            <a:gd name="connsiteX14" fmla="*/ 23269 w 704116"/>
                            <a:gd name="connsiteY14" fmla="*/ 173866 h 476680"/>
                            <a:gd name="connsiteX15" fmla="*/ 8521 w 704116"/>
                            <a:gd name="connsiteY15" fmla="*/ 85375 h 4766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704116" h="476680">
                              <a:moveTo>
                                <a:pt x="8521" y="85375"/>
                              </a:moveTo>
                              <a:cubicBezTo>
                                <a:pt x="24499" y="58336"/>
                                <a:pt x="82263" y="23924"/>
                                <a:pt x="119134" y="11634"/>
                              </a:cubicBezTo>
                              <a:cubicBezTo>
                                <a:pt x="156005" y="-656"/>
                                <a:pt x="189189" y="-6801"/>
                                <a:pt x="229747" y="11634"/>
                              </a:cubicBezTo>
                              <a:cubicBezTo>
                                <a:pt x="270305" y="30069"/>
                                <a:pt x="331756" y="93978"/>
                                <a:pt x="362482" y="122246"/>
                              </a:cubicBezTo>
                              <a:cubicBezTo>
                                <a:pt x="393208" y="150514"/>
                                <a:pt x="387063" y="160346"/>
                                <a:pt x="414102" y="181240"/>
                              </a:cubicBezTo>
                              <a:cubicBezTo>
                                <a:pt x="441141" y="202134"/>
                                <a:pt x="486614" y="234089"/>
                                <a:pt x="524714" y="247608"/>
                              </a:cubicBezTo>
                              <a:cubicBezTo>
                                <a:pt x="562814" y="261127"/>
                                <a:pt x="613205" y="246379"/>
                                <a:pt x="642702" y="262356"/>
                              </a:cubicBezTo>
                              <a:cubicBezTo>
                                <a:pt x="672199" y="278333"/>
                                <a:pt x="695550" y="313975"/>
                                <a:pt x="701695" y="343472"/>
                              </a:cubicBezTo>
                              <a:cubicBezTo>
                                <a:pt x="707840" y="372969"/>
                                <a:pt x="702925" y="417214"/>
                                <a:pt x="679573" y="439337"/>
                              </a:cubicBezTo>
                              <a:cubicBezTo>
                                <a:pt x="656221" y="461460"/>
                                <a:pt x="597227" y="479895"/>
                                <a:pt x="561585" y="476208"/>
                              </a:cubicBezTo>
                              <a:cubicBezTo>
                                <a:pt x="525943" y="472521"/>
                                <a:pt x="495218" y="439337"/>
                                <a:pt x="465721" y="417214"/>
                              </a:cubicBezTo>
                              <a:cubicBezTo>
                                <a:pt x="436224" y="395091"/>
                                <a:pt x="421476" y="368053"/>
                                <a:pt x="384605" y="343472"/>
                              </a:cubicBezTo>
                              <a:cubicBezTo>
                                <a:pt x="347734" y="318891"/>
                                <a:pt x="286282" y="289394"/>
                                <a:pt x="244495" y="269730"/>
                              </a:cubicBezTo>
                              <a:cubicBezTo>
                                <a:pt x="202708" y="250066"/>
                                <a:pt x="170753" y="241462"/>
                                <a:pt x="133882" y="225485"/>
                              </a:cubicBezTo>
                              <a:cubicBezTo>
                                <a:pt x="97011" y="209508"/>
                                <a:pt x="46620" y="197218"/>
                                <a:pt x="23269" y="173866"/>
                              </a:cubicBezTo>
                              <a:cubicBezTo>
                                <a:pt x="-82" y="150514"/>
                                <a:pt x="-7457" y="112414"/>
                                <a:pt x="8521" y="85375"/>
                              </a:cubicBezTo>
                              <a:close/>
                            </a:path>
                          </a:pathLst>
                        </a:custGeom>
                        <a:noFill/>
                        <a:ln w="15875">
                          <a:prstDash val="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70B7BF11" id="Freeform 6" o:spid="_x0000_s1026" style="position:absolute;margin-left:297pt;margin-top:243.2pt;width:55.4pt;height:37.5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704116,476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" path="m8521,85375c24499,58336,82263,23924,119134,11634v36871,-12290,70055,-18435,110613,c270305,30069,331756,93978,362482,122246v30726,28268,24581,38100,51620,58994c441141,202134,486614,234089,524714,247608v38100,13519,88491,-1229,117988,14748c672199,278333,695550,313975,701695,343472v6145,29497,1230,73742,-22122,95865c656221,461460,597227,479895,561585,476208v-35642,-3687,-66367,-36871,-95864,-58994c436224,395091,421476,368053,384605,343472,347734,318891,286282,289394,244495,269730,202708,250066,170753,241462,133882,225485,97011,209508,46620,197218,23269,173866,-82,150514,-7457,112414,8521,85375xe" filled="f" strokecolor="#4579b8 [3044]" strokeweight="1.25pt">
                <v:stroke dashstyle="dash"/>
                <v:shadow on="t" color="black" opacity="22937f" origin=",.5" offset="0,.63889mm"/>
                <v:path arrowok="t" o:connecttype="custom" o:connectlocs="8515,85298;119043,11624;229572,11624;362206,122136;413787,181077;524315,247385;642213,262119;701161,343162;679056,438941;561158,475778;465366,416838;384312,343162;244309,269487;133780,225282;23251,173709;8515,85298" o:connectangles="0,0,0,0,0,0,0,0,0,0,0,0,0,0,0,0"/>
                <w10:wrap type="through"/>
              </v:shape>
            </w:pict>
          </mc:Fallback>
        </mc:AlternateContent>
      </w:r>
      <w:r w:rsidRPr="00B01519">
        <w:rPr>
          <w:rFonts w:ascii="Times New Roman" w:hAnsi="Times New Roman" w:cs="Times New Roman"/>
          <w:noProof/>
        </w:rPr>
        <w:t xml:space="preserve"> </w:t>
      </w:r>
      <w:r w:rsidRPr="00B01519">
        <w:rPr>
          <w:rFonts w:ascii="Times New Roman" w:hAnsi="Times New Roman" w:cs="Times New Roman"/>
          <w:noProof/>
        </w:rPr>
        <w:drawing>
          <wp:anchor distT="0" distB="0" distL="114300" distR="114300" simplePos="0" relativeHeight="251678720" behindDoc="0" locked="0" layoutInCell="1" allowOverlap="1" wp14:anchorId="72F2BDF7" wp14:editId="656E9AF3">
            <wp:simplePos x="0" y="0"/>
            <wp:positionH relativeFrom="column">
              <wp:posOffset>-571500</wp:posOffset>
            </wp:positionH>
            <wp:positionV relativeFrom="paragraph">
              <wp:posOffset>104140</wp:posOffset>
            </wp:positionV>
            <wp:extent cx="6858000" cy="3464560"/>
            <wp:effectExtent l="0" t="0" r="0" b="0"/>
            <wp:wrapTight wrapText="bothSides">
              <wp:wrapPolygon edited="0">
                <wp:start x="0" y="0"/>
                <wp:lineTo x="0" y="21378"/>
                <wp:lineTo x="21520" y="21378"/>
                <wp:lineTo x="21520"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1.png"/>
                    <pic:cNvPicPr/>
                  </pic:nvPicPr>
                  <pic:blipFill>
                    <a:blip r:embed="rId14">
                      <a:extLst>
                        <a:ext uri="{28A0092B-C50C-407E-A947-70E740481C1C}">
                          <a14:useLocalDpi xmlns:a14="http://schemas.microsoft.com/office/drawing/2010/main" val="0"/>
                        </a:ext>
                      </a:extLst>
                    </a:blip>
                    <a:stretch>
                      <a:fillRect/>
                    </a:stretch>
                  </pic:blipFill>
                  <pic:spPr>
                    <a:xfrm>
                      <a:off x="0" y="0"/>
                      <a:ext cx="6858000" cy="3464560"/>
                    </a:xfrm>
                    <a:prstGeom prst="rect">
                      <a:avLst/>
                    </a:prstGeom>
                  </pic:spPr>
                </pic:pic>
              </a:graphicData>
            </a:graphic>
            <wp14:sizeRelH relativeFrom="page">
              <wp14:pctWidth>0</wp14:pctWidth>
            </wp14:sizeRelH>
            <wp14:sizeRelV relativeFrom="page">
              <wp14:pctHeight>0</wp14:pctHeight>
            </wp14:sizeRelV>
          </wp:anchor>
        </w:drawing>
      </w:r>
    </w:p>
    <w:p w14:paraId="2C41CF12" w14:textId="77777777" w:rsidR="0041467A" w:rsidRPr="00B01519" w:rsidRDefault="0041467A" w:rsidP="00A72839">
      <w:pPr>
        <w:jc w:val="both"/>
        <w:rPr>
          <w:rFonts w:ascii="Times New Roman" w:hAnsi="Times New Roman" w:cs="Times New Roman"/>
        </w:rPr>
      </w:pPr>
    </w:p>
    <w:p w14:paraId="73B1A00E" w14:textId="77777777" w:rsidR="0041467A" w:rsidRPr="00B01519" w:rsidRDefault="0041467A" w:rsidP="00A72839">
      <w:pPr>
        <w:jc w:val="both"/>
        <w:rPr>
          <w:rFonts w:ascii="Times New Roman" w:hAnsi="Times New Roman" w:cs="Times New Roman"/>
        </w:rPr>
      </w:pPr>
    </w:p>
    <w:p w14:paraId="005633F9" w14:textId="77777777" w:rsidR="00EC7855" w:rsidRPr="00B01519" w:rsidRDefault="00EC7855" w:rsidP="00A72839">
      <w:pPr>
        <w:jc w:val="both"/>
        <w:rPr>
          <w:rFonts w:ascii="Times New Roman" w:hAnsi="Times New Roman" w:cs="Times New Roman"/>
        </w:rPr>
      </w:pPr>
    </w:p>
    <w:p w14:paraId="061486BE" w14:textId="77777777" w:rsidR="00EC7855" w:rsidRPr="00B01519" w:rsidRDefault="00EC7855" w:rsidP="00A72839">
      <w:pPr>
        <w:jc w:val="both"/>
        <w:rPr>
          <w:rFonts w:ascii="Times New Roman" w:hAnsi="Times New Roman" w:cs="Times New Roman"/>
        </w:rPr>
      </w:pPr>
    </w:p>
    <w:p w14:paraId="5C81CBBD" w14:textId="77777777" w:rsidR="00EC7855" w:rsidRPr="00B01519" w:rsidRDefault="00EC7855" w:rsidP="00A72839">
      <w:pPr>
        <w:jc w:val="both"/>
        <w:rPr>
          <w:rFonts w:ascii="Times New Roman" w:hAnsi="Times New Roman" w:cs="Times New Roman"/>
        </w:rPr>
      </w:pPr>
    </w:p>
    <w:p w14:paraId="7A71FA05" w14:textId="77777777" w:rsidR="007D669A" w:rsidRPr="00B01519" w:rsidRDefault="007D669A" w:rsidP="00A72839">
      <w:pPr>
        <w:jc w:val="both"/>
        <w:rPr>
          <w:rFonts w:ascii="Times New Roman" w:hAnsi="Times New Roman" w:cs="Times New Roman"/>
        </w:rPr>
      </w:pPr>
      <w:r w:rsidRPr="00B01519">
        <w:rPr>
          <w:rFonts w:ascii="Times New Roman" w:hAnsi="Times New Roman" w:cs="Times New Roman"/>
        </w:rPr>
        <w:br w:type="page"/>
      </w:r>
    </w:p>
    <w:p w14:paraId="01917C25" w14:textId="77777777" w:rsidR="0041467A" w:rsidRPr="00B01519" w:rsidRDefault="0041467A" w:rsidP="00A72839">
      <w:pPr>
        <w:jc w:val="both"/>
        <w:rPr>
          <w:rFonts w:ascii="Times New Roman" w:hAnsi="Times New Roman" w:cs="Times New Roman"/>
        </w:rPr>
      </w:pPr>
      <w:r w:rsidRPr="00B01519">
        <w:rPr>
          <w:rFonts w:ascii="Times New Roman" w:hAnsi="Times New Roman" w:cs="Times New Roman"/>
        </w:rPr>
        <w:t xml:space="preserve">Figure </w:t>
      </w:r>
      <w:r w:rsidR="00C80526" w:rsidRPr="00B01519">
        <w:rPr>
          <w:rFonts w:ascii="Times New Roman" w:hAnsi="Times New Roman" w:cs="Times New Roman"/>
        </w:rPr>
        <w:t>4</w:t>
      </w:r>
      <w:r w:rsidRPr="00B01519">
        <w:rPr>
          <w:rFonts w:ascii="Times New Roman" w:hAnsi="Times New Roman" w:cs="Times New Roman"/>
        </w:rPr>
        <w:t>. Total Numbers of Publication of Research Stream</w:t>
      </w:r>
    </w:p>
    <w:p w14:paraId="45544154" w14:textId="77777777" w:rsidR="0041467A" w:rsidRPr="00B01519" w:rsidRDefault="0041467A" w:rsidP="00A72839">
      <w:pPr>
        <w:jc w:val="both"/>
        <w:rPr>
          <w:rFonts w:ascii="Times New Roman" w:hAnsi="Times New Roman" w:cs="Times New Roman"/>
        </w:rPr>
      </w:pPr>
      <w:r w:rsidRPr="00B01519">
        <w:rPr>
          <w:rFonts w:ascii="Times New Roman" w:hAnsi="Times New Roman" w:cs="Times New Roman"/>
          <w:noProof/>
        </w:rPr>
        <w:drawing>
          <wp:inline distT="0" distB="0" distL="0" distR="0" wp14:anchorId="5F3B3D9C" wp14:editId="7EB761A2">
            <wp:extent cx="5270500" cy="2693113"/>
            <wp:effectExtent l="0" t="0" r="12700" b="2476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C5AFB99" w14:textId="77777777" w:rsidR="0041467A" w:rsidRPr="00371A40" w:rsidRDefault="0041467A" w:rsidP="00A72839">
      <w:pPr>
        <w:jc w:val="both"/>
        <w:rPr>
          <w:rFonts w:ascii="Times New Roman" w:hAnsi="Times New Roman" w:cs="Times New Roman"/>
        </w:rPr>
      </w:pPr>
      <w:r w:rsidRPr="00B01519">
        <w:rPr>
          <w:rFonts w:ascii="Times New Roman" w:hAnsi="Times New Roman" w:cs="Times New Roman"/>
        </w:rPr>
        <w:t xml:space="preserve">Source: </w:t>
      </w:r>
      <w:r w:rsidRPr="00983F97">
        <w:rPr>
          <w:rFonts w:ascii="Times New Roman" w:hAnsi="Times New Roman" w:cs="Times New Roman"/>
          <w:i/>
        </w:rPr>
        <w:t xml:space="preserve">ISI </w:t>
      </w:r>
      <w:r w:rsidR="000016B2">
        <w:rPr>
          <w:rFonts w:ascii="Times New Roman" w:hAnsi="Times New Roman" w:cs="Times New Roman"/>
          <w:i/>
        </w:rPr>
        <w:t>W</w:t>
      </w:r>
      <w:r w:rsidRPr="00983F97">
        <w:rPr>
          <w:rFonts w:ascii="Times New Roman" w:hAnsi="Times New Roman" w:cs="Times New Roman"/>
          <w:i/>
        </w:rPr>
        <w:t xml:space="preserve">eb of </w:t>
      </w:r>
      <w:r w:rsidR="000016B2">
        <w:rPr>
          <w:rFonts w:ascii="Times New Roman" w:hAnsi="Times New Roman" w:cs="Times New Roman"/>
          <w:i/>
        </w:rPr>
        <w:t>S</w:t>
      </w:r>
      <w:r w:rsidRPr="00983F97">
        <w:rPr>
          <w:rFonts w:ascii="Times New Roman" w:hAnsi="Times New Roman" w:cs="Times New Roman"/>
          <w:i/>
        </w:rPr>
        <w:t>cience</w:t>
      </w:r>
    </w:p>
    <w:p w14:paraId="5972F7D8" w14:textId="77777777" w:rsidR="007D669A" w:rsidRPr="00371A40" w:rsidRDefault="007D669A" w:rsidP="00A72839">
      <w:pPr>
        <w:jc w:val="both"/>
        <w:rPr>
          <w:rFonts w:ascii="Times New Roman" w:hAnsi="Times New Roman" w:cs="Times New Roman"/>
          <w:noProof/>
        </w:rPr>
      </w:pPr>
      <w:r w:rsidRPr="00371A40">
        <w:rPr>
          <w:rFonts w:ascii="Times New Roman" w:hAnsi="Times New Roman" w:cs="Times New Roman"/>
          <w:noProof/>
        </w:rPr>
        <w:br w:type="page"/>
      </w:r>
    </w:p>
    <w:p w14:paraId="2A9AFC73" w14:textId="77777777" w:rsidR="0041467A" w:rsidRPr="00371A40" w:rsidRDefault="0041467A" w:rsidP="00A72839">
      <w:pPr>
        <w:jc w:val="both"/>
        <w:rPr>
          <w:rFonts w:ascii="Times New Roman" w:hAnsi="Times New Roman" w:cs="Times New Roman"/>
        </w:rPr>
      </w:pPr>
    </w:p>
    <w:p w14:paraId="16D39F99" w14:textId="0F51AF42" w:rsidR="00317206" w:rsidRPr="00371A40" w:rsidRDefault="00317206" w:rsidP="00A72839">
      <w:pPr>
        <w:jc w:val="both"/>
        <w:rPr>
          <w:rFonts w:ascii="Times New Roman" w:hAnsi="Times New Roman" w:cs="Times New Roman"/>
        </w:rPr>
      </w:pPr>
    </w:p>
    <w:sectPr w:rsidR="00317206" w:rsidRPr="00371A40" w:rsidSect="00EC7855">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110E6" w14:textId="77777777" w:rsidR="00C14C3A" w:rsidRDefault="00C14C3A" w:rsidP="00317206">
      <w:r>
        <w:separator/>
      </w:r>
    </w:p>
  </w:endnote>
  <w:endnote w:type="continuationSeparator" w:id="0">
    <w:p w14:paraId="75558DDE" w14:textId="77777777" w:rsidR="00C14C3A" w:rsidRDefault="00C14C3A" w:rsidP="00317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alatino Linotype Bold">
    <w:panose1 w:val="020407020603050A0204"/>
    <w:charset w:val="00"/>
    <w:family w:val="auto"/>
    <w:pitch w:val="variable"/>
    <w:sig w:usb0="E0000287" w:usb1="40000013"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A400C" w14:textId="77777777" w:rsidR="00C14C3A" w:rsidRDefault="00C14C3A" w:rsidP="00EC78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D7EC32" w14:textId="77777777" w:rsidR="00C14C3A" w:rsidRDefault="00C14C3A" w:rsidP="0031720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A092B" w14:textId="77777777" w:rsidR="00C14C3A" w:rsidRDefault="00C14C3A" w:rsidP="00EC78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34C0">
      <w:rPr>
        <w:rStyle w:val="PageNumber"/>
        <w:noProof/>
      </w:rPr>
      <w:t>14</w:t>
    </w:r>
    <w:r>
      <w:rPr>
        <w:rStyle w:val="PageNumber"/>
      </w:rPr>
      <w:fldChar w:fldCharType="end"/>
    </w:r>
  </w:p>
  <w:p w14:paraId="1E1EA2D2" w14:textId="77777777" w:rsidR="00C14C3A" w:rsidRDefault="00C14C3A" w:rsidP="0031720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98D7E" w14:textId="77777777" w:rsidR="00C14C3A" w:rsidRDefault="00C14C3A" w:rsidP="00317206">
      <w:r>
        <w:separator/>
      </w:r>
    </w:p>
  </w:footnote>
  <w:footnote w:type="continuationSeparator" w:id="0">
    <w:p w14:paraId="6C088FF5" w14:textId="77777777" w:rsidR="00C14C3A" w:rsidRDefault="00C14C3A" w:rsidP="00317206">
      <w:r>
        <w:continuationSeparator/>
      </w:r>
    </w:p>
  </w:footnote>
  <w:footnote w:id="1">
    <w:p w14:paraId="0EECFF96" w14:textId="77777777" w:rsidR="00C14C3A" w:rsidRPr="00F60C72" w:rsidRDefault="00C14C3A" w:rsidP="007E73B2">
      <w:pPr>
        <w:pStyle w:val="FootnoteText"/>
        <w:jc w:val="both"/>
        <w:rPr>
          <w:rFonts w:ascii="Times New Roman" w:hAnsi="Times New Roman" w:cs="Times New Roman"/>
        </w:rPr>
      </w:pPr>
      <w:r w:rsidRPr="00F60C72">
        <w:rPr>
          <w:rStyle w:val="FootnoteReference"/>
          <w:rFonts w:ascii="Times New Roman" w:hAnsi="Times New Roman" w:cs="Times New Roman"/>
        </w:rPr>
        <w:footnoteRef/>
      </w:r>
      <w:r w:rsidRPr="00F60C72">
        <w:rPr>
          <w:rFonts w:ascii="Times New Roman" w:hAnsi="Times New Roman" w:cs="Times New Roman"/>
        </w:rPr>
        <w:t xml:space="preserve"> Particularly International Business Review, Journal of Business Studies, Journal of World Business, Strategic Management Journal, Academy of Management Review, Technovation, and Asia Pacific Journal of Management.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2449E"/>
    <w:multiLevelType w:val="hybridMultilevel"/>
    <w:tmpl w:val="354C2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370CF"/>
    <w:multiLevelType w:val="hybridMultilevel"/>
    <w:tmpl w:val="231C52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C907BEB"/>
    <w:multiLevelType w:val="hybridMultilevel"/>
    <w:tmpl w:val="639CE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7B2DF0"/>
    <w:multiLevelType w:val="hybridMultilevel"/>
    <w:tmpl w:val="37F29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8D48A0"/>
    <w:multiLevelType w:val="hybridMultilevel"/>
    <w:tmpl w:val="6428C5A0"/>
    <w:lvl w:ilvl="0" w:tplc="7FE27E64">
      <w:start w:val="1"/>
      <w:numFmt w:val="decimal"/>
      <w:lvlText w:val="%1."/>
      <w:lvlJc w:val="left"/>
      <w:pPr>
        <w:ind w:left="720" w:hanging="36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0B73C9"/>
    <w:multiLevelType w:val="multilevel"/>
    <w:tmpl w:val="7AD0DA74"/>
    <w:lvl w:ilvl="0">
      <w:start w:val="1"/>
      <w:numFmt w:val="bullet"/>
      <w:lvlText w:val=""/>
      <w:lvlJc w:val="left"/>
      <w:pPr>
        <w:ind w:left="720" w:hanging="360"/>
      </w:pPr>
      <w:rPr>
        <w:rFonts w:ascii="Symbol" w:hAnsi="Symbol" w:hint="default"/>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4D1D138C"/>
    <w:multiLevelType w:val="hybridMultilevel"/>
    <w:tmpl w:val="21F28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C85878"/>
    <w:multiLevelType w:val="hybridMultilevel"/>
    <w:tmpl w:val="98487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B92E3C"/>
    <w:multiLevelType w:val="hybridMultilevel"/>
    <w:tmpl w:val="6428C5A0"/>
    <w:lvl w:ilvl="0" w:tplc="7FE27E64">
      <w:start w:val="1"/>
      <w:numFmt w:val="decimal"/>
      <w:lvlText w:val="%1."/>
      <w:lvlJc w:val="left"/>
      <w:pPr>
        <w:ind w:left="720" w:hanging="36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BD1B81"/>
    <w:multiLevelType w:val="hybridMultilevel"/>
    <w:tmpl w:val="7AD0DA74"/>
    <w:lvl w:ilvl="0" w:tplc="423ECEB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FE7ED6"/>
    <w:multiLevelType w:val="hybridMultilevel"/>
    <w:tmpl w:val="6428C5A0"/>
    <w:lvl w:ilvl="0" w:tplc="7FE27E64">
      <w:start w:val="1"/>
      <w:numFmt w:val="decimal"/>
      <w:lvlText w:val="%1."/>
      <w:lvlJc w:val="left"/>
      <w:pPr>
        <w:ind w:left="720" w:hanging="36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3"/>
  </w:num>
  <w:num w:numId="4">
    <w:abstractNumId w:val="0"/>
  </w:num>
  <w:num w:numId="5">
    <w:abstractNumId w:val="7"/>
  </w:num>
  <w:num w:numId="6">
    <w:abstractNumId w:val="6"/>
  </w:num>
  <w:num w:numId="7">
    <w:abstractNumId w:val="4"/>
  </w:num>
  <w:num w:numId="8">
    <w:abstractNumId w:val="2"/>
  </w:num>
  <w:num w:numId="9">
    <w:abstractNumId w:val="5"/>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z9z0sp0vp902bevzslv9z2ivesa52sfv0p0&quot;&gt;My EndNote Library&lt;record-ids&gt;&lt;item&gt;22&lt;/item&gt;&lt;item&gt;32&lt;/item&gt;&lt;item&gt;54&lt;/item&gt;&lt;item&gt;55&lt;/item&gt;&lt;item&gt;56&lt;/item&gt;&lt;item&gt;58&lt;/item&gt;&lt;item&gt;61&lt;/item&gt;&lt;item&gt;62&lt;/item&gt;&lt;item&gt;65&lt;/item&gt;&lt;item&gt;74&lt;/item&gt;&lt;item&gt;80&lt;/item&gt;&lt;item&gt;96&lt;/item&gt;&lt;item&gt;117&lt;/item&gt;&lt;item&gt;118&lt;/item&gt;&lt;item&gt;124&lt;/item&gt;&lt;item&gt;186&lt;/item&gt;&lt;item&gt;192&lt;/item&gt;&lt;item&gt;200&lt;/item&gt;&lt;item&gt;213&lt;/item&gt;&lt;item&gt;224&lt;/item&gt;&lt;item&gt;228&lt;/item&gt;&lt;item&gt;242&lt;/item&gt;&lt;item&gt;272&lt;/item&gt;&lt;item&gt;285&lt;/item&gt;&lt;item&gt;290&lt;/item&gt;&lt;item&gt;313&lt;/item&gt;&lt;item&gt;384&lt;/item&gt;&lt;item&gt;401&lt;/item&gt;&lt;item&gt;402&lt;/item&gt;&lt;item&gt;403&lt;/item&gt;&lt;item&gt;404&lt;/item&gt;&lt;item&gt;405&lt;/item&gt;&lt;item&gt;408&lt;/item&gt;&lt;item&gt;412&lt;/item&gt;&lt;item&gt;413&lt;/item&gt;&lt;item&gt;415&lt;/item&gt;&lt;item&gt;417&lt;/item&gt;&lt;item&gt;423&lt;/item&gt;&lt;item&gt;424&lt;/item&gt;&lt;item&gt;425&lt;/item&gt;&lt;item&gt;426&lt;/item&gt;&lt;item&gt;430&lt;/item&gt;&lt;item&gt;432&lt;/item&gt;&lt;item&gt;433&lt;/item&gt;&lt;item&gt;436&lt;/item&gt;&lt;item&gt;437&lt;/item&gt;&lt;item&gt;438&lt;/item&gt;&lt;item&gt;443&lt;/item&gt;&lt;item&gt;447&lt;/item&gt;&lt;item&gt;451&lt;/item&gt;&lt;item&gt;452&lt;/item&gt;&lt;item&gt;453&lt;/item&gt;&lt;item&gt;459&lt;/item&gt;&lt;item&gt;469&lt;/item&gt;&lt;item&gt;470&lt;/item&gt;&lt;item&gt;471&lt;/item&gt;&lt;item&gt;476&lt;/item&gt;&lt;item&gt;478&lt;/item&gt;&lt;item&gt;479&lt;/item&gt;&lt;item&gt;480&lt;/item&gt;&lt;item&gt;482&lt;/item&gt;&lt;item&gt;498&lt;/item&gt;&lt;item&gt;500&lt;/item&gt;&lt;item&gt;503&lt;/item&gt;&lt;item&gt;504&lt;/item&gt;&lt;item&gt;505&lt;/item&gt;&lt;item&gt;508&lt;/item&gt;&lt;item&gt;509&lt;/item&gt;&lt;item&gt;510&lt;/item&gt;&lt;item&gt;511&lt;/item&gt;&lt;item&gt;516&lt;/item&gt;&lt;item&gt;564&lt;/item&gt;&lt;item&gt;565&lt;/item&gt;&lt;item&gt;566&lt;/item&gt;&lt;item&gt;570&lt;/item&gt;&lt;item&gt;836&lt;/item&gt;&lt;item&gt;837&lt;/item&gt;&lt;item&gt;838&lt;/item&gt;&lt;item&gt;839&lt;/item&gt;&lt;item&gt;840&lt;/item&gt;&lt;item&gt;841&lt;/item&gt;&lt;item&gt;842&lt;/item&gt;&lt;item&gt;844&lt;/item&gt;&lt;item&gt;845&lt;/item&gt;&lt;item&gt;847&lt;/item&gt;&lt;item&gt;848&lt;/item&gt;&lt;item&gt;849&lt;/item&gt;&lt;item&gt;850&lt;/item&gt;&lt;item&gt;852&lt;/item&gt;&lt;item&gt;853&lt;/item&gt;&lt;item&gt;854&lt;/item&gt;&lt;item&gt;858&lt;/item&gt;&lt;item&gt;861&lt;/item&gt;&lt;item&gt;864&lt;/item&gt;&lt;item&gt;866&lt;/item&gt;&lt;item&gt;867&lt;/item&gt;&lt;item&gt;868&lt;/item&gt;&lt;item&gt;872&lt;/item&gt;&lt;item&gt;873&lt;/item&gt;&lt;item&gt;874&lt;/item&gt;&lt;item&gt;875&lt;/item&gt;&lt;item&gt;876&lt;/item&gt;&lt;item&gt;877&lt;/item&gt;&lt;item&gt;878&lt;/item&gt;&lt;item&gt;879&lt;/item&gt;&lt;item&gt;881&lt;/item&gt;&lt;item&gt;882&lt;/item&gt;&lt;item&gt;883&lt;/item&gt;&lt;item&gt;884&lt;/item&gt;&lt;item&gt;885&lt;/item&gt;&lt;item&gt;887&lt;/item&gt;&lt;item&gt;888&lt;/item&gt;&lt;item&gt;890&lt;/item&gt;&lt;item&gt;892&lt;/item&gt;&lt;item&gt;953&lt;/item&gt;&lt;item&gt;954&lt;/item&gt;&lt;item&gt;955&lt;/item&gt;&lt;item&gt;956&lt;/item&gt;&lt;item&gt;957&lt;/item&gt;&lt;item&gt;959&lt;/item&gt;&lt;item&gt;960&lt;/item&gt;&lt;item&gt;961&lt;/item&gt;&lt;item&gt;962&lt;/item&gt;&lt;/record-ids&gt;&lt;/item&gt;&lt;/Libraries&gt;"/>
  </w:docVars>
  <w:rsids>
    <w:rsidRoot w:val="00A3642F"/>
    <w:rsid w:val="0000099E"/>
    <w:rsid w:val="000016B2"/>
    <w:rsid w:val="000065AA"/>
    <w:rsid w:val="00010F94"/>
    <w:rsid w:val="000116E8"/>
    <w:rsid w:val="0001284D"/>
    <w:rsid w:val="00013973"/>
    <w:rsid w:val="000145EA"/>
    <w:rsid w:val="00020B7D"/>
    <w:rsid w:val="000211DA"/>
    <w:rsid w:val="00022F87"/>
    <w:rsid w:val="00036EC4"/>
    <w:rsid w:val="00037889"/>
    <w:rsid w:val="00037DCF"/>
    <w:rsid w:val="00042D27"/>
    <w:rsid w:val="00043BE9"/>
    <w:rsid w:val="00045E05"/>
    <w:rsid w:val="00047AEF"/>
    <w:rsid w:val="0005029F"/>
    <w:rsid w:val="000516F9"/>
    <w:rsid w:val="00051C13"/>
    <w:rsid w:val="00051F05"/>
    <w:rsid w:val="00053C16"/>
    <w:rsid w:val="00054F91"/>
    <w:rsid w:val="00055569"/>
    <w:rsid w:val="00055A96"/>
    <w:rsid w:val="00057990"/>
    <w:rsid w:val="00063163"/>
    <w:rsid w:val="00065BBD"/>
    <w:rsid w:val="00065CDB"/>
    <w:rsid w:val="00065DB2"/>
    <w:rsid w:val="000721C0"/>
    <w:rsid w:val="00075DAC"/>
    <w:rsid w:val="00080029"/>
    <w:rsid w:val="00090DBB"/>
    <w:rsid w:val="000917B9"/>
    <w:rsid w:val="000978A0"/>
    <w:rsid w:val="000A0CBD"/>
    <w:rsid w:val="000A36B9"/>
    <w:rsid w:val="000B4D77"/>
    <w:rsid w:val="000B6301"/>
    <w:rsid w:val="000C25ED"/>
    <w:rsid w:val="000C41CC"/>
    <w:rsid w:val="000C79C9"/>
    <w:rsid w:val="000D064C"/>
    <w:rsid w:val="000D34CE"/>
    <w:rsid w:val="000D7FB6"/>
    <w:rsid w:val="000E004B"/>
    <w:rsid w:val="000E0262"/>
    <w:rsid w:val="000E1A9C"/>
    <w:rsid w:val="000F522C"/>
    <w:rsid w:val="000F596E"/>
    <w:rsid w:val="000F69CF"/>
    <w:rsid w:val="000F7A4B"/>
    <w:rsid w:val="00101D1C"/>
    <w:rsid w:val="00103923"/>
    <w:rsid w:val="00103EC9"/>
    <w:rsid w:val="00111F8F"/>
    <w:rsid w:val="00113236"/>
    <w:rsid w:val="00113300"/>
    <w:rsid w:val="001148A1"/>
    <w:rsid w:val="001149A6"/>
    <w:rsid w:val="00114EC4"/>
    <w:rsid w:val="00116C65"/>
    <w:rsid w:val="0012144B"/>
    <w:rsid w:val="00123E7B"/>
    <w:rsid w:val="00124000"/>
    <w:rsid w:val="00125690"/>
    <w:rsid w:val="00132026"/>
    <w:rsid w:val="00137353"/>
    <w:rsid w:val="001405FA"/>
    <w:rsid w:val="001435CA"/>
    <w:rsid w:val="00145894"/>
    <w:rsid w:val="0015061F"/>
    <w:rsid w:val="00152942"/>
    <w:rsid w:val="00152E71"/>
    <w:rsid w:val="00155B95"/>
    <w:rsid w:val="00156C97"/>
    <w:rsid w:val="0016199E"/>
    <w:rsid w:val="00164E10"/>
    <w:rsid w:val="0017272D"/>
    <w:rsid w:val="00180898"/>
    <w:rsid w:val="00184FCE"/>
    <w:rsid w:val="00185AE0"/>
    <w:rsid w:val="0018608B"/>
    <w:rsid w:val="00186257"/>
    <w:rsid w:val="00193725"/>
    <w:rsid w:val="001A2679"/>
    <w:rsid w:val="001A66D7"/>
    <w:rsid w:val="001B0931"/>
    <w:rsid w:val="001B0EEB"/>
    <w:rsid w:val="001B462D"/>
    <w:rsid w:val="001B564F"/>
    <w:rsid w:val="001B65BF"/>
    <w:rsid w:val="001C2646"/>
    <w:rsid w:val="001C69A4"/>
    <w:rsid w:val="001D125E"/>
    <w:rsid w:val="001D1EBF"/>
    <w:rsid w:val="001D24EA"/>
    <w:rsid w:val="001D386B"/>
    <w:rsid w:val="001D4F9F"/>
    <w:rsid w:val="001D5A4D"/>
    <w:rsid w:val="001D7FDA"/>
    <w:rsid w:val="001E0962"/>
    <w:rsid w:val="001F06E5"/>
    <w:rsid w:val="001F0EF4"/>
    <w:rsid w:val="001F11DB"/>
    <w:rsid w:val="001F526C"/>
    <w:rsid w:val="00204D9C"/>
    <w:rsid w:val="00207009"/>
    <w:rsid w:val="00210D54"/>
    <w:rsid w:val="0021231A"/>
    <w:rsid w:val="00214822"/>
    <w:rsid w:val="00214DC4"/>
    <w:rsid w:val="00214DFB"/>
    <w:rsid w:val="0022185F"/>
    <w:rsid w:val="0022282C"/>
    <w:rsid w:val="00225DFA"/>
    <w:rsid w:val="0023149B"/>
    <w:rsid w:val="00236F8D"/>
    <w:rsid w:val="00240EB6"/>
    <w:rsid w:val="0024291A"/>
    <w:rsid w:val="00243BBD"/>
    <w:rsid w:val="00245A31"/>
    <w:rsid w:val="00245E47"/>
    <w:rsid w:val="00247AC4"/>
    <w:rsid w:val="002604C8"/>
    <w:rsid w:val="002620F3"/>
    <w:rsid w:val="00262DDB"/>
    <w:rsid w:val="00263199"/>
    <w:rsid w:val="0026458E"/>
    <w:rsid w:val="0026510B"/>
    <w:rsid w:val="00265F4A"/>
    <w:rsid w:val="00266E42"/>
    <w:rsid w:val="00275101"/>
    <w:rsid w:val="0027724C"/>
    <w:rsid w:val="00280294"/>
    <w:rsid w:val="0028120A"/>
    <w:rsid w:val="0028212B"/>
    <w:rsid w:val="00282297"/>
    <w:rsid w:val="00284DAF"/>
    <w:rsid w:val="0028748C"/>
    <w:rsid w:val="002932B4"/>
    <w:rsid w:val="00293B2F"/>
    <w:rsid w:val="00296754"/>
    <w:rsid w:val="002A07A9"/>
    <w:rsid w:val="002A3445"/>
    <w:rsid w:val="002A566A"/>
    <w:rsid w:val="002A5AF7"/>
    <w:rsid w:val="002B1ED0"/>
    <w:rsid w:val="002C55E5"/>
    <w:rsid w:val="002D3117"/>
    <w:rsid w:val="002E029B"/>
    <w:rsid w:val="002E39A7"/>
    <w:rsid w:val="002E559E"/>
    <w:rsid w:val="002F15CB"/>
    <w:rsid w:val="00301AF6"/>
    <w:rsid w:val="00304626"/>
    <w:rsid w:val="00307C36"/>
    <w:rsid w:val="003158C5"/>
    <w:rsid w:val="00316771"/>
    <w:rsid w:val="00317206"/>
    <w:rsid w:val="003211EA"/>
    <w:rsid w:val="00321B5C"/>
    <w:rsid w:val="0032250D"/>
    <w:rsid w:val="00322FAB"/>
    <w:rsid w:val="00324BA6"/>
    <w:rsid w:val="00325640"/>
    <w:rsid w:val="00325E71"/>
    <w:rsid w:val="00326E97"/>
    <w:rsid w:val="00326EB6"/>
    <w:rsid w:val="00330757"/>
    <w:rsid w:val="0033167B"/>
    <w:rsid w:val="00331AB2"/>
    <w:rsid w:val="00337177"/>
    <w:rsid w:val="003374BF"/>
    <w:rsid w:val="00337C14"/>
    <w:rsid w:val="00341D9E"/>
    <w:rsid w:val="00342241"/>
    <w:rsid w:val="0034348D"/>
    <w:rsid w:val="003438A6"/>
    <w:rsid w:val="00350328"/>
    <w:rsid w:val="0035108D"/>
    <w:rsid w:val="00352A0E"/>
    <w:rsid w:val="0035502E"/>
    <w:rsid w:val="00355537"/>
    <w:rsid w:val="003609E2"/>
    <w:rsid w:val="00360F4B"/>
    <w:rsid w:val="00370A0C"/>
    <w:rsid w:val="00371A40"/>
    <w:rsid w:val="00372EA6"/>
    <w:rsid w:val="0037436E"/>
    <w:rsid w:val="00376982"/>
    <w:rsid w:val="00380A64"/>
    <w:rsid w:val="003816A3"/>
    <w:rsid w:val="003909D6"/>
    <w:rsid w:val="0039290D"/>
    <w:rsid w:val="0039307A"/>
    <w:rsid w:val="003949A8"/>
    <w:rsid w:val="00394FF4"/>
    <w:rsid w:val="003963ED"/>
    <w:rsid w:val="003A0EEF"/>
    <w:rsid w:val="003A3C9B"/>
    <w:rsid w:val="003A42D1"/>
    <w:rsid w:val="003A4531"/>
    <w:rsid w:val="003A5D2B"/>
    <w:rsid w:val="003A6C6D"/>
    <w:rsid w:val="003A7825"/>
    <w:rsid w:val="003C06F9"/>
    <w:rsid w:val="003C1A68"/>
    <w:rsid w:val="003C1C1C"/>
    <w:rsid w:val="003D2158"/>
    <w:rsid w:val="003E34C7"/>
    <w:rsid w:val="003E4310"/>
    <w:rsid w:val="003E7564"/>
    <w:rsid w:val="003F659C"/>
    <w:rsid w:val="003F73CD"/>
    <w:rsid w:val="0040073E"/>
    <w:rsid w:val="0040137C"/>
    <w:rsid w:val="00401576"/>
    <w:rsid w:val="00402884"/>
    <w:rsid w:val="00405DF7"/>
    <w:rsid w:val="00405F9C"/>
    <w:rsid w:val="004073BC"/>
    <w:rsid w:val="0041062A"/>
    <w:rsid w:val="00410FFA"/>
    <w:rsid w:val="0041467A"/>
    <w:rsid w:val="00414A37"/>
    <w:rsid w:val="00420CCB"/>
    <w:rsid w:val="0042107A"/>
    <w:rsid w:val="0042443B"/>
    <w:rsid w:val="00424F1C"/>
    <w:rsid w:val="00427F17"/>
    <w:rsid w:val="00432EDC"/>
    <w:rsid w:val="00440700"/>
    <w:rsid w:val="00441CEA"/>
    <w:rsid w:val="004423DE"/>
    <w:rsid w:val="0044242C"/>
    <w:rsid w:val="00442702"/>
    <w:rsid w:val="00446756"/>
    <w:rsid w:val="00450D3A"/>
    <w:rsid w:val="00453F15"/>
    <w:rsid w:val="0045493B"/>
    <w:rsid w:val="004549DA"/>
    <w:rsid w:val="00463A87"/>
    <w:rsid w:val="00463EC5"/>
    <w:rsid w:val="00464BDB"/>
    <w:rsid w:val="0046749C"/>
    <w:rsid w:val="004674AB"/>
    <w:rsid w:val="00467516"/>
    <w:rsid w:val="004722E9"/>
    <w:rsid w:val="00475DDE"/>
    <w:rsid w:val="00476537"/>
    <w:rsid w:val="00480106"/>
    <w:rsid w:val="00491527"/>
    <w:rsid w:val="00491663"/>
    <w:rsid w:val="00491685"/>
    <w:rsid w:val="004918CA"/>
    <w:rsid w:val="00493DC9"/>
    <w:rsid w:val="0049506F"/>
    <w:rsid w:val="004957B8"/>
    <w:rsid w:val="00496084"/>
    <w:rsid w:val="004A15B2"/>
    <w:rsid w:val="004A6BF4"/>
    <w:rsid w:val="004B4232"/>
    <w:rsid w:val="004C02F7"/>
    <w:rsid w:val="004C3B00"/>
    <w:rsid w:val="004D5B7D"/>
    <w:rsid w:val="004E28A8"/>
    <w:rsid w:val="004E315C"/>
    <w:rsid w:val="004E565C"/>
    <w:rsid w:val="004E660E"/>
    <w:rsid w:val="004E7122"/>
    <w:rsid w:val="004F0E48"/>
    <w:rsid w:val="004F3AEF"/>
    <w:rsid w:val="004F595E"/>
    <w:rsid w:val="004F6A19"/>
    <w:rsid w:val="004F7A90"/>
    <w:rsid w:val="00500681"/>
    <w:rsid w:val="005007C5"/>
    <w:rsid w:val="00500C79"/>
    <w:rsid w:val="00503A95"/>
    <w:rsid w:val="00503D66"/>
    <w:rsid w:val="00504E6C"/>
    <w:rsid w:val="0050664C"/>
    <w:rsid w:val="00510A63"/>
    <w:rsid w:val="00512243"/>
    <w:rsid w:val="00513FB7"/>
    <w:rsid w:val="00514DDB"/>
    <w:rsid w:val="00525BF1"/>
    <w:rsid w:val="00526DC5"/>
    <w:rsid w:val="005275F4"/>
    <w:rsid w:val="00527905"/>
    <w:rsid w:val="0053362F"/>
    <w:rsid w:val="00535081"/>
    <w:rsid w:val="00536AF3"/>
    <w:rsid w:val="005400B2"/>
    <w:rsid w:val="005405BC"/>
    <w:rsid w:val="0054162E"/>
    <w:rsid w:val="00543961"/>
    <w:rsid w:val="00546A98"/>
    <w:rsid w:val="005508C9"/>
    <w:rsid w:val="00553281"/>
    <w:rsid w:val="00553D89"/>
    <w:rsid w:val="00556116"/>
    <w:rsid w:val="005566EA"/>
    <w:rsid w:val="00557A96"/>
    <w:rsid w:val="00566149"/>
    <w:rsid w:val="00571C29"/>
    <w:rsid w:val="00572A3D"/>
    <w:rsid w:val="00574243"/>
    <w:rsid w:val="005771D2"/>
    <w:rsid w:val="005778E6"/>
    <w:rsid w:val="005823EF"/>
    <w:rsid w:val="0058358E"/>
    <w:rsid w:val="0058466E"/>
    <w:rsid w:val="005923DD"/>
    <w:rsid w:val="005A232D"/>
    <w:rsid w:val="005A3779"/>
    <w:rsid w:val="005A5B75"/>
    <w:rsid w:val="005A7759"/>
    <w:rsid w:val="005B10B4"/>
    <w:rsid w:val="005B29F9"/>
    <w:rsid w:val="005B443D"/>
    <w:rsid w:val="005B5191"/>
    <w:rsid w:val="005B6A71"/>
    <w:rsid w:val="005B6D38"/>
    <w:rsid w:val="005B70DC"/>
    <w:rsid w:val="005B78CA"/>
    <w:rsid w:val="005C192E"/>
    <w:rsid w:val="005C2AB3"/>
    <w:rsid w:val="005C5591"/>
    <w:rsid w:val="005C5698"/>
    <w:rsid w:val="005C6F6B"/>
    <w:rsid w:val="005D0AEA"/>
    <w:rsid w:val="005D341B"/>
    <w:rsid w:val="005E002C"/>
    <w:rsid w:val="005E1843"/>
    <w:rsid w:val="005E3128"/>
    <w:rsid w:val="005E40C5"/>
    <w:rsid w:val="005E44C9"/>
    <w:rsid w:val="005F2F30"/>
    <w:rsid w:val="005F4133"/>
    <w:rsid w:val="005F66C3"/>
    <w:rsid w:val="006000FC"/>
    <w:rsid w:val="00604927"/>
    <w:rsid w:val="00604EAF"/>
    <w:rsid w:val="006060C1"/>
    <w:rsid w:val="00610476"/>
    <w:rsid w:val="00617347"/>
    <w:rsid w:val="00620DA3"/>
    <w:rsid w:val="006211B1"/>
    <w:rsid w:val="006229FC"/>
    <w:rsid w:val="00623E5E"/>
    <w:rsid w:val="00624D8C"/>
    <w:rsid w:val="00625118"/>
    <w:rsid w:val="00630D02"/>
    <w:rsid w:val="0063690B"/>
    <w:rsid w:val="006432CE"/>
    <w:rsid w:val="00645C5E"/>
    <w:rsid w:val="00646B7B"/>
    <w:rsid w:val="0064757E"/>
    <w:rsid w:val="00651935"/>
    <w:rsid w:val="006564B8"/>
    <w:rsid w:val="0065732C"/>
    <w:rsid w:val="0065792E"/>
    <w:rsid w:val="00661596"/>
    <w:rsid w:val="006618B0"/>
    <w:rsid w:val="00663B7E"/>
    <w:rsid w:val="006701E4"/>
    <w:rsid w:val="006767A8"/>
    <w:rsid w:val="00680579"/>
    <w:rsid w:val="00683B02"/>
    <w:rsid w:val="0069018E"/>
    <w:rsid w:val="006922E8"/>
    <w:rsid w:val="00693BF0"/>
    <w:rsid w:val="00694913"/>
    <w:rsid w:val="006A0DBC"/>
    <w:rsid w:val="006A0E71"/>
    <w:rsid w:val="006A1D98"/>
    <w:rsid w:val="006A3910"/>
    <w:rsid w:val="006A4F7E"/>
    <w:rsid w:val="006A59AE"/>
    <w:rsid w:val="006B0949"/>
    <w:rsid w:val="006B0A5D"/>
    <w:rsid w:val="006B0B9B"/>
    <w:rsid w:val="006B24DB"/>
    <w:rsid w:val="006B2E67"/>
    <w:rsid w:val="006B3100"/>
    <w:rsid w:val="006B4568"/>
    <w:rsid w:val="006B4C0C"/>
    <w:rsid w:val="006B4CBA"/>
    <w:rsid w:val="006B5C7E"/>
    <w:rsid w:val="006B73E7"/>
    <w:rsid w:val="006C021C"/>
    <w:rsid w:val="006C1608"/>
    <w:rsid w:val="006C258E"/>
    <w:rsid w:val="006C361E"/>
    <w:rsid w:val="006C3A10"/>
    <w:rsid w:val="006C4511"/>
    <w:rsid w:val="006D3EC5"/>
    <w:rsid w:val="006D48E2"/>
    <w:rsid w:val="006D7BCB"/>
    <w:rsid w:val="006E111F"/>
    <w:rsid w:val="006E4DAC"/>
    <w:rsid w:val="006E6B31"/>
    <w:rsid w:val="006F1148"/>
    <w:rsid w:val="006F56FF"/>
    <w:rsid w:val="006F69B6"/>
    <w:rsid w:val="006F712B"/>
    <w:rsid w:val="00701AFD"/>
    <w:rsid w:val="00702A2F"/>
    <w:rsid w:val="0070332B"/>
    <w:rsid w:val="007035C4"/>
    <w:rsid w:val="00704244"/>
    <w:rsid w:val="00706F70"/>
    <w:rsid w:val="007132CA"/>
    <w:rsid w:val="00713D18"/>
    <w:rsid w:val="00714768"/>
    <w:rsid w:val="00717885"/>
    <w:rsid w:val="00717BAA"/>
    <w:rsid w:val="00720D58"/>
    <w:rsid w:val="00720FF0"/>
    <w:rsid w:val="0072164E"/>
    <w:rsid w:val="00722329"/>
    <w:rsid w:val="0072628B"/>
    <w:rsid w:val="0072667D"/>
    <w:rsid w:val="00726E07"/>
    <w:rsid w:val="00730DBB"/>
    <w:rsid w:val="00732E4D"/>
    <w:rsid w:val="00733420"/>
    <w:rsid w:val="00734764"/>
    <w:rsid w:val="00740CF0"/>
    <w:rsid w:val="00741C36"/>
    <w:rsid w:val="00741F91"/>
    <w:rsid w:val="0074327E"/>
    <w:rsid w:val="0074541C"/>
    <w:rsid w:val="00753584"/>
    <w:rsid w:val="00753D41"/>
    <w:rsid w:val="007557E6"/>
    <w:rsid w:val="007570C5"/>
    <w:rsid w:val="00762008"/>
    <w:rsid w:val="00762CAA"/>
    <w:rsid w:val="00762CD3"/>
    <w:rsid w:val="00763495"/>
    <w:rsid w:val="00763EF7"/>
    <w:rsid w:val="00764882"/>
    <w:rsid w:val="00766595"/>
    <w:rsid w:val="00766F6B"/>
    <w:rsid w:val="00771D64"/>
    <w:rsid w:val="00773058"/>
    <w:rsid w:val="00780913"/>
    <w:rsid w:val="007839CF"/>
    <w:rsid w:val="00787501"/>
    <w:rsid w:val="00790FB2"/>
    <w:rsid w:val="00791F98"/>
    <w:rsid w:val="00793695"/>
    <w:rsid w:val="007A03F1"/>
    <w:rsid w:val="007A3465"/>
    <w:rsid w:val="007A39F5"/>
    <w:rsid w:val="007A3D07"/>
    <w:rsid w:val="007A4348"/>
    <w:rsid w:val="007A5F8C"/>
    <w:rsid w:val="007A613F"/>
    <w:rsid w:val="007A7528"/>
    <w:rsid w:val="007B32AF"/>
    <w:rsid w:val="007B5E16"/>
    <w:rsid w:val="007C28E8"/>
    <w:rsid w:val="007C3A9B"/>
    <w:rsid w:val="007C4EBC"/>
    <w:rsid w:val="007C778D"/>
    <w:rsid w:val="007C7DFE"/>
    <w:rsid w:val="007D131A"/>
    <w:rsid w:val="007D669A"/>
    <w:rsid w:val="007E4EF3"/>
    <w:rsid w:val="007E5741"/>
    <w:rsid w:val="007E5DFE"/>
    <w:rsid w:val="007E6D0A"/>
    <w:rsid w:val="007E73B2"/>
    <w:rsid w:val="007E73BC"/>
    <w:rsid w:val="007E753C"/>
    <w:rsid w:val="007F1CAC"/>
    <w:rsid w:val="007F2530"/>
    <w:rsid w:val="007F365C"/>
    <w:rsid w:val="007F49F7"/>
    <w:rsid w:val="007F6F83"/>
    <w:rsid w:val="00801FF4"/>
    <w:rsid w:val="0080390A"/>
    <w:rsid w:val="008051D2"/>
    <w:rsid w:val="00805E54"/>
    <w:rsid w:val="00806BD7"/>
    <w:rsid w:val="008119FD"/>
    <w:rsid w:val="008134C0"/>
    <w:rsid w:val="00813807"/>
    <w:rsid w:val="008200FF"/>
    <w:rsid w:val="00836457"/>
    <w:rsid w:val="00836803"/>
    <w:rsid w:val="00842313"/>
    <w:rsid w:val="00846FB2"/>
    <w:rsid w:val="0084776B"/>
    <w:rsid w:val="00850CEB"/>
    <w:rsid w:val="008542EA"/>
    <w:rsid w:val="008568E6"/>
    <w:rsid w:val="008602AC"/>
    <w:rsid w:val="008628D7"/>
    <w:rsid w:val="00864AE0"/>
    <w:rsid w:val="00865B33"/>
    <w:rsid w:val="00866180"/>
    <w:rsid w:val="0087269E"/>
    <w:rsid w:val="0087326B"/>
    <w:rsid w:val="008744E2"/>
    <w:rsid w:val="00874E92"/>
    <w:rsid w:val="00874F99"/>
    <w:rsid w:val="00875FE4"/>
    <w:rsid w:val="00877603"/>
    <w:rsid w:val="00880FB6"/>
    <w:rsid w:val="00880FE7"/>
    <w:rsid w:val="00881E52"/>
    <w:rsid w:val="0088379B"/>
    <w:rsid w:val="00886F2D"/>
    <w:rsid w:val="0088729E"/>
    <w:rsid w:val="00887B81"/>
    <w:rsid w:val="00890195"/>
    <w:rsid w:val="00890AD1"/>
    <w:rsid w:val="00893853"/>
    <w:rsid w:val="00896FE0"/>
    <w:rsid w:val="00897A1C"/>
    <w:rsid w:val="008A0A74"/>
    <w:rsid w:val="008A161E"/>
    <w:rsid w:val="008A1889"/>
    <w:rsid w:val="008A24C5"/>
    <w:rsid w:val="008A50A5"/>
    <w:rsid w:val="008A556C"/>
    <w:rsid w:val="008A7BD6"/>
    <w:rsid w:val="008B00F9"/>
    <w:rsid w:val="008B2D46"/>
    <w:rsid w:val="008B3C75"/>
    <w:rsid w:val="008B779B"/>
    <w:rsid w:val="008C1742"/>
    <w:rsid w:val="008C175B"/>
    <w:rsid w:val="008C1FCE"/>
    <w:rsid w:val="008C27FA"/>
    <w:rsid w:val="008C6E46"/>
    <w:rsid w:val="008D0903"/>
    <w:rsid w:val="008D3F26"/>
    <w:rsid w:val="008D5F67"/>
    <w:rsid w:val="008D6E7B"/>
    <w:rsid w:val="008D71B5"/>
    <w:rsid w:val="008E468E"/>
    <w:rsid w:val="008F17FD"/>
    <w:rsid w:val="008F28DA"/>
    <w:rsid w:val="008F476F"/>
    <w:rsid w:val="008F538E"/>
    <w:rsid w:val="008F6F04"/>
    <w:rsid w:val="00902523"/>
    <w:rsid w:val="009027F6"/>
    <w:rsid w:val="00905C0D"/>
    <w:rsid w:val="00910979"/>
    <w:rsid w:val="009119F9"/>
    <w:rsid w:val="00915C0E"/>
    <w:rsid w:val="009232A1"/>
    <w:rsid w:val="00923FFC"/>
    <w:rsid w:val="009269B2"/>
    <w:rsid w:val="00927917"/>
    <w:rsid w:val="00932B1A"/>
    <w:rsid w:val="009354A9"/>
    <w:rsid w:val="009411D6"/>
    <w:rsid w:val="00943967"/>
    <w:rsid w:val="009476D3"/>
    <w:rsid w:val="0095015C"/>
    <w:rsid w:val="00955B4C"/>
    <w:rsid w:val="00964AC1"/>
    <w:rsid w:val="0096577B"/>
    <w:rsid w:val="00970B8C"/>
    <w:rsid w:val="009720F6"/>
    <w:rsid w:val="00973FA7"/>
    <w:rsid w:val="00977526"/>
    <w:rsid w:val="00981323"/>
    <w:rsid w:val="00981A7E"/>
    <w:rsid w:val="0098257F"/>
    <w:rsid w:val="00983472"/>
    <w:rsid w:val="00983F97"/>
    <w:rsid w:val="009844D9"/>
    <w:rsid w:val="00985BAB"/>
    <w:rsid w:val="00987899"/>
    <w:rsid w:val="0098796F"/>
    <w:rsid w:val="0099135A"/>
    <w:rsid w:val="009962A9"/>
    <w:rsid w:val="00996C27"/>
    <w:rsid w:val="00997719"/>
    <w:rsid w:val="009A1FAB"/>
    <w:rsid w:val="009A5A4C"/>
    <w:rsid w:val="009A7C93"/>
    <w:rsid w:val="009C4D3C"/>
    <w:rsid w:val="009C651A"/>
    <w:rsid w:val="009D3059"/>
    <w:rsid w:val="009D3140"/>
    <w:rsid w:val="009D46E3"/>
    <w:rsid w:val="009D5212"/>
    <w:rsid w:val="009D7683"/>
    <w:rsid w:val="009E1202"/>
    <w:rsid w:val="009E429F"/>
    <w:rsid w:val="009E4947"/>
    <w:rsid w:val="009E5C7D"/>
    <w:rsid w:val="009F0AA7"/>
    <w:rsid w:val="009F1384"/>
    <w:rsid w:val="009F2439"/>
    <w:rsid w:val="009F3BF5"/>
    <w:rsid w:val="009F625E"/>
    <w:rsid w:val="009F6DB9"/>
    <w:rsid w:val="009F7A5D"/>
    <w:rsid w:val="00A06404"/>
    <w:rsid w:val="00A1169E"/>
    <w:rsid w:val="00A13EA3"/>
    <w:rsid w:val="00A22602"/>
    <w:rsid w:val="00A22CB0"/>
    <w:rsid w:val="00A2499A"/>
    <w:rsid w:val="00A270A3"/>
    <w:rsid w:val="00A31F33"/>
    <w:rsid w:val="00A35BA1"/>
    <w:rsid w:val="00A3642F"/>
    <w:rsid w:val="00A36868"/>
    <w:rsid w:val="00A37BD0"/>
    <w:rsid w:val="00A450D1"/>
    <w:rsid w:val="00A450E9"/>
    <w:rsid w:val="00A4559E"/>
    <w:rsid w:val="00A46163"/>
    <w:rsid w:val="00A46965"/>
    <w:rsid w:val="00A50942"/>
    <w:rsid w:val="00A53650"/>
    <w:rsid w:val="00A53AFD"/>
    <w:rsid w:val="00A56F4D"/>
    <w:rsid w:val="00A65634"/>
    <w:rsid w:val="00A65B53"/>
    <w:rsid w:val="00A67A53"/>
    <w:rsid w:val="00A7030A"/>
    <w:rsid w:val="00A71C96"/>
    <w:rsid w:val="00A72839"/>
    <w:rsid w:val="00A72EA7"/>
    <w:rsid w:val="00A737A6"/>
    <w:rsid w:val="00A767ED"/>
    <w:rsid w:val="00A81B22"/>
    <w:rsid w:val="00A8323D"/>
    <w:rsid w:val="00A93F36"/>
    <w:rsid w:val="00A94DD1"/>
    <w:rsid w:val="00AA56CA"/>
    <w:rsid w:val="00AB40B3"/>
    <w:rsid w:val="00AB5D0B"/>
    <w:rsid w:val="00AC0E65"/>
    <w:rsid w:val="00AC113D"/>
    <w:rsid w:val="00AC7CBC"/>
    <w:rsid w:val="00AD1289"/>
    <w:rsid w:val="00AD1B41"/>
    <w:rsid w:val="00AD1D92"/>
    <w:rsid w:val="00AD21BA"/>
    <w:rsid w:val="00AE006E"/>
    <w:rsid w:val="00AE0735"/>
    <w:rsid w:val="00AE08A7"/>
    <w:rsid w:val="00AE3561"/>
    <w:rsid w:val="00B00D57"/>
    <w:rsid w:val="00B01519"/>
    <w:rsid w:val="00B076F6"/>
    <w:rsid w:val="00B11FBE"/>
    <w:rsid w:val="00B12426"/>
    <w:rsid w:val="00B12A82"/>
    <w:rsid w:val="00B17D30"/>
    <w:rsid w:val="00B203FC"/>
    <w:rsid w:val="00B2130D"/>
    <w:rsid w:val="00B22E4A"/>
    <w:rsid w:val="00B25970"/>
    <w:rsid w:val="00B2608B"/>
    <w:rsid w:val="00B26FF2"/>
    <w:rsid w:val="00B31796"/>
    <w:rsid w:val="00B31FA5"/>
    <w:rsid w:val="00B336FF"/>
    <w:rsid w:val="00B34F38"/>
    <w:rsid w:val="00B35CD5"/>
    <w:rsid w:val="00B36331"/>
    <w:rsid w:val="00B36362"/>
    <w:rsid w:val="00B36D66"/>
    <w:rsid w:val="00B37319"/>
    <w:rsid w:val="00B409B5"/>
    <w:rsid w:val="00B41DC1"/>
    <w:rsid w:val="00B42EED"/>
    <w:rsid w:val="00B45184"/>
    <w:rsid w:val="00B451BE"/>
    <w:rsid w:val="00B45CE5"/>
    <w:rsid w:val="00B53B3E"/>
    <w:rsid w:val="00B55A6E"/>
    <w:rsid w:val="00B6235E"/>
    <w:rsid w:val="00B62F68"/>
    <w:rsid w:val="00B653F1"/>
    <w:rsid w:val="00B734BE"/>
    <w:rsid w:val="00B73CD6"/>
    <w:rsid w:val="00B763F9"/>
    <w:rsid w:val="00B77109"/>
    <w:rsid w:val="00B8107A"/>
    <w:rsid w:val="00B8425A"/>
    <w:rsid w:val="00B903EC"/>
    <w:rsid w:val="00B90BC4"/>
    <w:rsid w:val="00B9298E"/>
    <w:rsid w:val="00B974DD"/>
    <w:rsid w:val="00BA37F1"/>
    <w:rsid w:val="00BA40D0"/>
    <w:rsid w:val="00BA73A0"/>
    <w:rsid w:val="00BB16EF"/>
    <w:rsid w:val="00BB322B"/>
    <w:rsid w:val="00BB4ED6"/>
    <w:rsid w:val="00BB6290"/>
    <w:rsid w:val="00BB65D6"/>
    <w:rsid w:val="00BB67F3"/>
    <w:rsid w:val="00BB6CDE"/>
    <w:rsid w:val="00BB709D"/>
    <w:rsid w:val="00BC268C"/>
    <w:rsid w:val="00BC31F7"/>
    <w:rsid w:val="00BD0B84"/>
    <w:rsid w:val="00BD0FB7"/>
    <w:rsid w:val="00BD1F82"/>
    <w:rsid w:val="00BD3C8A"/>
    <w:rsid w:val="00BE5628"/>
    <w:rsid w:val="00BE5C38"/>
    <w:rsid w:val="00BE633E"/>
    <w:rsid w:val="00BF2B5A"/>
    <w:rsid w:val="00BF52D4"/>
    <w:rsid w:val="00BF5F8E"/>
    <w:rsid w:val="00BF68DF"/>
    <w:rsid w:val="00BF7408"/>
    <w:rsid w:val="00C0026C"/>
    <w:rsid w:val="00C01A8B"/>
    <w:rsid w:val="00C03127"/>
    <w:rsid w:val="00C07F85"/>
    <w:rsid w:val="00C10D46"/>
    <w:rsid w:val="00C1147A"/>
    <w:rsid w:val="00C128CB"/>
    <w:rsid w:val="00C14C3A"/>
    <w:rsid w:val="00C162D9"/>
    <w:rsid w:val="00C16393"/>
    <w:rsid w:val="00C223BA"/>
    <w:rsid w:val="00C25753"/>
    <w:rsid w:val="00C26429"/>
    <w:rsid w:val="00C30255"/>
    <w:rsid w:val="00C3044D"/>
    <w:rsid w:val="00C36295"/>
    <w:rsid w:val="00C427DE"/>
    <w:rsid w:val="00C45EF5"/>
    <w:rsid w:val="00C60AA5"/>
    <w:rsid w:val="00C65231"/>
    <w:rsid w:val="00C654F2"/>
    <w:rsid w:val="00C6620A"/>
    <w:rsid w:val="00C673CE"/>
    <w:rsid w:val="00C700C9"/>
    <w:rsid w:val="00C711C2"/>
    <w:rsid w:val="00C736EA"/>
    <w:rsid w:val="00C74D7D"/>
    <w:rsid w:val="00C80526"/>
    <w:rsid w:val="00C80822"/>
    <w:rsid w:val="00C92DBD"/>
    <w:rsid w:val="00CA1DD6"/>
    <w:rsid w:val="00CA35C9"/>
    <w:rsid w:val="00CA45F3"/>
    <w:rsid w:val="00CA494B"/>
    <w:rsid w:val="00CA59B7"/>
    <w:rsid w:val="00CA6C3F"/>
    <w:rsid w:val="00CA7517"/>
    <w:rsid w:val="00CB23F0"/>
    <w:rsid w:val="00CB2EA1"/>
    <w:rsid w:val="00CB3CC1"/>
    <w:rsid w:val="00CB4DB8"/>
    <w:rsid w:val="00CC2A6D"/>
    <w:rsid w:val="00CC4080"/>
    <w:rsid w:val="00CC691B"/>
    <w:rsid w:val="00CC7428"/>
    <w:rsid w:val="00CD2F39"/>
    <w:rsid w:val="00CD6033"/>
    <w:rsid w:val="00CE0C15"/>
    <w:rsid w:val="00CE285E"/>
    <w:rsid w:val="00CE3CAC"/>
    <w:rsid w:val="00CE4433"/>
    <w:rsid w:val="00CE6F25"/>
    <w:rsid w:val="00CE71AD"/>
    <w:rsid w:val="00CE7626"/>
    <w:rsid w:val="00CE7854"/>
    <w:rsid w:val="00CE7E9F"/>
    <w:rsid w:val="00CF2186"/>
    <w:rsid w:val="00CF3E9D"/>
    <w:rsid w:val="00D00C54"/>
    <w:rsid w:val="00D037C2"/>
    <w:rsid w:val="00D03F17"/>
    <w:rsid w:val="00D06335"/>
    <w:rsid w:val="00D07FAB"/>
    <w:rsid w:val="00D11A27"/>
    <w:rsid w:val="00D161AA"/>
    <w:rsid w:val="00D200B3"/>
    <w:rsid w:val="00D22DEB"/>
    <w:rsid w:val="00D2319A"/>
    <w:rsid w:val="00D305DC"/>
    <w:rsid w:val="00D30FC9"/>
    <w:rsid w:val="00D3463C"/>
    <w:rsid w:val="00D353DD"/>
    <w:rsid w:val="00D370CC"/>
    <w:rsid w:val="00D4223D"/>
    <w:rsid w:val="00D43403"/>
    <w:rsid w:val="00D464F9"/>
    <w:rsid w:val="00D47283"/>
    <w:rsid w:val="00D47F6A"/>
    <w:rsid w:val="00D52833"/>
    <w:rsid w:val="00D5381B"/>
    <w:rsid w:val="00D54E4C"/>
    <w:rsid w:val="00D559DF"/>
    <w:rsid w:val="00D6097D"/>
    <w:rsid w:val="00D7414D"/>
    <w:rsid w:val="00D7709C"/>
    <w:rsid w:val="00D77BC6"/>
    <w:rsid w:val="00D82D56"/>
    <w:rsid w:val="00D8647F"/>
    <w:rsid w:val="00D87FA4"/>
    <w:rsid w:val="00D90740"/>
    <w:rsid w:val="00D90B4C"/>
    <w:rsid w:val="00D91B4C"/>
    <w:rsid w:val="00D92B56"/>
    <w:rsid w:val="00D94218"/>
    <w:rsid w:val="00DA192C"/>
    <w:rsid w:val="00DA1BBE"/>
    <w:rsid w:val="00DA2B29"/>
    <w:rsid w:val="00DA3F15"/>
    <w:rsid w:val="00DA60C9"/>
    <w:rsid w:val="00DA63CB"/>
    <w:rsid w:val="00DB0929"/>
    <w:rsid w:val="00DB20FF"/>
    <w:rsid w:val="00DB41E0"/>
    <w:rsid w:val="00DB76FA"/>
    <w:rsid w:val="00DC2A43"/>
    <w:rsid w:val="00DC3082"/>
    <w:rsid w:val="00DD3DB9"/>
    <w:rsid w:val="00DD49D8"/>
    <w:rsid w:val="00DD619F"/>
    <w:rsid w:val="00DE0741"/>
    <w:rsid w:val="00DE1DA8"/>
    <w:rsid w:val="00DE6804"/>
    <w:rsid w:val="00DE728D"/>
    <w:rsid w:val="00DF14BE"/>
    <w:rsid w:val="00DF46F8"/>
    <w:rsid w:val="00DF4F48"/>
    <w:rsid w:val="00DF5AA0"/>
    <w:rsid w:val="00E020E3"/>
    <w:rsid w:val="00E0248B"/>
    <w:rsid w:val="00E078D1"/>
    <w:rsid w:val="00E10063"/>
    <w:rsid w:val="00E10F2D"/>
    <w:rsid w:val="00E116E2"/>
    <w:rsid w:val="00E154B2"/>
    <w:rsid w:val="00E166AB"/>
    <w:rsid w:val="00E228AC"/>
    <w:rsid w:val="00E23E7D"/>
    <w:rsid w:val="00E3066F"/>
    <w:rsid w:val="00E311AF"/>
    <w:rsid w:val="00E33BC5"/>
    <w:rsid w:val="00E36D60"/>
    <w:rsid w:val="00E42FE4"/>
    <w:rsid w:val="00E455B7"/>
    <w:rsid w:val="00E60B28"/>
    <w:rsid w:val="00E61F6B"/>
    <w:rsid w:val="00E6227E"/>
    <w:rsid w:val="00E628BA"/>
    <w:rsid w:val="00E74BD9"/>
    <w:rsid w:val="00E76A1C"/>
    <w:rsid w:val="00E77645"/>
    <w:rsid w:val="00E804FB"/>
    <w:rsid w:val="00E80B5F"/>
    <w:rsid w:val="00E82F63"/>
    <w:rsid w:val="00E84695"/>
    <w:rsid w:val="00E85475"/>
    <w:rsid w:val="00E86737"/>
    <w:rsid w:val="00E86E9F"/>
    <w:rsid w:val="00E8739B"/>
    <w:rsid w:val="00E92898"/>
    <w:rsid w:val="00E952FE"/>
    <w:rsid w:val="00E971CF"/>
    <w:rsid w:val="00EA0470"/>
    <w:rsid w:val="00EA26E2"/>
    <w:rsid w:val="00EA4B25"/>
    <w:rsid w:val="00EB2E3E"/>
    <w:rsid w:val="00EB3334"/>
    <w:rsid w:val="00EB3644"/>
    <w:rsid w:val="00EB5C70"/>
    <w:rsid w:val="00EB65CC"/>
    <w:rsid w:val="00EB7700"/>
    <w:rsid w:val="00EB7CF4"/>
    <w:rsid w:val="00EC0FC7"/>
    <w:rsid w:val="00EC1F22"/>
    <w:rsid w:val="00EC29FC"/>
    <w:rsid w:val="00EC2AEF"/>
    <w:rsid w:val="00EC30E4"/>
    <w:rsid w:val="00EC5FC8"/>
    <w:rsid w:val="00EC7855"/>
    <w:rsid w:val="00EC7E21"/>
    <w:rsid w:val="00ED06BC"/>
    <w:rsid w:val="00ED2E7A"/>
    <w:rsid w:val="00ED7401"/>
    <w:rsid w:val="00EE0032"/>
    <w:rsid w:val="00EE4DCC"/>
    <w:rsid w:val="00EE6EDD"/>
    <w:rsid w:val="00EF2621"/>
    <w:rsid w:val="00EF3254"/>
    <w:rsid w:val="00EF4632"/>
    <w:rsid w:val="00EF4A0E"/>
    <w:rsid w:val="00F00680"/>
    <w:rsid w:val="00F00EB7"/>
    <w:rsid w:val="00F02D88"/>
    <w:rsid w:val="00F0490E"/>
    <w:rsid w:val="00F07FB2"/>
    <w:rsid w:val="00F10524"/>
    <w:rsid w:val="00F10971"/>
    <w:rsid w:val="00F129F6"/>
    <w:rsid w:val="00F14CBD"/>
    <w:rsid w:val="00F17FA5"/>
    <w:rsid w:val="00F21815"/>
    <w:rsid w:val="00F220F1"/>
    <w:rsid w:val="00F30355"/>
    <w:rsid w:val="00F31DBE"/>
    <w:rsid w:val="00F34053"/>
    <w:rsid w:val="00F36A9A"/>
    <w:rsid w:val="00F418C3"/>
    <w:rsid w:val="00F435E8"/>
    <w:rsid w:val="00F46CBF"/>
    <w:rsid w:val="00F47E53"/>
    <w:rsid w:val="00F5402C"/>
    <w:rsid w:val="00F55A06"/>
    <w:rsid w:val="00F5731C"/>
    <w:rsid w:val="00F60C72"/>
    <w:rsid w:val="00F628D1"/>
    <w:rsid w:val="00F64E24"/>
    <w:rsid w:val="00F658EC"/>
    <w:rsid w:val="00F72879"/>
    <w:rsid w:val="00F745A0"/>
    <w:rsid w:val="00F76255"/>
    <w:rsid w:val="00F76D18"/>
    <w:rsid w:val="00F8003A"/>
    <w:rsid w:val="00F807BE"/>
    <w:rsid w:val="00F90157"/>
    <w:rsid w:val="00F933CC"/>
    <w:rsid w:val="00F9642D"/>
    <w:rsid w:val="00F9657C"/>
    <w:rsid w:val="00FA3C75"/>
    <w:rsid w:val="00FA6D26"/>
    <w:rsid w:val="00FB1293"/>
    <w:rsid w:val="00FB1B3E"/>
    <w:rsid w:val="00FB2554"/>
    <w:rsid w:val="00FB2985"/>
    <w:rsid w:val="00FB339C"/>
    <w:rsid w:val="00FB52E9"/>
    <w:rsid w:val="00FB5392"/>
    <w:rsid w:val="00FB675F"/>
    <w:rsid w:val="00FC0702"/>
    <w:rsid w:val="00FC09D1"/>
    <w:rsid w:val="00FC62D2"/>
    <w:rsid w:val="00FC77DB"/>
    <w:rsid w:val="00FD3ACC"/>
    <w:rsid w:val="00FD61CE"/>
    <w:rsid w:val="00FD6A32"/>
    <w:rsid w:val="00FD7437"/>
    <w:rsid w:val="00FE2BC9"/>
    <w:rsid w:val="00FE32B5"/>
    <w:rsid w:val="00FE3EFE"/>
    <w:rsid w:val="00FE4182"/>
    <w:rsid w:val="00FE58A8"/>
    <w:rsid w:val="00FF2693"/>
    <w:rsid w:val="00FF3E82"/>
    <w:rsid w:val="00FF748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7E49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42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42F"/>
    <w:pPr>
      <w:ind w:left="720"/>
      <w:contextualSpacing/>
    </w:pPr>
  </w:style>
  <w:style w:type="paragraph" w:styleId="NormalWeb">
    <w:name w:val="Normal (Web)"/>
    <w:basedOn w:val="Normal"/>
    <w:uiPriority w:val="99"/>
    <w:unhideWhenUsed/>
    <w:rsid w:val="00A3642F"/>
    <w:pPr>
      <w:spacing w:before="100" w:beforeAutospacing="1" w:after="100" w:afterAutospacing="1"/>
    </w:pPr>
    <w:rPr>
      <w:rFonts w:ascii="Times" w:hAnsi="Times" w:cs="Times New Roman"/>
      <w:sz w:val="20"/>
      <w:szCs w:val="20"/>
    </w:rPr>
  </w:style>
  <w:style w:type="paragraph" w:customStyle="1" w:styleId="EndNoteBibliographyTitle">
    <w:name w:val="EndNote Bibliography Title"/>
    <w:basedOn w:val="Normal"/>
    <w:rsid w:val="00A65B53"/>
    <w:pPr>
      <w:jc w:val="center"/>
    </w:pPr>
    <w:rPr>
      <w:rFonts w:ascii="Times New Roman" w:hAnsi="Times New Roman" w:cs="Times New Roman"/>
    </w:rPr>
  </w:style>
  <w:style w:type="paragraph" w:customStyle="1" w:styleId="EndNoteBibliography">
    <w:name w:val="EndNote Bibliography"/>
    <w:basedOn w:val="Normal"/>
    <w:rsid w:val="00A65B53"/>
    <w:pPr>
      <w:jc w:val="both"/>
    </w:pPr>
    <w:rPr>
      <w:rFonts w:ascii="Times New Roman" w:hAnsi="Times New Roman" w:cs="Times New Roman"/>
    </w:rPr>
  </w:style>
  <w:style w:type="paragraph" w:styleId="Footer">
    <w:name w:val="footer"/>
    <w:basedOn w:val="Normal"/>
    <w:link w:val="FooterChar"/>
    <w:uiPriority w:val="99"/>
    <w:unhideWhenUsed/>
    <w:rsid w:val="00317206"/>
    <w:pPr>
      <w:tabs>
        <w:tab w:val="center" w:pos="4320"/>
        <w:tab w:val="right" w:pos="8640"/>
      </w:tabs>
    </w:pPr>
  </w:style>
  <w:style w:type="character" w:customStyle="1" w:styleId="FooterChar">
    <w:name w:val="Footer Char"/>
    <w:basedOn w:val="DefaultParagraphFont"/>
    <w:link w:val="Footer"/>
    <w:uiPriority w:val="99"/>
    <w:rsid w:val="00317206"/>
  </w:style>
  <w:style w:type="character" w:styleId="PageNumber">
    <w:name w:val="page number"/>
    <w:basedOn w:val="DefaultParagraphFont"/>
    <w:uiPriority w:val="99"/>
    <w:semiHidden/>
    <w:unhideWhenUsed/>
    <w:rsid w:val="00317206"/>
  </w:style>
  <w:style w:type="paragraph" w:styleId="BalloonText">
    <w:name w:val="Balloon Text"/>
    <w:basedOn w:val="Normal"/>
    <w:link w:val="BalloonTextChar"/>
    <w:uiPriority w:val="99"/>
    <w:semiHidden/>
    <w:unhideWhenUsed/>
    <w:rsid w:val="00EC78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7855"/>
    <w:rPr>
      <w:rFonts w:ascii="Lucida Grande" w:hAnsi="Lucida Grande" w:cs="Lucida Grande"/>
      <w:sz w:val="18"/>
      <w:szCs w:val="18"/>
    </w:rPr>
  </w:style>
  <w:style w:type="table" w:styleId="TableGrid">
    <w:name w:val="Table Grid"/>
    <w:basedOn w:val="TableNormal"/>
    <w:uiPriority w:val="59"/>
    <w:rsid w:val="00EC7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1467A"/>
  </w:style>
  <w:style w:type="character" w:styleId="CommentReference">
    <w:name w:val="annotation reference"/>
    <w:basedOn w:val="DefaultParagraphFont"/>
    <w:uiPriority w:val="99"/>
    <w:semiHidden/>
    <w:unhideWhenUsed/>
    <w:rsid w:val="003A5D2B"/>
    <w:rPr>
      <w:sz w:val="16"/>
      <w:szCs w:val="16"/>
    </w:rPr>
  </w:style>
  <w:style w:type="paragraph" w:styleId="CommentText">
    <w:name w:val="annotation text"/>
    <w:basedOn w:val="Normal"/>
    <w:link w:val="CommentTextChar"/>
    <w:uiPriority w:val="99"/>
    <w:semiHidden/>
    <w:unhideWhenUsed/>
    <w:rsid w:val="003A5D2B"/>
    <w:rPr>
      <w:sz w:val="20"/>
      <w:szCs w:val="20"/>
    </w:rPr>
  </w:style>
  <w:style w:type="character" w:customStyle="1" w:styleId="CommentTextChar">
    <w:name w:val="Comment Text Char"/>
    <w:basedOn w:val="DefaultParagraphFont"/>
    <w:link w:val="CommentText"/>
    <w:uiPriority w:val="99"/>
    <w:semiHidden/>
    <w:rsid w:val="003A5D2B"/>
    <w:rPr>
      <w:sz w:val="20"/>
      <w:szCs w:val="20"/>
    </w:rPr>
  </w:style>
  <w:style w:type="paragraph" w:styleId="CommentSubject">
    <w:name w:val="annotation subject"/>
    <w:basedOn w:val="CommentText"/>
    <w:next w:val="CommentText"/>
    <w:link w:val="CommentSubjectChar"/>
    <w:uiPriority w:val="99"/>
    <w:semiHidden/>
    <w:unhideWhenUsed/>
    <w:rsid w:val="003A5D2B"/>
    <w:rPr>
      <w:b/>
      <w:bCs/>
    </w:rPr>
  </w:style>
  <w:style w:type="character" w:customStyle="1" w:styleId="CommentSubjectChar">
    <w:name w:val="Comment Subject Char"/>
    <w:basedOn w:val="CommentTextChar"/>
    <w:link w:val="CommentSubject"/>
    <w:uiPriority w:val="99"/>
    <w:semiHidden/>
    <w:rsid w:val="003A5D2B"/>
    <w:rPr>
      <w:b/>
      <w:bCs/>
      <w:sz w:val="20"/>
      <w:szCs w:val="20"/>
    </w:rPr>
  </w:style>
  <w:style w:type="character" w:styleId="Hyperlink">
    <w:name w:val="Hyperlink"/>
    <w:basedOn w:val="DefaultParagraphFont"/>
    <w:uiPriority w:val="99"/>
    <w:unhideWhenUsed/>
    <w:rsid w:val="00910979"/>
    <w:rPr>
      <w:color w:val="0000FF" w:themeColor="hyperlink"/>
      <w:u w:val="single"/>
    </w:rPr>
  </w:style>
  <w:style w:type="paragraph" w:styleId="FootnoteText">
    <w:name w:val="footnote text"/>
    <w:basedOn w:val="Normal"/>
    <w:link w:val="FootnoteTextChar"/>
    <w:uiPriority w:val="99"/>
    <w:semiHidden/>
    <w:unhideWhenUsed/>
    <w:rsid w:val="0064757E"/>
    <w:rPr>
      <w:sz w:val="20"/>
      <w:szCs w:val="20"/>
    </w:rPr>
  </w:style>
  <w:style w:type="character" w:customStyle="1" w:styleId="FootnoteTextChar">
    <w:name w:val="Footnote Text Char"/>
    <w:basedOn w:val="DefaultParagraphFont"/>
    <w:link w:val="FootnoteText"/>
    <w:uiPriority w:val="99"/>
    <w:semiHidden/>
    <w:rsid w:val="0064757E"/>
    <w:rPr>
      <w:sz w:val="20"/>
      <w:szCs w:val="20"/>
    </w:rPr>
  </w:style>
  <w:style w:type="character" w:styleId="FootnoteReference">
    <w:name w:val="footnote reference"/>
    <w:basedOn w:val="DefaultParagraphFont"/>
    <w:uiPriority w:val="99"/>
    <w:semiHidden/>
    <w:unhideWhenUsed/>
    <w:rsid w:val="0064757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42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42F"/>
    <w:pPr>
      <w:ind w:left="720"/>
      <w:contextualSpacing/>
    </w:pPr>
  </w:style>
  <w:style w:type="paragraph" w:styleId="NormalWeb">
    <w:name w:val="Normal (Web)"/>
    <w:basedOn w:val="Normal"/>
    <w:uiPriority w:val="99"/>
    <w:unhideWhenUsed/>
    <w:rsid w:val="00A3642F"/>
    <w:pPr>
      <w:spacing w:before="100" w:beforeAutospacing="1" w:after="100" w:afterAutospacing="1"/>
    </w:pPr>
    <w:rPr>
      <w:rFonts w:ascii="Times" w:hAnsi="Times" w:cs="Times New Roman"/>
      <w:sz w:val="20"/>
      <w:szCs w:val="20"/>
    </w:rPr>
  </w:style>
  <w:style w:type="paragraph" w:customStyle="1" w:styleId="EndNoteBibliographyTitle">
    <w:name w:val="EndNote Bibliography Title"/>
    <w:basedOn w:val="Normal"/>
    <w:rsid w:val="00A65B53"/>
    <w:pPr>
      <w:jc w:val="center"/>
    </w:pPr>
    <w:rPr>
      <w:rFonts w:ascii="Times New Roman" w:hAnsi="Times New Roman" w:cs="Times New Roman"/>
    </w:rPr>
  </w:style>
  <w:style w:type="paragraph" w:customStyle="1" w:styleId="EndNoteBibliography">
    <w:name w:val="EndNote Bibliography"/>
    <w:basedOn w:val="Normal"/>
    <w:rsid w:val="00A65B53"/>
    <w:pPr>
      <w:jc w:val="both"/>
    </w:pPr>
    <w:rPr>
      <w:rFonts w:ascii="Times New Roman" w:hAnsi="Times New Roman" w:cs="Times New Roman"/>
    </w:rPr>
  </w:style>
  <w:style w:type="paragraph" w:styleId="Footer">
    <w:name w:val="footer"/>
    <w:basedOn w:val="Normal"/>
    <w:link w:val="FooterChar"/>
    <w:uiPriority w:val="99"/>
    <w:unhideWhenUsed/>
    <w:rsid w:val="00317206"/>
    <w:pPr>
      <w:tabs>
        <w:tab w:val="center" w:pos="4320"/>
        <w:tab w:val="right" w:pos="8640"/>
      </w:tabs>
    </w:pPr>
  </w:style>
  <w:style w:type="character" w:customStyle="1" w:styleId="FooterChar">
    <w:name w:val="Footer Char"/>
    <w:basedOn w:val="DefaultParagraphFont"/>
    <w:link w:val="Footer"/>
    <w:uiPriority w:val="99"/>
    <w:rsid w:val="00317206"/>
  </w:style>
  <w:style w:type="character" w:styleId="PageNumber">
    <w:name w:val="page number"/>
    <w:basedOn w:val="DefaultParagraphFont"/>
    <w:uiPriority w:val="99"/>
    <w:semiHidden/>
    <w:unhideWhenUsed/>
    <w:rsid w:val="00317206"/>
  </w:style>
  <w:style w:type="paragraph" w:styleId="BalloonText">
    <w:name w:val="Balloon Text"/>
    <w:basedOn w:val="Normal"/>
    <w:link w:val="BalloonTextChar"/>
    <w:uiPriority w:val="99"/>
    <w:semiHidden/>
    <w:unhideWhenUsed/>
    <w:rsid w:val="00EC78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7855"/>
    <w:rPr>
      <w:rFonts w:ascii="Lucida Grande" w:hAnsi="Lucida Grande" w:cs="Lucida Grande"/>
      <w:sz w:val="18"/>
      <w:szCs w:val="18"/>
    </w:rPr>
  </w:style>
  <w:style w:type="table" w:styleId="TableGrid">
    <w:name w:val="Table Grid"/>
    <w:basedOn w:val="TableNormal"/>
    <w:uiPriority w:val="59"/>
    <w:rsid w:val="00EC7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1467A"/>
  </w:style>
  <w:style w:type="character" w:styleId="CommentReference">
    <w:name w:val="annotation reference"/>
    <w:basedOn w:val="DefaultParagraphFont"/>
    <w:uiPriority w:val="99"/>
    <w:semiHidden/>
    <w:unhideWhenUsed/>
    <w:rsid w:val="003A5D2B"/>
    <w:rPr>
      <w:sz w:val="16"/>
      <w:szCs w:val="16"/>
    </w:rPr>
  </w:style>
  <w:style w:type="paragraph" w:styleId="CommentText">
    <w:name w:val="annotation text"/>
    <w:basedOn w:val="Normal"/>
    <w:link w:val="CommentTextChar"/>
    <w:uiPriority w:val="99"/>
    <w:semiHidden/>
    <w:unhideWhenUsed/>
    <w:rsid w:val="003A5D2B"/>
    <w:rPr>
      <w:sz w:val="20"/>
      <w:szCs w:val="20"/>
    </w:rPr>
  </w:style>
  <w:style w:type="character" w:customStyle="1" w:styleId="CommentTextChar">
    <w:name w:val="Comment Text Char"/>
    <w:basedOn w:val="DefaultParagraphFont"/>
    <w:link w:val="CommentText"/>
    <w:uiPriority w:val="99"/>
    <w:semiHidden/>
    <w:rsid w:val="003A5D2B"/>
    <w:rPr>
      <w:sz w:val="20"/>
      <w:szCs w:val="20"/>
    </w:rPr>
  </w:style>
  <w:style w:type="paragraph" w:styleId="CommentSubject">
    <w:name w:val="annotation subject"/>
    <w:basedOn w:val="CommentText"/>
    <w:next w:val="CommentText"/>
    <w:link w:val="CommentSubjectChar"/>
    <w:uiPriority w:val="99"/>
    <w:semiHidden/>
    <w:unhideWhenUsed/>
    <w:rsid w:val="003A5D2B"/>
    <w:rPr>
      <w:b/>
      <w:bCs/>
    </w:rPr>
  </w:style>
  <w:style w:type="character" w:customStyle="1" w:styleId="CommentSubjectChar">
    <w:name w:val="Comment Subject Char"/>
    <w:basedOn w:val="CommentTextChar"/>
    <w:link w:val="CommentSubject"/>
    <w:uiPriority w:val="99"/>
    <w:semiHidden/>
    <w:rsid w:val="003A5D2B"/>
    <w:rPr>
      <w:b/>
      <w:bCs/>
      <w:sz w:val="20"/>
      <w:szCs w:val="20"/>
    </w:rPr>
  </w:style>
  <w:style w:type="character" w:styleId="Hyperlink">
    <w:name w:val="Hyperlink"/>
    <w:basedOn w:val="DefaultParagraphFont"/>
    <w:uiPriority w:val="99"/>
    <w:unhideWhenUsed/>
    <w:rsid w:val="00910979"/>
    <w:rPr>
      <w:color w:val="0000FF" w:themeColor="hyperlink"/>
      <w:u w:val="single"/>
    </w:rPr>
  </w:style>
  <w:style w:type="paragraph" w:styleId="FootnoteText">
    <w:name w:val="footnote text"/>
    <w:basedOn w:val="Normal"/>
    <w:link w:val="FootnoteTextChar"/>
    <w:uiPriority w:val="99"/>
    <w:semiHidden/>
    <w:unhideWhenUsed/>
    <w:rsid w:val="0064757E"/>
    <w:rPr>
      <w:sz w:val="20"/>
      <w:szCs w:val="20"/>
    </w:rPr>
  </w:style>
  <w:style w:type="character" w:customStyle="1" w:styleId="FootnoteTextChar">
    <w:name w:val="Footnote Text Char"/>
    <w:basedOn w:val="DefaultParagraphFont"/>
    <w:link w:val="FootnoteText"/>
    <w:uiPriority w:val="99"/>
    <w:semiHidden/>
    <w:rsid w:val="0064757E"/>
    <w:rPr>
      <w:sz w:val="20"/>
      <w:szCs w:val="20"/>
    </w:rPr>
  </w:style>
  <w:style w:type="character" w:styleId="FootnoteReference">
    <w:name w:val="footnote reference"/>
    <w:basedOn w:val="DefaultParagraphFont"/>
    <w:uiPriority w:val="99"/>
    <w:semiHidden/>
    <w:unhideWhenUsed/>
    <w:rsid w:val="006475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622372">
      <w:bodyDiv w:val="1"/>
      <w:marLeft w:val="0"/>
      <w:marRight w:val="0"/>
      <w:marTop w:val="0"/>
      <w:marBottom w:val="0"/>
      <w:divBdr>
        <w:top w:val="none" w:sz="0" w:space="0" w:color="auto"/>
        <w:left w:val="none" w:sz="0" w:space="0" w:color="auto"/>
        <w:bottom w:val="none" w:sz="0" w:space="0" w:color="auto"/>
        <w:right w:val="none" w:sz="0" w:space="0" w:color="auto"/>
      </w:divBdr>
      <w:divsChild>
        <w:div w:id="2060124399">
          <w:marLeft w:val="0"/>
          <w:marRight w:val="0"/>
          <w:marTop w:val="0"/>
          <w:marBottom w:val="0"/>
          <w:divBdr>
            <w:top w:val="none" w:sz="0" w:space="0" w:color="auto"/>
            <w:left w:val="none" w:sz="0" w:space="0" w:color="auto"/>
            <w:bottom w:val="none" w:sz="0" w:space="0" w:color="auto"/>
            <w:right w:val="none" w:sz="0" w:space="0" w:color="auto"/>
          </w:divBdr>
          <w:divsChild>
            <w:div w:id="62873436">
              <w:marLeft w:val="0"/>
              <w:marRight w:val="0"/>
              <w:marTop w:val="0"/>
              <w:marBottom w:val="0"/>
              <w:divBdr>
                <w:top w:val="none" w:sz="0" w:space="0" w:color="auto"/>
                <w:left w:val="none" w:sz="0" w:space="0" w:color="auto"/>
                <w:bottom w:val="none" w:sz="0" w:space="0" w:color="auto"/>
                <w:right w:val="none" w:sz="0" w:space="0" w:color="auto"/>
              </w:divBdr>
              <w:divsChild>
                <w:div w:id="163756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464803">
      <w:bodyDiv w:val="1"/>
      <w:marLeft w:val="0"/>
      <w:marRight w:val="0"/>
      <w:marTop w:val="0"/>
      <w:marBottom w:val="0"/>
      <w:divBdr>
        <w:top w:val="none" w:sz="0" w:space="0" w:color="auto"/>
        <w:left w:val="none" w:sz="0" w:space="0" w:color="auto"/>
        <w:bottom w:val="none" w:sz="0" w:space="0" w:color="auto"/>
        <w:right w:val="none" w:sz="0" w:space="0" w:color="auto"/>
      </w:divBdr>
      <w:divsChild>
        <w:div w:id="972636470">
          <w:marLeft w:val="0"/>
          <w:marRight w:val="0"/>
          <w:marTop w:val="0"/>
          <w:marBottom w:val="0"/>
          <w:divBdr>
            <w:top w:val="none" w:sz="0" w:space="0" w:color="auto"/>
            <w:left w:val="none" w:sz="0" w:space="0" w:color="auto"/>
            <w:bottom w:val="none" w:sz="0" w:space="0" w:color="auto"/>
            <w:right w:val="none" w:sz="0" w:space="0" w:color="auto"/>
          </w:divBdr>
          <w:divsChild>
            <w:div w:id="897663572">
              <w:marLeft w:val="0"/>
              <w:marRight w:val="0"/>
              <w:marTop w:val="0"/>
              <w:marBottom w:val="0"/>
              <w:divBdr>
                <w:top w:val="none" w:sz="0" w:space="0" w:color="auto"/>
                <w:left w:val="none" w:sz="0" w:space="0" w:color="auto"/>
                <w:bottom w:val="none" w:sz="0" w:space="0" w:color="auto"/>
                <w:right w:val="none" w:sz="0" w:space="0" w:color="auto"/>
              </w:divBdr>
              <w:divsChild>
                <w:div w:id="9177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chart" Target="charts/chart1.xml"/><Relationship Id="rId13" Type="http://schemas.openxmlformats.org/officeDocument/2006/relationships/chart" Target="charts/chart2.xml"/><Relationship Id="rId14" Type="http://schemas.openxmlformats.org/officeDocument/2006/relationships/image" Target="media/image1.png"/><Relationship Id="rId15" Type="http://schemas.openxmlformats.org/officeDocument/2006/relationships/chart" Target="charts/chart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ndri.apriliyanti@uia.no" TargetMode="External"/><Relationship Id="rId1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indridwiapriliyanti:Documents:PhD%20Courses:Intl%20Strategy%20and%20Structure:connecting%20map.xlsx" TargetMode="External"/><Relationship Id="rId2"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indridwiapriliyanti:Documents:PhD%20Courses:Revision%20Paper%20Number%201:Number%20Stats%20IB.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indridwiapriliyanti:Documents:PhD%20Courses:Intl%20Strategy%20and%20Structure:connecting%20ma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12734514909463"/>
          <c:y val="0.0432488989723742"/>
          <c:w val="0.61024134332606"/>
          <c:h val="0.547024250173856"/>
        </c:manualLayout>
      </c:layout>
      <c:lineChart>
        <c:grouping val="standard"/>
        <c:varyColors val="0"/>
        <c:ser>
          <c:idx val="0"/>
          <c:order val="0"/>
          <c:tx>
            <c:v>Total number of publications that use AC as the topic</c:v>
          </c:tx>
          <c:marker>
            <c:symbol val="none"/>
          </c:marker>
          <c:cat>
            <c:numRef>
              <c:f>Sheet7!$B$4:$B$29</c:f>
              <c:numCache>
                <c:formatCode>General</c:formatCode>
                <c:ptCount val="26"/>
                <c:pt idx="0">
                  <c:v>1990.0</c:v>
                </c:pt>
                <c:pt idx="1">
                  <c:v>1991.0</c:v>
                </c:pt>
                <c:pt idx="2">
                  <c:v>1992.0</c:v>
                </c:pt>
                <c:pt idx="3">
                  <c:v>1993.0</c:v>
                </c:pt>
                <c:pt idx="4">
                  <c:v>1994.0</c:v>
                </c:pt>
                <c:pt idx="5">
                  <c:v>1995.0</c:v>
                </c:pt>
                <c:pt idx="6">
                  <c:v>1996.0</c:v>
                </c:pt>
                <c:pt idx="7">
                  <c:v>1997.0</c:v>
                </c:pt>
                <c:pt idx="8">
                  <c:v>1998.0</c:v>
                </c:pt>
                <c:pt idx="9">
                  <c:v>1999.0</c:v>
                </c:pt>
                <c:pt idx="10">
                  <c:v>2000.0</c:v>
                </c:pt>
                <c:pt idx="11">
                  <c:v>2001.0</c:v>
                </c:pt>
                <c:pt idx="12">
                  <c:v>2002.0</c:v>
                </c:pt>
                <c:pt idx="13">
                  <c:v>2003.0</c:v>
                </c:pt>
                <c:pt idx="14">
                  <c:v>2004.0</c:v>
                </c:pt>
                <c:pt idx="15">
                  <c:v>2005.0</c:v>
                </c:pt>
                <c:pt idx="16">
                  <c:v>2006.0</c:v>
                </c:pt>
                <c:pt idx="17">
                  <c:v>2007.0</c:v>
                </c:pt>
                <c:pt idx="18">
                  <c:v>2008.0</c:v>
                </c:pt>
                <c:pt idx="19">
                  <c:v>2009.0</c:v>
                </c:pt>
                <c:pt idx="20">
                  <c:v>2010.0</c:v>
                </c:pt>
                <c:pt idx="21">
                  <c:v>2011.0</c:v>
                </c:pt>
                <c:pt idx="22">
                  <c:v>2012.0</c:v>
                </c:pt>
                <c:pt idx="23">
                  <c:v>2013.0</c:v>
                </c:pt>
                <c:pt idx="24">
                  <c:v>2014.0</c:v>
                </c:pt>
                <c:pt idx="25">
                  <c:v>2015.0</c:v>
                </c:pt>
              </c:numCache>
            </c:numRef>
          </c:cat>
          <c:val>
            <c:numRef>
              <c:f>Sheet7!$D$4:$D$29</c:f>
              <c:numCache>
                <c:formatCode>General</c:formatCode>
                <c:ptCount val="26"/>
                <c:pt idx="0">
                  <c:v>5.0</c:v>
                </c:pt>
                <c:pt idx="1">
                  <c:v>29.0</c:v>
                </c:pt>
                <c:pt idx="2">
                  <c:v>56.0</c:v>
                </c:pt>
                <c:pt idx="3">
                  <c:v>75.0</c:v>
                </c:pt>
                <c:pt idx="4">
                  <c:v>96.0</c:v>
                </c:pt>
                <c:pt idx="5">
                  <c:v>122.0</c:v>
                </c:pt>
                <c:pt idx="6">
                  <c:v>148.0</c:v>
                </c:pt>
                <c:pt idx="7">
                  <c:v>183.0</c:v>
                </c:pt>
                <c:pt idx="8">
                  <c:v>206.0</c:v>
                </c:pt>
                <c:pt idx="9">
                  <c:v>229.0</c:v>
                </c:pt>
                <c:pt idx="10">
                  <c:v>256.0</c:v>
                </c:pt>
                <c:pt idx="11">
                  <c:v>295.0</c:v>
                </c:pt>
                <c:pt idx="12">
                  <c:v>340.0</c:v>
                </c:pt>
                <c:pt idx="13">
                  <c:v>407.0</c:v>
                </c:pt>
                <c:pt idx="14">
                  <c:v>498.0</c:v>
                </c:pt>
                <c:pt idx="15">
                  <c:v>601.0</c:v>
                </c:pt>
                <c:pt idx="16">
                  <c:v>737.0</c:v>
                </c:pt>
                <c:pt idx="17">
                  <c:v>887.0</c:v>
                </c:pt>
                <c:pt idx="18">
                  <c:v>1083.0</c:v>
                </c:pt>
                <c:pt idx="19">
                  <c:v>1302.0</c:v>
                </c:pt>
                <c:pt idx="20">
                  <c:v>1550.0</c:v>
                </c:pt>
                <c:pt idx="21">
                  <c:v>1848.0</c:v>
                </c:pt>
                <c:pt idx="22">
                  <c:v>2196.0</c:v>
                </c:pt>
                <c:pt idx="23">
                  <c:v>2564.0</c:v>
                </c:pt>
                <c:pt idx="24">
                  <c:v>2965.0</c:v>
                </c:pt>
                <c:pt idx="25">
                  <c:v>3369.0</c:v>
                </c:pt>
              </c:numCache>
            </c:numRef>
          </c:val>
          <c:smooth val="0"/>
          <c:extLst xmlns:c16r2="http://schemas.microsoft.com/office/drawing/2015/06/chart">
            <c:ext xmlns:c16="http://schemas.microsoft.com/office/drawing/2014/chart" uri="{C3380CC4-5D6E-409C-BE32-E72D297353CC}">
              <c16:uniqueId val="{00000000-64AC-433A-87CD-F556FDEBF1C4}"/>
            </c:ext>
          </c:extLst>
        </c:ser>
        <c:dLbls>
          <c:showLegendKey val="0"/>
          <c:showVal val="0"/>
          <c:showCatName val="0"/>
          <c:showSerName val="0"/>
          <c:showPercent val="0"/>
          <c:showBubbleSize val="0"/>
        </c:dLbls>
        <c:marker val="1"/>
        <c:smooth val="0"/>
        <c:axId val="2021577064"/>
        <c:axId val="2065926200"/>
      </c:lineChart>
      <c:catAx>
        <c:axId val="2021577064"/>
        <c:scaling>
          <c:orientation val="minMax"/>
        </c:scaling>
        <c:delete val="0"/>
        <c:axPos val="b"/>
        <c:title>
          <c:tx>
            <c:rich>
              <a:bodyPr/>
              <a:lstStyle/>
              <a:p>
                <a:pPr>
                  <a:defRPr/>
                </a:pPr>
                <a:endParaRPr lang="en-US" b="1">
                  <a:latin typeface="Times New Roman"/>
                  <a:cs typeface="Times New Roman"/>
                </a:endParaRPr>
              </a:p>
              <a:p>
                <a:pPr>
                  <a:defRPr/>
                </a:pPr>
                <a:r>
                  <a:rPr lang="en-US" b="1">
                    <a:latin typeface="Times New Roman"/>
                    <a:cs typeface="Times New Roman"/>
                  </a:rPr>
                  <a:t>Year</a:t>
                </a:r>
              </a:p>
              <a:p>
                <a:pPr>
                  <a:defRPr/>
                </a:pPr>
                <a:endParaRPr lang="en-US" b="1">
                  <a:latin typeface="Times New Roman"/>
                  <a:cs typeface="Times New Roman"/>
                </a:endParaRPr>
              </a:p>
            </c:rich>
          </c:tx>
          <c:layout>
            <c:manualLayout>
              <c:xMode val="edge"/>
              <c:yMode val="edge"/>
              <c:x val="0.396752773744692"/>
              <c:y val="0.871276891670592"/>
            </c:manualLayout>
          </c:layout>
          <c:overlay val="0"/>
        </c:title>
        <c:numFmt formatCode="General" sourceLinked="1"/>
        <c:majorTickMark val="out"/>
        <c:minorTickMark val="none"/>
        <c:tickLblPos val="nextTo"/>
        <c:txPr>
          <a:bodyPr/>
          <a:lstStyle/>
          <a:p>
            <a:pPr>
              <a:defRPr sz="800">
                <a:latin typeface="Times New Roman"/>
              </a:defRPr>
            </a:pPr>
            <a:endParaRPr lang="en-US"/>
          </a:p>
        </c:txPr>
        <c:crossAx val="2065926200"/>
        <c:crosses val="autoZero"/>
        <c:auto val="1"/>
        <c:lblAlgn val="ctr"/>
        <c:lblOffset val="100"/>
        <c:noMultiLvlLbl val="0"/>
      </c:catAx>
      <c:valAx>
        <c:axId val="2065926200"/>
        <c:scaling>
          <c:orientation val="minMax"/>
        </c:scaling>
        <c:delete val="0"/>
        <c:axPos val="l"/>
        <c:majorGridlines/>
        <c:title>
          <c:tx>
            <c:rich>
              <a:bodyPr rot="-5400000" vert="horz"/>
              <a:lstStyle/>
              <a:p>
                <a:pPr>
                  <a:defRPr/>
                </a:pPr>
                <a:r>
                  <a:rPr lang="en-US">
                    <a:latin typeface="Times New Roman"/>
                    <a:cs typeface="Times New Roman"/>
                  </a:rPr>
                  <a:t>Total number of publications</a:t>
                </a:r>
              </a:p>
            </c:rich>
          </c:tx>
          <c:layout>
            <c:manualLayout>
              <c:xMode val="edge"/>
              <c:yMode val="edge"/>
              <c:x val="0.0234657039711191"/>
              <c:y val="0.220169224609636"/>
            </c:manualLayout>
          </c:layout>
          <c:overlay val="0"/>
        </c:title>
        <c:numFmt formatCode="General" sourceLinked="1"/>
        <c:majorTickMark val="out"/>
        <c:minorTickMark val="none"/>
        <c:tickLblPos val="nextTo"/>
        <c:txPr>
          <a:bodyPr/>
          <a:lstStyle/>
          <a:p>
            <a:pPr>
              <a:defRPr sz="800">
                <a:latin typeface="Times New Roman"/>
              </a:defRPr>
            </a:pPr>
            <a:endParaRPr lang="en-US"/>
          </a:p>
        </c:txPr>
        <c:crossAx val="2021577064"/>
        <c:crosses val="autoZero"/>
        <c:crossBetween val="between"/>
      </c:valAx>
    </c:plotArea>
    <c:legend>
      <c:legendPos val="r"/>
      <c:layout>
        <c:manualLayout>
          <c:xMode val="edge"/>
          <c:yMode val="edge"/>
          <c:x val="0.736468646238497"/>
          <c:y val="0.442355149154743"/>
          <c:w val="0.249090978085571"/>
          <c:h val="0.192230044564185"/>
        </c:manualLayout>
      </c:layout>
      <c:overlay val="0"/>
      <c:txPr>
        <a:bodyPr/>
        <a:lstStyle/>
        <a:p>
          <a:pPr>
            <a:defRPr sz="800">
              <a:latin typeface="Times New Roman"/>
            </a:defRPr>
          </a:pPr>
          <a:endParaRPr lang="en-US"/>
        </a:p>
      </c:txPr>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200" b="1">
                <a:latin typeface="Times New Roman"/>
                <a:cs typeface="Times New Roman"/>
              </a:rPr>
              <a:t>Total</a:t>
            </a:r>
            <a:r>
              <a:rPr lang="en-US" sz="1200" b="1" baseline="0">
                <a:latin typeface="Times New Roman"/>
                <a:cs typeface="Times New Roman"/>
              </a:rPr>
              <a:t> n</a:t>
            </a:r>
            <a:r>
              <a:rPr lang="en-US" sz="1200" b="1">
                <a:latin typeface="Times New Roman"/>
                <a:cs typeface="Times New Roman"/>
              </a:rPr>
              <a:t>umber of articles about AC on</a:t>
            </a:r>
            <a:r>
              <a:rPr lang="en-US" sz="1200" b="1" baseline="0">
                <a:latin typeface="Times New Roman"/>
                <a:cs typeface="Times New Roman"/>
              </a:rPr>
              <a:t> International Business</a:t>
            </a:r>
            <a:endParaRPr lang="en-US" sz="1200" b="1">
              <a:latin typeface="Times New Roman"/>
              <a:cs typeface="Times New Roman"/>
            </a:endParaRPr>
          </a:p>
        </c:rich>
      </c:tx>
      <c:overlay val="0"/>
    </c:title>
    <c:autoTitleDeleted val="0"/>
    <c:plotArea>
      <c:layout>
        <c:manualLayout>
          <c:layoutTarget val="inner"/>
          <c:xMode val="edge"/>
          <c:yMode val="edge"/>
          <c:x val="0.123539379006196"/>
          <c:y val="0.178604651162791"/>
          <c:w val="0.61399260032255"/>
          <c:h val="0.596527375938473"/>
        </c:manualLayout>
      </c:layout>
      <c:lineChart>
        <c:grouping val="standard"/>
        <c:varyColors val="0"/>
        <c:ser>
          <c:idx val="1"/>
          <c:order val="0"/>
          <c:tx>
            <c:v>Number of AC articles in top IB journals</c:v>
          </c:tx>
          <c:marker>
            <c:symbol val="square"/>
            <c:size val="5"/>
          </c:marker>
          <c:cat>
            <c:numRef>
              <c:f>Sheet1!$B$46:$B$66</c:f>
              <c:numCache>
                <c:formatCode>General</c:formatCode>
                <c:ptCount val="21"/>
                <c:pt idx="0">
                  <c:v>1996.0</c:v>
                </c:pt>
                <c:pt idx="1">
                  <c:v>1997.0</c:v>
                </c:pt>
                <c:pt idx="2">
                  <c:v>1998.0</c:v>
                </c:pt>
                <c:pt idx="3">
                  <c:v>1999.0</c:v>
                </c:pt>
                <c:pt idx="4">
                  <c:v>2000.0</c:v>
                </c:pt>
                <c:pt idx="5">
                  <c:v>2001.0</c:v>
                </c:pt>
                <c:pt idx="6">
                  <c:v>2002.0</c:v>
                </c:pt>
                <c:pt idx="7">
                  <c:v>2003.0</c:v>
                </c:pt>
                <c:pt idx="8">
                  <c:v>2004.0</c:v>
                </c:pt>
                <c:pt idx="9">
                  <c:v>2005.0</c:v>
                </c:pt>
                <c:pt idx="10">
                  <c:v>2006.0</c:v>
                </c:pt>
                <c:pt idx="11">
                  <c:v>2007.0</c:v>
                </c:pt>
                <c:pt idx="12">
                  <c:v>2008.0</c:v>
                </c:pt>
                <c:pt idx="13">
                  <c:v>2009.0</c:v>
                </c:pt>
                <c:pt idx="14">
                  <c:v>2010.0</c:v>
                </c:pt>
                <c:pt idx="15">
                  <c:v>2011.0</c:v>
                </c:pt>
                <c:pt idx="16">
                  <c:v>2012.0</c:v>
                </c:pt>
                <c:pt idx="17">
                  <c:v>2013.0</c:v>
                </c:pt>
                <c:pt idx="18">
                  <c:v>2014.0</c:v>
                </c:pt>
                <c:pt idx="19">
                  <c:v>2015.0</c:v>
                </c:pt>
                <c:pt idx="20">
                  <c:v>2016.0</c:v>
                </c:pt>
              </c:numCache>
            </c:numRef>
          </c:cat>
          <c:val>
            <c:numRef>
              <c:f>Sheet1!$D$46:$D$66</c:f>
              <c:numCache>
                <c:formatCode>General</c:formatCode>
                <c:ptCount val="21"/>
                <c:pt idx="0">
                  <c:v>0.0</c:v>
                </c:pt>
                <c:pt idx="1">
                  <c:v>0.0</c:v>
                </c:pt>
                <c:pt idx="2">
                  <c:v>0.0</c:v>
                </c:pt>
                <c:pt idx="3">
                  <c:v>0.0</c:v>
                </c:pt>
                <c:pt idx="4">
                  <c:v>0.0</c:v>
                </c:pt>
                <c:pt idx="5">
                  <c:v>0.0</c:v>
                </c:pt>
                <c:pt idx="6">
                  <c:v>1.0</c:v>
                </c:pt>
                <c:pt idx="7">
                  <c:v>4.0</c:v>
                </c:pt>
                <c:pt idx="8">
                  <c:v>10.0</c:v>
                </c:pt>
                <c:pt idx="9">
                  <c:v>17.0</c:v>
                </c:pt>
                <c:pt idx="10">
                  <c:v>24.0</c:v>
                </c:pt>
                <c:pt idx="11">
                  <c:v>33.0</c:v>
                </c:pt>
                <c:pt idx="12">
                  <c:v>46.0</c:v>
                </c:pt>
                <c:pt idx="13">
                  <c:v>60.0</c:v>
                </c:pt>
                <c:pt idx="14">
                  <c:v>69.0</c:v>
                </c:pt>
                <c:pt idx="15">
                  <c:v>83.0</c:v>
                </c:pt>
                <c:pt idx="16">
                  <c:v>104.0</c:v>
                </c:pt>
                <c:pt idx="17">
                  <c:v>120.0</c:v>
                </c:pt>
                <c:pt idx="18">
                  <c:v>146.0</c:v>
                </c:pt>
                <c:pt idx="19">
                  <c:v>171.0</c:v>
                </c:pt>
                <c:pt idx="20">
                  <c:v>205.0</c:v>
                </c:pt>
              </c:numCache>
            </c:numRef>
          </c:val>
          <c:smooth val="0"/>
          <c:extLst xmlns:c16r2="http://schemas.microsoft.com/office/drawing/2015/06/chart">
            <c:ext xmlns:c16="http://schemas.microsoft.com/office/drawing/2014/chart" uri="{C3380CC4-5D6E-409C-BE32-E72D297353CC}">
              <c16:uniqueId val="{00000000-B76E-4204-B47D-568337CFCE97}"/>
            </c:ext>
          </c:extLst>
        </c:ser>
        <c:dLbls>
          <c:showLegendKey val="0"/>
          <c:showVal val="0"/>
          <c:showCatName val="0"/>
          <c:showSerName val="0"/>
          <c:showPercent val="0"/>
          <c:showBubbleSize val="0"/>
        </c:dLbls>
        <c:marker val="1"/>
        <c:smooth val="0"/>
        <c:axId val="2133026776"/>
        <c:axId val="2066076200"/>
      </c:lineChart>
      <c:catAx>
        <c:axId val="2133026776"/>
        <c:scaling>
          <c:orientation val="minMax"/>
        </c:scaling>
        <c:delete val="0"/>
        <c:axPos val="b"/>
        <c:title>
          <c:tx>
            <c:rich>
              <a:bodyPr/>
              <a:lstStyle/>
              <a:p>
                <a:pPr>
                  <a:defRPr/>
                </a:pPr>
                <a:r>
                  <a:rPr lang="en-US">
                    <a:latin typeface="Times New Roman"/>
                    <a:cs typeface="Times New Roman"/>
                  </a:rPr>
                  <a:t>Year</a:t>
                </a:r>
              </a:p>
            </c:rich>
          </c:tx>
          <c:overlay val="0"/>
        </c:title>
        <c:numFmt formatCode="General" sourceLinked="1"/>
        <c:majorTickMark val="out"/>
        <c:minorTickMark val="none"/>
        <c:tickLblPos val="nextTo"/>
        <c:crossAx val="2066076200"/>
        <c:crosses val="autoZero"/>
        <c:auto val="1"/>
        <c:lblAlgn val="ctr"/>
        <c:lblOffset val="100"/>
        <c:noMultiLvlLbl val="0"/>
      </c:catAx>
      <c:valAx>
        <c:axId val="2066076200"/>
        <c:scaling>
          <c:orientation val="minMax"/>
        </c:scaling>
        <c:delete val="0"/>
        <c:axPos val="l"/>
        <c:majorGridlines/>
        <c:title>
          <c:tx>
            <c:rich>
              <a:bodyPr rot="-5400000" vert="horz"/>
              <a:lstStyle/>
              <a:p>
                <a:pPr>
                  <a:defRPr/>
                </a:pPr>
                <a:r>
                  <a:rPr lang="en-US">
                    <a:latin typeface="Times New Roman"/>
                    <a:cs typeface="Times New Roman"/>
                  </a:rPr>
                  <a:t>Total number of articles</a:t>
                </a:r>
              </a:p>
            </c:rich>
          </c:tx>
          <c:overlay val="0"/>
        </c:title>
        <c:numFmt formatCode="General" sourceLinked="1"/>
        <c:majorTickMark val="out"/>
        <c:minorTickMark val="none"/>
        <c:tickLblPos val="nextTo"/>
        <c:crossAx val="2133026776"/>
        <c:crosses val="autoZero"/>
        <c:crossBetween val="between"/>
      </c:valAx>
    </c:plotArea>
    <c:legend>
      <c:legendPos val="r"/>
      <c:layout>
        <c:manualLayout>
          <c:xMode val="edge"/>
          <c:yMode val="edge"/>
          <c:x val="0.755959965847643"/>
          <c:y val="0.38620545687603"/>
          <c:w val="0.225899440280808"/>
          <c:h val="0.322472807178172"/>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07957689023812"/>
          <c:y val="0.0649026460309536"/>
          <c:w val="0.58540650792145"/>
          <c:h val="0.723796385862048"/>
        </c:manualLayout>
      </c:layout>
      <c:lineChart>
        <c:grouping val="standard"/>
        <c:varyColors val="0"/>
        <c:ser>
          <c:idx val="0"/>
          <c:order val="0"/>
          <c:tx>
            <c:v>Intra-organizational Learning</c:v>
          </c:tx>
          <c:marker>
            <c:symbol val="circle"/>
            <c:size val="6"/>
          </c:marker>
          <c:cat>
            <c:numRef>
              <c:f>Sheet6!$A$3:$A$22</c:f>
              <c:numCache>
                <c:formatCode>General</c:formatCode>
                <c:ptCount val="20"/>
                <c:pt idx="0">
                  <c:v>1996.0</c:v>
                </c:pt>
                <c:pt idx="1">
                  <c:v>1997.0</c:v>
                </c:pt>
                <c:pt idx="2">
                  <c:v>1998.0</c:v>
                </c:pt>
                <c:pt idx="3">
                  <c:v>1999.0</c:v>
                </c:pt>
                <c:pt idx="4">
                  <c:v>2000.0</c:v>
                </c:pt>
                <c:pt idx="5">
                  <c:v>2001.0</c:v>
                </c:pt>
                <c:pt idx="6">
                  <c:v>2002.0</c:v>
                </c:pt>
                <c:pt idx="7">
                  <c:v>2003.0</c:v>
                </c:pt>
                <c:pt idx="8">
                  <c:v>2004.0</c:v>
                </c:pt>
                <c:pt idx="9">
                  <c:v>2005.0</c:v>
                </c:pt>
                <c:pt idx="10">
                  <c:v>2006.0</c:v>
                </c:pt>
                <c:pt idx="11">
                  <c:v>2007.0</c:v>
                </c:pt>
                <c:pt idx="12">
                  <c:v>2008.0</c:v>
                </c:pt>
                <c:pt idx="13">
                  <c:v>2009.0</c:v>
                </c:pt>
                <c:pt idx="14">
                  <c:v>2010.0</c:v>
                </c:pt>
                <c:pt idx="15">
                  <c:v>2011.0</c:v>
                </c:pt>
                <c:pt idx="16">
                  <c:v>2012.0</c:v>
                </c:pt>
                <c:pt idx="17">
                  <c:v>2013.0</c:v>
                </c:pt>
                <c:pt idx="18">
                  <c:v>2014.0</c:v>
                </c:pt>
                <c:pt idx="19">
                  <c:v>2015.0</c:v>
                </c:pt>
              </c:numCache>
            </c:numRef>
          </c:cat>
          <c:val>
            <c:numRef>
              <c:f>Sheet6!$H$3:$H$22</c:f>
              <c:numCache>
                <c:formatCode>General</c:formatCode>
                <c:ptCount val="20"/>
                <c:pt idx="0">
                  <c:v>0.0</c:v>
                </c:pt>
                <c:pt idx="1">
                  <c:v>0.0</c:v>
                </c:pt>
                <c:pt idx="2">
                  <c:v>2.0</c:v>
                </c:pt>
                <c:pt idx="3">
                  <c:v>4.0</c:v>
                </c:pt>
                <c:pt idx="4">
                  <c:v>8.0</c:v>
                </c:pt>
                <c:pt idx="5">
                  <c:v>11.0</c:v>
                </c:pt>
                <c:pt idx="6">
                  <c:v>12.0</c:v>
                </c:pt>
                <c:pt idx="7">
                  <c:v>23.0</c:v>
                </c:pt>
                <c:pt idx="8">
                  <c:v>39.0</c:v>
                </c:pt>
                <c:pt idx="9">
                  <c:v>44.0</c:v>
                </c:pt>
                <c:pt idx="10">
                  <c:v>57.0</c:v>
                </c:pt>
                <c:pt idx="11">
                  <c:v>79.0</c:v>
                </c:pt>
                <c:pt idx="12">
                  <c:v>103.0</c:v>
                </c:pt>
                <c:pt idx="13">
                  <c:v>128.0</c:v>
                </c:pt>
                <c:pt idx="14">
                  <c:v>173.0</c:v>
                </c:pt>
                <c:pt idx="15">
                  <c:v>209.0</c:v>
                </c:pt>
                <c:pt idx="16">
                  <c:v>243.0</c:v>
                </c:pt>
                <c:pt idx="17">
                  <c:v>282.0</c:v>
                </c:pt>
                <c:pt idx="18">
                  <c:v>341.0</c:v>
                </c:pt>
                <c:pt idx="19">
                  <c:v>380.0</c:v>
                </c:pt>
              </c:numCache>
            </c:numRef>
          </c:val>
          <c:smooth val="0"/>
          <c:extLst xmlns:c16r2="http://schemas.microsoft.com/office/drawing/2015/06/chart">
            <c:ext xmlns:c16="http://schemas.microsoft.com/office/drawing/2014/chart" uri="{C3380CC4-5D6E-409C-BE32-E72D297353CC}">
              <c16:uniqueId val="{00000000-79A5-4E35-B5C1-3BD043FEF43D}"/>
            </c:ext>
          </c:extLst>
        </c:ser>
        <c:ser>
          <c:idx val="1"/>
          <c:order val="1"/>
          <c:tx>
            <c:v>Inter-organizational Learning</c:v>
          </c:tx>
          <c:marker>
            <c:symbol val="square"/>
            <c:size val="5"/>
            <c:spPr>
              <a:ln w="3175"/>
            </c:spPr>
          </c:marker>
          <c:cat>
            <c:numRef>
              <c:f>Sheet6!$A$3:$A$22</c:f>
              <c:numCache>
                <c:formatCode>General</c:formatCode>
                <c:ptCount val="20"/>
                <c:pt idx="0">
                  <c:v>1996.0</c:v>
                </c:pt>
                <c:pt idx="1">
                  <c:v>1997.0</c:v>
                </c:pt>
                <c:pt idx="2">
                  <c:v>1998.0</c:v>
                </c:pt>
                <c:pt idx="3">
                  <c:v>1999.0</c:v>
                </c:pt>
                <c:pt idx="4">
                  <c:v>2000.0</c:v>
                </c:pt>
                <c:pt idx="5">
                  <c:v>2001.0</c:v>
                </c:pt>
                <c:pt idx="6">
                  <c:v>2002.0</c:v>
                </c:pt>
                <c:pt idx="7">
                  <c:v>2003.0</c:v>
                </c:pt>
                <c:pt idx="8">
                  <c:v>2004.0</c:v>
                </c:pt>
                <c:pt idx="9">
                  <c:v>2005.0</c:v>
                </c:pt>
                <c:pt idx="10">
                  <c:v>2006.0</c:v>
                </c:pt>
                <c:pt idx="11">
                  <c:v>2007.0</c:v>
                </c:pt>
                <c:pt idx="12">
                  <c:v>2008.0</c:v>
                </c:pt>
                <c:pt idx="13">
                  <c:v>2009.0</c:v>
                </c:pt>
                <c:pt idx="14">
                  <c:v>2010.0</c:v>
                </c:pt>
                <c:pt idx="15">
                  <c:v>2011.0</c:v>
                </c:pt>
                <c:pt idx="16">
                  <c:v>2012.0</c:v>
                </c:pt>
                <c:pt idx="17">
                  <c:v>2013.0</c:v>
                </c:pt>
                <c:pt idx="18">
                  <c:v>2014.0</c:v>
                </c:pt>
                <c:pt idx="19">
                  <c:v>2015.0</c:v>
                </c:pt>
              </c:numCache>
            </c:numRef>
          </c:cat>
          <c:val>
            <c:numRef>
              <c:f>Sheet6!$S$3:$S$22</c:f>
              <c:numCache>
                <c:formatCode>General</c:formatCode>
                <c:ptCount val="20"/>
                <c:pt idx="0">
                  <c:v>3.0</c:v>
                </c:pt>
                <c:pt idx="1">
                  <c:v>3.0</c:v>
                </c:pt>
                <c:pt idx="2">
                  <c:v>9.0</c:v>
                </c:pt>
                <c:pt idx="3">
                  <c:v>10.0</c:v>
                </c:pt>
                <c:pt idx="4">
                  <c:v>21.0</c:v>
                </c:pt>
                <c:pt idx="5">
                  <c:v>28.0</c:v>
                </c:pt>
                <c:pt idx="6">
                  <c:v>36.0</c:v>
                </c:pt>
                <c:pt idx="7">
                  <c:v>46.0</c:v>
                </c:pt>
                <c:pt idx="8">
                  <c:v>70.0</c:v>
                </c:pt>
                <c:pt idx="9">
                  <c:v>94.0</c:v>
                </c:pt>
                <c:pt idx="10">
                  <c:v>115.0</c:v>
                </c:pt>
                <c:pt idx="11">
                  <c:v>160.0</c:v>
                </c:pt>
                <c:pt idx="12">
                  <c:v>215.0</c:v>
                </c:pt>
                <c:pt idx="13">
                  <c:v>264.0</c:v>
                </c:pt>
                <c:pt idx="14">
                  <c:v>333.0</c:v>
                </c:pt>
                <c:pt idx="15">
                  <c:v>378.0</c:v>
                </c:pt>
                <c:pt idx="16">
                  <c:v>447.0</c:v>
                </c:pt>
                <c:pt idx="17">
                  <c:v>499.0</c:v>
                </c:pt>
                <c:pt idx="18">
                  <c:v>575.0</c:v>
                </c:pt>
                <c:pt idx="19">
                  <c:v>633.0</c:v>
                </c:pt>
              </c:numCache>
            </c:numRef>
          </c:val>
          <c:smooth val="0"/>
          <c:extLst xmlns:c16r2="http://schemas.microsoft.com/office/drawing/2015/06/chart">
            <c:ext xmlns:c16="http://schemas.microsoft.com/office/drawing/2014/chart" uri="{C3380CC4-5D6E-409C-BE32-E72D297353CC}">
              <c16:uniqueId val="{00000001-79A5-4E35-B5C1-3BD043FEF43D}"/>
            </c:ext>
          </c:extLst>
        </c:ser>
        <c:ser>
          <c:idx val="2"/>
          <c:order val="2"/>
          <c:tx>
            <c:v>Knowledge Transfer</c:v>
          </c:tx>
          <c:marker>
            <c:symbol val="x"/>
            <c:size val="6"/>
          </c:marker>
          <c:cat>
            <c:numRef>
              <c:f>Sheet6!$A$3:$A$22</c:f>
              <c:numCache>
                <c:formatCode>General</c:formatCode>
                <c:ptCount val="20"/>
                <c:pt idx="0">
                  <c:v>1996.0</c:v>
                </c:pt>
                <c:pt idx="1">
                  <c:v>1997.0</c:v>
                </c:pt>
                <c:pt idx="2">
                  <c:v>1998.0</c:v>
                </c:pt>
                <c:pt idx="3">
                  <c:v>1999.0</c:v>
                </c:pt>
                <c:pt idx="4">
                  <c:v>2000.0</c:v>
                </c:pt>
                <c:pt idx="5">
                  <c:v>2001.0</c:v>
                </c:pt>
                <c:pt idx="6">
                  <c:v>2002.0</c:v>
                </c:pt>
                <c:pt idx="7">
                  <c:v>2003.0</c:v>
                </c:pt>
                <c:pt idx="8">
                  <c:v>2004.0</c:v>
                </c:pt>
                <c:pt idx="9">
                  <c:v>2005.0</c:v>
                </c:pt>
                <c:pt idx="10">
                  <c:v>2006.0</c:v>
                </c:pt>
                <c:pt idx="11">
                  <c:v>2007.0</c:v>
                </c:pt>
                <c:pt idx="12">
                  <c:v>2008.0</c:v>
                </c:pt>
                <c:pt idx="13">
                  <c:v>2009.0</c:v>
                </c:pt>
                <c:pt idx="14">
                  <c:v>2010.0</c:v>
                </c:pt>
                <c:pt idx="15">
                  <c:v>2011.0</c:v>
                </c:pt>
                <c:pt idx="16">
                  <c:v>2012.0</c:v>
                </c:pt>
                <c:pt idx="17">
                  <c:v>2013.0</c:v>
                </c:pt>
                <c:pt idx="18">
                  <c:v>2014.0</c:v>
                </c:pt>
                <c:pt idx="19">
                  <c:v>2015.0</c:v>
                </c:pt>
              </c:numCache>
            </c:numRef>
          </c:cat>
          <c:val>
            <c:numRef>
              <c:f>Sheet6!$V$3:$V$22</c:f>
              <c:numCache>
                <c:formatCode>General</c:formatCode>
                <c:ptCount val="20"/>
                <c:pt idx="0">
                  <c:v>2.0</c:v>
                </c:pt>
                <c:pt idx="1">
                  <c:v>2.0</c:v>
                </c:pt>
                <c:pt idx="2">
                  <c:v>2.0</c:v>
                </c:pt>
                <c:pt idx="3">
                  <c:v>4.0</c:v>
                </c:pt>
                <c:pt idx="4">
                  <c:v>4.0</c:v>
                </c:pt>
                <c:pt idx="5">
                  <c:v>9.0</c:v>
                </c:pt>
                <c:pt idx="6">
                  <c:v>10.0</c:v>
                </c:pt>
                <c:pt idx="7">
                  <c:v>17.0</c:v>
                </c:pt>
                <c:pt idx="8">
                  <c:v>26.0</c:v>
                </c:pt>
                <c:pt idx="9">
                  <c:v>32.0</c:v>
                </c:pt>
                <c:pt idx="10">
                  <c:v>44.0</c:v>
                </c:pt>
                <c:pt idx="11">
                  <c:v>71.0</c:v>
                </c:pt>
                <c:pt idx="12">
                  <c:v>99.0</c:v>
                </c:pt>
                <c:pt idx="13">
                  <c:v>130.0</c:v>
                </c:pt>
                <c:pt idx="14">
                  <c:v>166.0</c:v>
                </c:pt>
                <c:pt idx="15">
                  <c:v>211.0</c:v>
                </c:pt>
                <c:pt idx="16">
                  <c:v>249.0</c:v>
                </c:pt>
                <c:pt idx="17">
                  <c:v>294.0</c:v>
                </c:pt>
                <c:pt idx="18">
                  <c:v>360.0</c:v>
                </c:pt>
                <c:pt idx="19">
                  <c:v>409.0</c:v>
                </c:pt>
              </c:numCache>
            </c:numRef>
          </c:val>
          <c:smooth val="0"/>
          <c:extLst xmlns:c16r2="http://schemas.microsoft.com/office/drawing/2015/06/chart">
            <c:ext xmlns:c16="http://schemas.microsoft.com/office/drawing/2014/chart" uri="{C3380CC4-5D6E-409C-BE32-E72D297353CC}">
              <c16:uniqueId val="{00000002-79A5-4E35-B5C1-3BD043FEF43D}"/>
            </c:ext>
          </c:extLst>
        </c:ser>
        <c:ser>
          <c:idx val="3"/>
          <c:order val="3"/>
          <c:tx>
            <c:v>Dynamic Capability of AC</c:v>
          </c:tx>
          <c:marker>
            <c:symbol val="triangle"/>
            <c:size val="6"/>
            <c:spPr>
              <a:ln w="3175"/>
            </c:spPr>
          </c:marker>
          <c:cat>
            <c:numRef>
              <c:f>Sheet6!$A$3:$A$22</c:f>
              <c:numCache>
                <c:formatCode>General</c:formatCode>
                <c:ptCount val="20"/>
                <c:pt idx="0">
                  <c:v>1996.0</c:v>
                </c:pt>
                <c:pt idx="1">
                  <c:v>1997.0</c:v>
                </c:pt>
                <c:pt idx="2">
                  <c:v>1998.0</c:v>
                </c:pt>
                <c:pt idx="3">
                  <c:v>1999.0</c:v>
                </c:pt>
                <c:pt idx="4">
                  <c:v>2000.0</c:v>
                </c:pt>
                <c:pt idx="5">
                  <c:v>2001.0</c:v>
                </c:pt>
                <c:pt idx="6">
                  <c:v>2002.0</c:v>
                </c:pt>
                <c:pt idx="7">
                  <c:v>2003.0</c:v>
                </c:pt>
                <c:pt idx="8">
                  <c:v>2004.0</c:v>
                </c:pt>
                <c:pt idx="9">
                  <c:v>2005.0</c:v>
                </c:pt>
                <c:pt idx="10">
                  <c:v>2006.0</c:v>
                </c:pt>
                <c:pt idx="11">
                  <c:v>2007.0</c:v>
                </c:pt>
                <c:pt idx="12">
                  <c:v>2008.0</c:v>
                </c:pt>
                <c:pt idx="13">
                  <c:v>2009.0</c:v>
                </c:pt>
                <c:pt idx="14">
                  <c:v>2010.0</c:v>
                </c:pt>
                <c:pt idx="15">
                  <c:v>2011.0</c:v>
                </c:pt>
                <c:pt idx="16">
                  <c:v>2012.0</c:v>
                </c:pt>
                <c:pt idx="17">
                  <c:v>2013.0</c:v>
                </c:pt>
                <c:pt idx="18">
                  <c:v>2014.0</c:v>
                </c:pt>
                <c:pt idx="19">
                  <c:v>2015.0</c:v>
                </c:pt>
              </c:numCache>
            </c:numRef>
          </c:cat>
          <c:val>
            <c:numRef>
              <c:f>Sheet6!$AE$3:$AE$22</c:f>
              <c:numCache>
                <c:formatCode>General</c:formatCode>
                <c:ptCount val="20"/>
                <c:pt idx="0">
                  <c:v>0.0</c:v>
                </c:pt>
                <c:pt idx="1">
                  <c:v>1.0</c:v>
                </c:pt>
                <c:pt idx="2">
                  <c:v>3.0</c:v>
                </c:pt>
                <c:pt idx="3">
                  <c:v>4.0</c:v>
                </c:pt>
                <c:pt idx="4">
                  <c:v>8.0</c:v>
                </c:pt>
                <c:pt idx="5">
                  <c:v>9.0</c:v>
                </c:pt>
                <c:pt idx="6">
                  <c:v>14.0</c:v>
                </c:pt>
                <c:pt idx="7">
                  <c:v>21.0</c:v>
                </c:pt>
                <c:pt idx="8">
                  <c:v>30.0</c:v>
                </c:pt>
                <c:pt idx="9">
                  <c:v>42.0</c:v>
                </c:pt>
                <c:pt idx="10">
                  <c:v>71.0</c:v>
                </c:pt>
                <c:pt idx="11">
                  <c:v>100.0</c:v>
                </c:pt>
                <c:pt idx="12">
                  <c:v>137.0</c:v>
                </c:pt>
                <c:pt idx="13">
                  <c:v>191.0</c:v>
                </c:pt>
                <c:pt idx="14">
                  <c:v>243.0</c:v>
                </c:pt>
                <c:pt idx="15">
                  <c:v>302.0</c:v>
                </c:pt>
                <c:pt idx="16">
                  <c:v>378.0</c:v>
                </c:pt>
                <c:pt idx="17">
                  <c:v>446.0</c:v>
                </c:pt>
                <c:pt idx="18">
                  <c:v>520.0</c:v>
                </c:pt>
                <c:pt idx="19">
                  <c:v>612.0</c:v>
                </c:pt>
              </c:numCache>
            </c:numRef>
          </c:val>
          <c:smooth val="0"/>
          <c:extLst xmlns:c16r2="http://schemas.microsoft.com/office/drawing/2015/06/chart">
            <c:ext xmlns:c16="http://schemas.microsoft.com/office/drawing/2014/chart" uri="{C3380CC4-5D6E-409C-BE32-E72D297353CC}">
              <c16:uniqueId val="{00000003-79A5-4E35-B5C1-3BD043FEF43D}"/>
            </c:ext>
          </c:extLst>
        </c:ser>
        <c:ser>
          <c:idx val="4"/>
          <c:order val="4"/>
          <c:tx>
            <c:v>Microfoundations of AC</c:v>
          </c:tx>
          <c:marker>
            <c:symbol val="dash"/>
            <c:size val="5"/>
          </c:marker>
          <c:cat>
            <c:numRef>
              <c:f>Sheet6!$A$3:$A$22</c:f>
              <c:numCache>
                <c:formatCode>General</c:formatCode>
                <c:ptCount val="20"/>
                <c:pt idx="0">
                  <c:v>1996.0</c:v>
                </c:pt>
                <c:pt idx="1">
                  <c:v>1997.0</c:v>
                </c:pt>
                <c:pt idx="2">
                  <c:v>1998.0</c:v>
                </c:pt>
                <c:pt idx="3">
                  <c:v>1999.0</c:v>
                </c:pt>
                <c:pt idx="4">
                  <c:v>2000.0</c:v>
                </c:pt>
                <c:pt idx="5">
                  <c:v>2001.0</c:v>
                </c:pt>
                <c:pt idx="6">
                  <c:v>2002.0</c:v>
                </c:pt>
                <c:pt idx="7">
                  <c:v>2003.0</c:v>
                </c:pt>
                <c:pt idx="8">
                  <c:v>2004.0</c:v>
                </c:pt>
                <c:pt idx="9">
                  <c:v>2005.0</c:v>
                </c:pt>
                <c:pt idx="10">
                  <c:v>2006.0</c:v>
                </c:pt>
                <c:pt idx="11">
                  <c:v>2007.0</c:v>
                </c:pt>
                <c:pt idx="12">
                  <c:v>2008.0</c:v>
                </c:pt>
                <c:pt idx="13">
                  <c:v>2009.0</c:v>
                </c:pt>
                <c:pt idx="14">
                  <c:v>2010.0</c:v>
                </c:pt>
                <c:pt idx="15">
                  <c:v>2011.0</c:v>
                </c:pt>
                <c:pt idx="16">
                  <c:v>2012.0</c:v>
                </c:pt>
                <c:pt idx="17">
                  <c:v>2013.0</c:v>
                </c:pt>
                <c:pt idx="18">
                  <c:v>2014.0</c:v>
                </c:pt>
                <c:pt idx="19">
                  <c:v>2015.0</c:v>
                </c:pt>
              </c:numCache>
            </c:numRef>
          </c:cat>
          <c:val>
            <c:numRef>
              <c:f>Sheet6!$AN$3:$AN$22</c:f>
              <c:numCache>
                <c:formatCode>General</c:formatCode>
                <c:ptCount val="20"/>
                <c:pt idx="0">
                  <c:v>0.0</c:v>
                </c:pt>
                <c:pt idx="1">
                  <c:v>0.0</c:v>
                </c:pt>
                <c:pt idx="2">
                  <c:v>0.0</c:v>
                </c:pt>
                <c:pt idx="3">
                  <c:v>1.0</c:v>
                </c:pt>
                <c:pt idx="4">
                  <c:v>1.0</c:v>
                </c:pt>
                <c:pt idx="5">
                  <c:v>2.0</c:v>
                </c:pt>
                <c:pt idx="6">
                  <c:v>2.0</c:v>
                </c:pt>
                <c:pt idx="7">
                  <c:v>2.0</c:v>
                </c:pt>
                <c:pt idx="8">
                  <c:v>4.0</c:v>
                </c:pt>
                <c:pt idx="9">
                  <c:v>6.0</c:v>
                </c:pt>
                <c:pt idx="10">
                  <c:v>8.0</c:v>
                </c:pt>
                <c:pt idx="11">
                  <c:v>14.0</c:v>
                </c:pt>
                <c:pt idx="12">
                  <c:v>17.0</c:v>
                </c:pt>
                <c:pt idx="13">
                  <c:v>25.0</c:v>
                </c:pt>
                <c:pt idx="14">
                  <c:v>40.0</c:v>
                </c:pt>
                <c:pt idx="15">
                  <c:v>54.0</c:v>
                </c:pt>
                <c:pt idx="16">
                  <c:v>76.0</c:v>
                </c:pt>
                <c:pt idx="17">
                  <c:v>88.0</c:v>
                </c:pt>
                <c:pt idx="18">
                  <c:v>108.0</c:v>
                </c:pt>
                <c:pt idx="19">
                  <c:v>129.0</c:v>
                </c:pt>
              </c:numCache>
            </c:numRef>
          </c:val>
          <c:smooth val="0"/>
          <c:extLst xmlns:c16r2="http://schemas.microsoft.com/office/drawing/2015/06/chart">
            <c:ext xmlns:c16="http://schemas.microsoft.com/office/drawing/2014/chart" uri="{C3380CC4-5D6E-409C-BE32-E72D297353CC}">
              <c16:uniqueId val="{00000004-79A5-4E35-B5C1-3BD043FEF43D}"/>
            </c:ext>
          </c:extLst>
        </c:ser>
        <c:dLbls>
          <c:showLegendKey val="0"/>
          <c:showVal val="0"/>
          <c:showCatName val="0"/>
          <c:showSerName val="0"/>
          <c:showPercent val="0"/>
          <c:showBubbleSize val="0"/>
        </c:dLbls>
        <c:marker val="1"/>
        <c:smooth val="0"/>
        <c:axId val="2077314408"/>
        <c:axId val="2099800472"/>
      </c:lineChart>
      <c:catAx>
        <c:axId val="2077314408"/>
        <c:scaling>
          <c:orientation val="minMax"/>
        </c:scaling>
        <c:delete val="0"/>
        <c:axPos val="b"/>
        <c:title>
          <c:tx>
            <c:rich>
              <a:bodyPr/>
              <a:lstStyle/>
              <a:p>
                <a:pPr>
                  <a:defRPr/>
                </a:pPr>
                <a:r>
                  <a:rPr lang="en-US">
                    <a:latin typeface="Times New Roman"/>
                    <a:cs typeface="Times New Roman"/>
                  </a:rPr>
                  <a:t>Year</a:t>
                </a:r>
              </a:p>
            </c:rich>
          </c:tx>
          <c:layout>
            <c:manualLayout>
              <c:xMode val="edge"/>
              <c:yMode val="edge"/>
              <c:x val="0.368053125889384"/>
              <c:y val="0.911177908939171"/>
            </c:manualLayout>
          </c:layout>
          <c:overlay val="0"/>
        </c:title>
        <c:numFmt formatCode="General" sourceLinked="1"/>
        <c:majorTickMark val="out"/>
        <c:minorTickMark val="none"/>
        <c:tickLblPos val="nextTo"/>
        <c:txPr>
          <a:bodyPr/>
          <a:lstStyle/>
          <a:p>
            <a:pPr>
              <a:defRPr sz="800">
                <a:latin typeface="Times New Roman"/>
              </a:defRPr>
            </a:pPr>
            <a:endParaRPr lang="en-US"/>
          </a:p>
        </c:txPr>
        <c:crossAx val="2099800472"/>
        <c:crosses val="autoZero"/>
        <c:auto val="1"/>
        <c:lblAlgn val="ctr"/>
        <c:lblOffset val="100"/>
        <c:noMultiLvlLbl val="0"/>
      </c:catAx>
      <c:valAx>
        <c:axId val="2099800472"/>
        <c:scaling>
          <c:orientation val="minMax"/>
        </c:scaling>
        <c:delete val="0"/>
        <c:axPos val="l"/>
        <c:majorGridlines/>
        <c:title>
          <c:tx>
            <c:rich>
              <a:bodyPr rot="-5400000" vert="horz"/>
              <a:lstStyle/>
              <a:p>
                <a:pPr>
                  <a:defRPr>
                    <a:latin typeface="Times New Roman"/>
                  </a:defRPr>
                </a:pPr>
                <a:r>
                  <a:rPr lang="en-US">
                    <a:latin typeface="Times New Roman"/>
                  </a:rPr>
                  <a:t>Total number</a:t>
                </a:r>
                <a:r>
                  <a:rPr lang="en-US" baseline="0">
                    <a:latin typeface="Times New Roman"/>
                  </a:rPr>
                  <a:t> of publications</a:t>
                </a:r>
                <a:endParaRPr lang="en-US">
                  <a:latin typeface="Times New Roman"/>
                </a:endParaRPr>
              </a:p>
            </c:rich>
          </c:tx>
          <c:layout>
            <c:manualLayout>
              <c:xMode val="edge"/>
              <c:yMode val="edge"/>
              <c:x val="0.0144578313253012"/>
              <c:y val="0.129805292061907"/>
            </c:manualLayout>
          </c:layout>
          <c:overlay val="0"/>
        </c:title>
        <c:numFmt formatCode="General" sourceLinked="1"/>
        <c:majorTickMark val="out"/>
        <c:minorTickMark val="none"/>
        <c:tickLblPos val="nextTo"/>
        <c:txPr>
          <a:bodyPr/>
          <a:lstStyle/>
          <a:p>
            <a:pPr>
              <a:defRPr sz="800">
                <a:latin typeface="Times New Roman"/>
              </a:defRPr>
            </a:pPr>
            <a:endParaRPr lang="en-US"/>
          </a:p>
        </c:txPr>
        <c:crossAx val="2077314408"/>
        <c:crosses val="autoZero"/>
        <c:crossBetween val="between"/>
      </c:valAx>
    </c:plotArea>
    <c:legend>
      <c:legendPos val="r"/>
      <c:layout>
        <c:manualLayout>
          <c:xMode val="edge"/>
          <c:yMode val="edge"/>
          <c:x val="0.693364196945261"/>
          <c:y val="0.290733191551256"/>
          <c:w val="0.304226164500522"/>
          <c:h val="0.418533616897488"/>
        </c:manualLayout>
      </c:layout>
      <c:overlay val="0"/>
      <c:txPr>
        <a:bodyPr/>
        <a:lstStyle/>
        <a:p>
          <a:pPr>
            <a:defRPr sz="800">
              <a:latin typeface="Times New Roman"/>
            </a:defRPr>
          </a:pPr>
          <a:endParaRPr lang="en-US"/>
        </a:p>
      </c:txPr>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0.13163</cdr:x>
      <cdr:y>0.66667</cdr:y>
    </cdr:from>
    <cdr:to>
      <cdr:x>0.41482</cdr:x>
      <cdr:y>0.82727</cdr:y>
    </cdr:to>
    <cdr:sp macro="" textlink="">
      <cdr:nvSpPr>
        <cdr:cNvPr id="3" name="Left Brace 2"/>
        <cdr:cNvSpPr/>
      </cdr:nvSpPr>
      <cdr:spPr>
        <a:xfrm xmlns:a="http://schemas.openxmlformats.org/drawingml/2006/main" rot="16200000">
          <a:off x="1296163" y="2472517"/>
          <a:ext cx="715934" cy="1714500"/>
        </a:xfrm>
        <a:prstGeom xmlns:a="http://schemas.openxmlformats.org/drawingml/2006/main" prst="leftBrac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vertOverflow="clip" wrap="square">
          <a:noAutofit/>
        </a:bodyPr>
        <a:lstStyle xmlns:a="http://schemas.openxmlformats.org/drawingml/2006/main"/>
        <a:p xmlns:a="http://schemas.openxmlformats.org/drawingml/2006/main">
          <a:endParaRPr lang="en-US"/>
        </a:p>
      </cdr:txBody>
    </cdr:sp>
  </cdr:relSizeAnchor>
  <cdr:relSizeAnchor xmlns:cdr="http://schemas.openxmlformats.org/drawingml/2006/chartDrawing">
    <cdr:from>
      <cdr:x>0.06445</cdr:x>
      <cdr:y>0.83719</cdr:y>
    </cdr:from>
    <cdr:to>
      <cdr:x>0.51214</cdr:x>
      <cdr:y>0.8961</cdr:y>
    </cdr:to>
    <cdr:sp macro="" textlink="">
      <cdr:nvSpPr>
        <cdr:cNvPr id="5" name="Text Box 4"/>
        <cdr:cNvSpPr txBox="1"/>
      </cdr:nvSpPr>
      <cdr:spPr>
        <a:xfrm xmlns:a="http://schemas.openxmlformats.org/drawingml/2006/main">
          <a:off x="339680" y="3248696"/>
          <a:ext cx="2359550" cy="2285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latin typeface="Times New Roman"/>
              <a:cs typeface="Times New Roman"/>
            </a:rPr>
            <a:t>Lane et al.'s</a:t>
          </a:r>
          <a:r>
            <a:rPr lang="en-US" sz="800" baseline="0">
              <a:latin typeface="Times New Roman"/>
              <a:cs typeface="Times New Roman"/>
            </a:rPr>
            <a:t> bibliometric analysis (1990-2002)</a:t>
          </a:r>
          <a:endParaRPr lang="en-US" sz="800">
            <a:latin typeface="Times New Roman"/>
            <a:cs typeface="Times New Roman"/>
          </a:endParaRPr>
        </a:p>
      </cdr:txBody>
    </cdr:sp>
  </cdr:relSizeAnchor>
  <cdr:relSizeAnchor xmlns:cdr="http://schemas.openxmlformats.org/drawingml/2006/chartDrawing">
    <cdr:from>
      <cdr:x>0.19457</cdr:x>
      <cdr:y>0.66046</cdr:y>
    </cdr:from>
    <cdr:to>
      <cdr:x>0.49034</cdr:x>
      <cdr:y>0.76923</cdr:y>
    </cdr:to>
    <cdr:sp macro="" textlink="">
      <cdr:nvSpPr>
        <cdr:cNvPr id="7" name="Left Brace 6"/>
        <cdr:cNvSpPr/>
      </cdr:nvSpPr>
      <cdr:spPr>
        <a:xfrm xmlns:a="http://schemas.openxmlformats.org/drawingml/2006/main" rot="16200000">
          <a:off x="1593868" y="1994508"/>
          <a:ext cx="422080" cy="1558856"/>
        </a:xfrm>
        <a:prstGeom xmlns:a="http://schemas.openxmlformats.org/drawingml/2006/main" prst="leftBrace">
          <a:avLst/>
        </a:prstGeom>
        <a:ln xmlns:a="http://schemas.openxmlformats.org/drawingml/2006/main">
          <a:solidFill>
            <a:schemeClr val="accent2"/>
          </a:solidFill>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sp>
  </cdr:relSizeAnchor>
  <cdr:relSizeAnchor xmlns:cdr="http://schemas.openxmlformats.org/drawingml/2006/chartDrawing">
    <cdr:from>
      <cdr:x>0.64138</cdr:x>
      <cdr:y>0.76923</cdr:y>
    </cdr:from>
    <cdr:to>
      <cdr:x>0.75466</cdr:x>
      <cdr:y>0.89044</cdr:y>
    </cdr:to>
    <cdr:sp macro="" textlink="">
      <cdr:nvSpPr>
        <cdr:cNvPr id="8" name="Text Box 1"/>
        <cdr:cNvSpPr txBox="1"/>
      </cdr:nvSpPr>
      <cdr:spPr>
        <a:xfrm xmlns:a="http://schemas.openxmlformats.org/drawingml/2006/main">
          <a:off x="3882980" y="3429000"/>
          <a:ext cx="685800" cy="540327"/>
        </a:xfrm>
        <a:prstGeom xmlns:a="http://schemas.openxmlformats.org/drawingml/2006/main" prst="rect">
          <a:avLst/>
        </a:prstGeom>
      </cdr:spPr>
    </cdr:sp>
  </cdr:relSizeAnchor>
  <cdr:relSizeAnchor xmlns:cdr="http://schemas.openxmlformats.org/drawingml/2006/chartDrawing">
    <cdr:from>
      <cdr:x>0.60362</cdr:x>
      <cdr:y>0.79487</cdr:y>
    </cdr:from>
    <cdr:to>
      <cdr:x>0.75466</cdr:x>
      <cdr:y>0.92308</cdr:y>
    </cdr:to>
    <cdr:sp macro="" textlink="">
      <cdr:nvSpPr>
        <cdr:cNvPr id="9" name="Text Box 8"/>
        <cdr:cNvSpPr txBox="1"/>
      </cdr:nvSpPr>
      <cdr:spPr>
        <a:xfrm xmlns:a="http://schemas.openxmlformats.org/drawingml/2006/main">
          <a:off x="3654380" y="3543300"/>
          <a:ext cx="914400" cy="5715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0.28267</cdr:x>
      <cdr:y>0.77828</cdr:y>
    </cdr:from>
    <cdr:to>
      <cdr:x>0.75843</cdr:x>
      <cdr:y>0.82051</cdr:y>
    </cdr:to>
    <cdr:sp macro="" textlink="">
      <cdr:nvSpPr>
        <cdr:cNvPr id="10" name="Text Box 9"/>
        <cdr:cNvSpPr txBox="1"/>
      </cdr:nvSpPr>
      <cdr:spPr>
        <a:xfrm xmlns:a="http://schemas.openxmlformats.org/drawingml/2006/main">
          <a:off x="1489812" y="3020095"/>
          <a:ext cx="2507468" cy="1638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latin typeface="Times New Roman"/>
              <a:cs typeface="Times New Roman"/>
            </a:rPr>
            <a:t>Volberda et al.'s bibliometric analysis (1992-2005)</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5A292-1A84-F547-926E-2B37A1BDF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35690</Words>
  <Characters>203439</Characters>
  <Application>Microsoft Macintosh Word</Application>
  <DocSecurity>0</DocSecurity>
  <Lines>1695</Lines>
  <Paragraphs>477</Paragraphs>
  <ScaleCrop>false</ScaleCrop>
  <HeadingPairs>
    <vt:vector size="2" baseType="variant">
      <vt:variant>
        <vt:lpstr>Title</vt:lpstr>
      </vt:variant>
      <vt:variant>
        <vt:i4>1</vt:i4>
      </vt:variant>
    </vt:vector>
  </HeadingPairs>
  <TitlesOfParts>
    <vt:vector size="1" baseType="lpstr">
      <vt:lpstr/>
    </vt:vector>
  </TitlesOfParts>
  <Company>Universitetet i Agder</Company>
  <LinksUpToDate>false</LinksUpToDate>
  <CharactersWithSpaces>238652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Indri Dwi</dc:creator>
  <cp:lastModifiedBy>Indri Dwi</cp:lastModifiedBy>
  <cp:revision>4</cp:revision>
  <dcterms:created xsi:type="dcterms:W3CDTF">2017-02-26T10:55:00Z</dcterms:created>
  <dcterms:modified xsi:type="dcterms:W3CDTF">2017-02-26T10:57:00Z</dcterms:modified>
</cp:coreProperties>
</file>